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04c3" w14:textId="2030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июля 2012 года № 217. Зарегистрировано Департаментом юстиции Жамбылской области от 27 июля 2012 года № 1815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наступлением периода высокой пожарной опасности 4-5 классов и на основании подпункта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высокой пожарной опасности (до 20 сентября текущего года) запретить пребывание физических лиц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районов и коммунальному государственному учреждению «Управление природных ресурсов и регулирования природопользования акимата Жамбылской области»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проведение разъяснительной работы среди населения, в том числе посредством выступлений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Государственно-правовому отделу аппарата акима Жамбылской области направить настоящее постановление на государственную регистрацию в органы юстиции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Карима Насбековича Кокрекбаева.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