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1d5f" w14:textId="2cb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05 ноября 2012 года N 10-63. Зарегистрировано Департаментам юстиции Алматинской области 26 ноября 2012 года N 2201. Утратило силу решением маслихата Сарканского района Алматинской области от 10 октября 2013 года N 25-135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Сарканского района Алматинской области от 10.10.2013 N 25-135.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Сарканского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полномочия депутатов, законности, охраны правопорядка, социальной политики, взаимодействия с молодежными и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Дармышев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Тертюбаев Оралбек Шабденович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ноября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10-63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Сарканского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оказание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получения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частности жилищном фонде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(гражданина),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-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управление объектом кондоминиума - физическое или юридическое лицо, осуществляющее функции по управлению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соответствующей административно – территориальных единиц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постоянного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семьям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подключение к сети телекоммуникаций, арендной платы за пользование жилищем сверх установленной нормы производится гражданам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 осуществляющих уход за инвалидами первой и второй группы, лицам старше восемьдесят лет, инвалидов всех групп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предоставления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имеющим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 данными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сельского округа заявление с прилагаемыми документами и заключениями участковых комиссий, рассматривает их в течении тридцати дней со дня получения и производит расчет назначения жилищной помощи или в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получения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-150 киловатт, на 4–х и более человек – 180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водоснабжением – на каждого члена семьи при наличии приборов учета по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твердого топлива: жилые дома с печным отоплением -четыре тонны угля, благоустроенные квартиры использующие электроэнергию для отопления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Стоимость угля, которым обеспечивается население данной территории, предоставляется государственным учреждением "Отделом предпринимательство Сарканского района".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выплаты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