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6093" w14:textId="27c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марта 2012 года N 126. Зарегистрировано Управлением юстиции Сарканского района Департамента юстиции Алматинской области 18 апреля 2012 года N 2-17-116. Утратило силу постановлением акимата Сарканского района Алматинской области от 03 августа 2016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Сарканского района Алматинской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несовершеннолетних выпускников интернатных организаций в организациях и предприятиях Сарканского района, независимо от формы собственности, в размере одного процента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Сарсембаев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Сарканского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Тертюбаев Оралбек Шабденович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