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cf1f" w14:textId="1b3c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культуры, спорта и ветеринарии, проживающим и работающим в сельских населенных пунктах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02 ноября 2012 года N 5-11-78. Зарегистрировано Департаментом юстиции Алматинской области 15 ноября 2012 года N 2189. Утратило силу решением Панфиловского районного маслихата Алматинской области от 14 октября 2014 года № 5-38-252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Панфиловского районного маслихата Алматинской области от 14.10.2014 № 5-38-252.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"О государственном регулировании развития агропромышленного комплекса и сельских территорий" от 8 июля 2005 года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культуры, спорта и ветеринарии, проживающим и работающим в сельских населенных пунктах Панфиловского района за счет средств районного бюджета в пятикратном размере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образованию, здравоохранению, культуре, социальной политике, по делам молодежи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Жакыбай Азат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