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296b" w14:textId="5a32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утверждений перечня работодателей, организующих социальные рабочие места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13 февраля 2012 года N 57. Зарегистрировано Управлением юстиции Коксуского района Департамента юстиции Алматинской области 28 февраля 2012 года N 2-14-124. Утратило силу постановлением акимата Коксуского района области Жетісу от 3 апреля 2024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Коксуского района области Жетісу от 03.04.2024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путем предоставления или создания временных рабочих мест для целевых групп.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работодателей, где в соответствии с потребностью рынка труда будут организованы социальные рабочие места,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Коксуского района от 09 сентября 2011 года за N 296 "О созданий социальных рабочих мест по Коксускому району" (зарегистрированное в Реестре государственной регистрации нормативных правовых актов от 23 сентября 2011 года N 2-14-114, опубликованное от 30 сентября 2011 года N 39 (94) в газете "Нұрлы Коксу").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Садыкову Алию Секергалиевну.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Осербаев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 N 57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 20120 года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перечня работодателей,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организующих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места"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потребностью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социальные рабочие места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компенсирован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"Мамбет"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"Шанырак"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"Галым"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"Нурсейт-1"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"Оркен"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"Бакыт"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"Нуртоле"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"Кокбастау"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доярка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"Колдай"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