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3d66" w14:textId="1593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следующих лиц,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11 апреля 2012 года N 4-410. Зарегистрировано Управлением юстиции Карасайского района Департамента юстиции Алматинской области 07 мая 2012 года N 2-11-121. Утратило силу постановлением акимата Карасайского района Алматинской области от 5 сентября 2016 года № 9-1300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Карасайского района Алматинской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9-1300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следующих лиц, относящихся к целевым группам, исходя из ситуации на рынке труда и бюджетных средств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не работавшие два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ранее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выпускники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Карасайского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Жумагулов Махмудбек Нусупбекович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11 апреля 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"Центр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Карасайского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Жумагулов Марат Балабаевич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