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012c" w14:textId="7310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новой улицы поселка Боралдай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Боралдай Илийского района Алматинской области от 16 октября 2012 года N 1. Зарегистрировано Департаментом юстиции Алматинской области 23 октября 2012 года N 2154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 и учитывая согласование районного совета ономастики мнение жителей поселка аким поселка Боралдай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расположенной в восточной части поселка Боралдай Илийского района наименование "Бережинский Алексей Федорович".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Боралдай Токмолдаева Мухамедкали Макажановича.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поселка Боралдай                      Салимбаев 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