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81e63" w14:textId="8781e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по Илийскому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Илийского района Алматинской области от 08 февраля 2012 года N 1-169. Зарегистрировано Управлением юстиции Илийского района Департамента юстиции Алматинской области 06 марта 2012 года N 2-10-153. Утратило силу постановлением акимата Илийского района Алматинской области от 15 апреля 2013 года N 3-678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Утратило силу постановлением акимата Илийского района Алматинской области от 15.04.2013 </w:t>
      </w:r>
      <w:r>
        <w:rPr>
          <w:rFonts w:ascii="Times New Roman"/>
          <w:b w:val="false"/>
          <w:i w:val="false"/>
          <w:color w:val="ff0000"/>
          <w:sz w:val="28"/>
        </w:rPr>
        <w:t>N 3-678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2011 года "О местном государственном управлении и самоуправлении в Республике Казахстан", 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путем создания временных рабочих мест для безработных, в соответствии со спросом и предложением.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организаций, в которых будут организованы общественные работы, виды, объемы и конкретные условия общественных работ, размеры оплаты труда участников и источник их финансирования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. Признать утратившим силу постановление акимата Илийского района от 24 декабря 2010 года N 11-1942 "Об организации оплачиваемых общественных работ по Илийскому району" (зарегистрированный в управлении юстиции Илийского района 30 декабря 2010 года 2-10-138 в государственном Реестре нормативных правовых актов, опубликованный в газете "Іле таңы" N 3 от 14 января 2011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(вопросы социальной сферы)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Абдуллаев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Илийского района"                          Куматаев Нурлан Орынбасарович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 февраля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районного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обороны                           Аширбаев Нурканат Оксинбаевич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 февраля 2012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Илийского района за N 1-169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08 февраля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организации общественных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 по Илийскому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району в 2012 году"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 района, виды, объемы и конкретные условия</w:t>
      </w:r>
      <w:r>
        <w:br/>
      </w:r>
      <w:r>
        <w:rPr>
          <w:rFonts w:ascii="Times New Roman"/>
          <w:b/>
          <w:i w:val="false"/>
          <w:color w:val="000000"/>
        </w:rPr>
        <w:t>
общественных работ, размеры оплаты труда участников и источники</w:t>
      </w:r>
      <w:r>
        <w:br/>
      </w:r>
      <w:r>
        <w:rPr>
          <w:rFonts w:ascii="Times New Roman"/>
          <w:b/>
          <w:i w:val="false"/>
          <w:color w:val="000000"/>
        </w:rPr>
        <w:t>
их финансирования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533"/>
        <w:gridCol w:w="2973"/>
        <w:gridCol w:w="2913"/>
        <w:gridCol w:w="2233"/>
        <w:gridCol w:w="1553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арыков,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сухих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и уход);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и уход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монументами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(жилищных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детям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(выборная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компания,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 и т.д.);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жилья,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соцкультбыта;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прибывшим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лишения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бездомным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пособий;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сельхозвреди-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телями.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/5 дневный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день,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отметить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дня/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режиму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/5-6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часов/;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удобным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 а так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указаны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договоре;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ниже)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"Болашак"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не могут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вакансии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/5 дневный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день,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отметить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дня/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режиму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/5-6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часов/;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удобным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 а так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указаны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договоре;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ниже)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"Федерация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пунктам района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не могут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вакансии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/5 дневный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день,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отметить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дня/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режиму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/5-6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часов/;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удобным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 а так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указаны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договоре;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ниже)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Тулек"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диспутов шоу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брейн-рингов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судов;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оказавшимся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ситуациях.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не могут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вакансии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/5 дневный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день,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отметить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дня/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режиму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/5-6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часов/;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удобным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 а так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указаны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договоре;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ниже)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переплете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фонда.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не могут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вакансии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/5 дневный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день,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отметить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дня/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режиму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/5-6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часов/;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удобным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 а так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указаны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договоре;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ниже)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борьбе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имуннодефицита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/координацион-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инфекцией/;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телефону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доверия.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не могут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вакансии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/5 дневный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день,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отметить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дня/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режиму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/5-6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часов/;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удобным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 а так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указаны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договоре;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ниже)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не могут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вакансии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/5 дневный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день,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отметить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дня/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режиму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/5-6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часов/;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удобным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 а так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указаны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договоре;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ниже)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запись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диски/;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не могут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вакансии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/5 дневный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день,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отметить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дня/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режиму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/5-6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часов/;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удобным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 а так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указаны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договоре;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ниже)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языку"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языку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языке.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не могут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вакансии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/5 дневный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день,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отметить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дня/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режиму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/5-6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часов/;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удобным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 а так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указаны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договоре;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ниже)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обороны"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личных дел.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не могут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вакансии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/5 дневный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день,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отметить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дня/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режиму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/5-6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часов/;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удобным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 а так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указаны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договоре.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ниже)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