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6aca" w14:textId="45b6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дополнительных мер по социальной защите участникам, инвалидам Великой Отечественной войны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Жамбылского района Алматинской области от 2 марта 2012 года N 145. Зарегистрировано Управлением юстиции Жамбылского района Департамента юстиции Алматинской области 19 марта 2012 года N 2-7-135. Утратило силу постановлением акимата Жамбылского района Алматинской области от 05 сентября 2014 года № 592</w:t>
      </w:r>
    </w:p>
    <w:p>
      <w:pPr>
        <w:spacing w:after="0"/>
        <w:ind w:left="0"/>
        <w:jc w:val="both"/>
      </w:pPr>
      <w:r>
        <w:rPr>
          <w:rFonts w:ascii="Times New Roman"/>
          <w:b w:val="false"/>
          <w:i w:val="false"/>
          <w:color w:val="ff0000"/>
          <w:sz w:val="28"/>
        </w:rPr>
        <w:t>      Сноска. Утратило силу постановлением акимата Жамбылского района Алматинской области от 05.09.2014 № 592.</w:t>
      </w:r>
      <w:r>
        <w:br/>
      </w: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в целях социальной поддержки участников, инвалидов Великой Отечественной войны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Установить дополнительные меры по социальной защите участникам, инвалидам Великой Отечественной войны по оказанию материальной помощи на жилищно-коммунальные услуги один раз в месяц стоимость 45 киловатт электроэнергии, 1 газового баллона вместимостью 27 литров, обеспечить 1 кубический метр холодной воды, по рыночной цене стоимость 2 тонн угля один раз в год.</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Жамбылского района".</w:t>
      </w:r>
      <w:r>
        <w:br/>
      </w:r>
      <w:r>
        <w:rPr>
          <w:rFonts w:ascii="Times New Roman"/>
          <w:b w:val="false"/>
          <w:i w:val="false"/>
          <w:color w:val="000000"/>
          <w:sz w:val="28"/>
        </w:rPr>
        <w:t>
</w:t>
      </w:r>
      <w:r>
        <w:rPr>
          <w:rFonts w:ascii="Times New Roman"/>
          <w:b w:val="false"/>
          <w:i w:val="false"/>
          <w:color w:val="000000"/>
          <w:sz w:val="28"/>
        </w:rPr>
        <w:t>
      3. Начальнику государственного учреждения "Отдел занятости и социальных программ Жамбылского района" Карымбаеву Жаксылыку Султановичу осуществить выплату помощи по месту жительства путем перечисления денежных средств на предоставленные лицевые счета получателей через банки второго уровня или организации, имеющие лицензию Национального Банка Республики Казахстан на осуществление соответствующих видов банковских операций.</w:t>
      </w:r>
      <w:r>
        <w:br/>
      </w:r>
      <w:r>
        <w:rPr>
          <w:rFonts w:ascii="Times New Roman"/>
          <w:b w:val="false"/>
          <w:i w:val="false"/>
          <w:color w:val="000000"/>
          <w:sz w:val="28"/>
        </w:rPr>
        <w:t>
</w:t>
      </w:r>
      <w:r>
        <w:rPr>
          <w:rFonts w:ascii="Times New Roman"/>
          <w:b w:val="false"/>
          <w:i w:val="false"/>
          <w:color w:val="000000"/>
          <w:sz w:val="28"/>
        </w:rPr>
        <w:t>
      4. Признать утратившим силу постановление акимата Жамбылского района от 22 февраля 2010 года "О мерах по социальной защите участников и инвалидов Великой Отечественной войны" N 84, (зарегистрированное в Реестре государственной регистрации нормативно правовых актов от 9 марта 2010 года N 2-7-91 опубликованное в газете "Атамекен" N 12(5793) от 22 марта 2010 года).</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курирующего (вопросы социальной сферы) заместителя акима района.</w:t>
      </w:r>
      <w:r>
        <w:br/>
      </w:r>
      <w:r>
        <w:rPr>
          <w:rFonts w:ascii="Times New Roman"/>
          <w:b w:val="false"/>
          <w:i w:val="false"/>
          <w:color w:val="000000"/>
          <w:sz w:val="28"/>
        </w:rPr>
        <w:t>
</w:t>
      </w:r>
      <w:r>
        <w:rPr>
          <w:rFonts w:ascii="Times New Roman"/>
          <w:b w:val="false"/>
          <w:i w:val="false"/>
          <w:color w:val="000000"/>
          <w:sz w:val="28"/>
        </w:rPr>
        <w:t>
      6.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Ж. Далабаев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 и</w:t>
      </w:r>
      <w:r>
        <w:br/>
      </w:r>
      <w:r>
        <w:rPr>
          <w:rFonts w:ascii="Times New Roman"/>
          <w:b w:val="false"/>
          <w:i w:val="false"/>
          <w:color w:val="000000"/>
          <w:sz w:val="28"/>
        </w:rPr>
        <w:t>
</w:t>
      </w:r>
      <w:r>
        <w:rPr>
          <w:rFonts w:ascii="Times New Roman"/>
          <w:b w:val="false"/>
          <w:i/>
          <w:color w:val="000000"/>
          <w:sz w:val="28"/>
        </w:rPr>
        <w:t>      социальных программ</w:t>
      </w:r>
      <w:r>
        <w:br/>
      </w:r>
      <w:r>
        <w:rPr>
          <w:rFonts w:ascii="Times New Roman"/>
          <w:b w:val="false"/>
          <w:i w:val="false"/>
          <w:color w:val="000000"/>
          <w:sz w:val="28"/>
        </w:rPr>
        <w:t>
</w:t>
      </w:r>
      <w:r>
        <w:rPr>
          <w:rFonts w:ascii="Times New Roman"/>
          <w:b w:val="false"/>
          <w:i/>
          <w:color w:val="000000"/>
          <w:sz w:val="28"/>
        </w:rPr>
        <w:t>      Жамбылского района"                        Карымбаев Жаксылык Султанович</w:t>
      </w:r>
      <w:r>
        <w:br/>
      </w:r>
      <w:r>
        <w:rPr>
          <w:rFonts w:ascii="Times New Roman"/>
          <w:b w:val="false"/>
          <w:i w:val="false"/>
          <w:color w:val="000000"/>
          <w:sz w:val="28"/>
        </w:rPr>
        <w:t>
      02 марта 2012 года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w:t>
      </w:r>
      <w:r>
        <w:br/>
      </w:r>
      <w:r>
        <w:rPr>
          <w:rFonts w:ascii="Times New Roman"/>
          <w:b w:val="false"/>
          <w:i w:val="false"/>
          <w:color w:val="000000"/>
          <w:sz w:val="28"/>
        </w:rPr>
        <w:t>
</w:t>
      </w:r>
      <w:r>
        <w:rPr>
          <w:rFonts w:ascii="Times New Roman"/>
          <w:b w:val="false"/>
          <w:i/>
          <w:color w:val="000000"/>
          <w:sz w:val="28"/>
        </w:rPr>
        <w:t>      Жамбылского района"                        Келдибекова Ляйля Каракучуковна</w:t>
      </w:r>
      <w:r>
        <w:br/>
      </w:r>
      <w:r>
        <w:rPr>
          <w:rFonts w:ascii="Times New Roman"/>
          <w:b w:val="false"/>
          <w:i w:val="false"/>
          <w:color w:val="000000"/>
          <w:sz w:val="28"/>
        </w:rPr>
        <w:t>
      02 марта 2012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