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efcf" w14:textId="951e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населенных пунктов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13 апреля 2012 года N 3-5. Зарегистрировано Управлением юстиции Алакольского района Департамента юстиции Алматинской области 17 мая 2012 года N 2-5-173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проект(схему) зонирования земель населенных пунктов Алакольского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Алакольского районного маслихата по вопросам экономики, бюджета и соблюдению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сессии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С.М. Байбазаров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Б.Т. 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отношении Алакольского района"             Оспанов Даурен Болысбекович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2012 года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566400" cy="150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66400" cy="150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