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ccd7" w14:textId="9e5c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Аксуского района от 22 ноября 
2011 года N 890 "Об установлении квоты рабочих мест для лиц, 
освобожденных из мест лишения свободы в Аксуском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27 сентября 2012 года N 517. Зарегистрировано Департаментом юстиции Алматинской области 19 октября 2012 года N 2149. Утратило силу постановлением акимата Аксуского района Алматинской области от 09 января 2013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Аксуского района Алматинской области от 09.01.2013 N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5-5)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Аксуского района от 22 ноября 2011 года N 890 "Об установлении квоты рабочих мест для лиц, освобожденных из мест лишения свободы в Аксуском районе" (зарегистрированного в Реестре государственной регистрации нормативных правовых актов от 24 ноября 2011 года за N 2-4-139, опубликованного в районной газете "Ақсу өңірі" за N 50(9581) от 10 декабря 2011 года)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"полтора" заменить словом "три".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Корганбаева Сабита Бейсебековича.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С. Корганбаев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Аксуского района"                          Бекбаланов Кайрат Тынбаевич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сентября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