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6fbeb" w14:textId="196fb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размера платы за пользование жилищем из государственного жилищного фонда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Талдыкорган Алматинской области от 17 февраля 2012 года N 4-110. Зарегистрировано Управлением юстиции города Талдыкорган Департамента юстиции Алматинской области 19 марта 2012 года N 2-1-156. Утратило силу постановлением акимата города Талдыкорган Алматинской области от 26 июня 2013 года N 12-638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города Талдыкорган Алматинской области от 26.06.2013 N 12-638.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12-7)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пунктом 1-1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 Закона Республики Казахстан от 16 апреля 1997 года "О жилищных отношениях", акимат города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размер платы за пользование жилищем из государственного жилищного фонда расположенному по адресу город Талдыкорган, микрорайон "Каратал", дом N 60 "Б" в сумме 152 тенге 46 тиын (сто пятьдесят два тенге сорок шесть тиын) за один квадратный метр в месяц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города Булдыбаева Кайрата Найманбаевича.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                                Е. Алпысов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города Талдыкорган 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 февраля 2012 года N 4-110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"Об установлении размера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платы за пользование жилищем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жилищного фонда"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Расчет размера платы за пользование жилищем из государственного</w:t>
      </w:r>
      <w:r>
        <w:br/>
      </w:r>
      <w:r>
        <w:rPr>
          <w:rFonts w:ascii="Times New Roman"/>
          <w:b/>
          <w:i w:val="false"/>
          <w:color w:val="000000"/>
        </w:rPr>
        <w:t>
жилищного фонда за 1 (один) квадратный метр в месяц</w:t>
      </w:r>
      <w:r>
        <w:br/>
      </w:r>
      <w:r>
        <w:rPr>
          <w:rFonts w:ascii="Times New Roman"/>
          <w:b/>
          <w:i w:val="false"/>
          <w:color w:val="000000"/>
        </w:rPr>
        <w:t>
расположенного по адресу:</w:t>
      </w:r>
      <w:r>
        <w:br/>
      </w:r>
      <w:r>
        <w:rPr>
          <w:rFonts w:ascii="Times New Roman"/>
          <w:b/>
          <w:i w:val="false"/>
          <w:color w:val="000000"/>
        </w:rPr>
        <w:t>
г.Талдыкорган, микрорайон "Каратал", дом N 60"Б"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Размер платы за пользование жилищем из государственного жилищного фонда за 1 (один) квадратный метр в месяц по городу Талдыкорган (согласно Методики расчета размера платы за пользование жилищем из государственного жилищного фонда, утвержденной приказом Председателя Агентства Республики Казахстан по делам строительства и жилищно-коммунального хозяйства от 26 августа 2011 года N 306, зарегистрированный в Министерстве юстиции Республики Казахстан от 6 октября 2011 года N 7232) рассчитывается по формуле:</w:t>
      </w:r>
    </w:p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 = Ц/Т/12+Р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А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размер платы за пользование жилищем из государственного жилищного фонда, не входящим в состав объекта кондоминиума (в тенге за один квадратный метр в месяц);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Ц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стоимость строительства (приобретения) одного квадратного метра общей площади жилища (в тенге);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Т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расчетный срок службы зданий (лет);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сумма платежей, необходимая на содержание жилого дома (жилого здания) (в тенге за один квадратный метр в месяц), определяется по формуле:</w:t>
      </w:r>
    </w:p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 = Г3/12/ ?п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где Г3 – годовая смета затрат жилищно-эксплуатационной службы (тенге/год), на содержание жилого дома (жилого здания) (тенге/год);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?п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сумма общих площадей жилищ в жилом здании (квадратный метр);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 xml:space="preserve">Ц </w:t>
      </w:r>
      <w:r>
        <w:rPr>
          <w:rFonts w:ascii="Times New Roman"/>
          <w:b w:val="false"/>
          <w:i w:val="false"/>
          <w:color w:val="000000"/>
          <w:sz w:val="28"/>
        </w:rPr>
        <w:t>= 76273,63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Т</w:t>
      </w:r>
      <w:r>
        <w:rPr>
          <w:rFonts w:ascii="Times New Roman"/>
          <w:b w:val="false"/>
          <w:i w:val="false"/>
          <w:color w:val="000000"/>
          <w:sz w:val="28"/>
        </w:rPr>
        <w:t xml:space="preserve"> =50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Г3</w:t>
      </w:r>
      <w:r>
        <w:rPr>
          <w:rFonts w:ascii="Times New Roman"/>
          <w:b w:val="false"/>
          <w:i w:val="false"/>
          <w:color w:val="000000"/>
          <w:sz w:val="28"/>
        </w:rPr>
        <w:t xml:space="preserve"> =338551,62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?п</w:t>
      </w:r>
      <w:r>
        <w:rPr>
          <w:rFonts w:ascii="Times New Roman"/>
          <w:b w:val="false"/>
          <w:i w:val="false"/>
          <w:color w:val="000000"/>
          <w:sz w:val="28"/>
        </w:rPr>
        <w:t xml:space="preserve"> =1113,2 м2;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sz w:val="28"/>
        </w:rPr>
        <w:t xml:space="preserve"> =338551,62 тенге:12 месяцев:1113,2 м2 = 25,34;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А</w:t>
      </w:r>
      <w:r>
        <w:rPr>
          <w:rFonts w:ascii="Times New Roman"/>
          <w:b w:val="false"/>
          <w:i w:val="false"/>
          <w:color w:val="000000"/>
          <w:sz w:val="28"/>
        </w:rPr>
        <w:t>= 76273,63 т/м2:50 лет: 12 месяцев+25,34 тенге = 152,46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А</w:t>
      </w:r>
      <w:r>
        <w:rPr>
          <w:rFonts w:ascii="Times New Roman"/>
          <w:b w:val="false"/>
          <w:i w:val="false"/>
          <w:color w:val="000000"/>
          <w:sz w:val="28"/>
        </w:rPr>
        <w:t xml:space="preserve"> (размер платы 1 м2 в месяц) =152,46 тенге/ м2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