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21d8" w14:textId="6282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полос, режима их хозяйственного использования в пределах территории комплекса "Akbulak Club Resort" Талгарского района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27 июля 2012 года N 241. Зарегистрировано Департаментом юстиции Алматинской области 06 сентября 2012 года N 2102.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водоохранных зон и полос"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ПОСТАНOВЛЯЕТ: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территории комплекса "Akbulak Club Resort" Талгарского района Алматинской области по реке Солдатская щель и ручью Безымяному, на основании утвержденного государственным учреждением "Управление природных ресурсов и регулирования природопользования Алматинской области" (Жухаев С.) проекта водоохранных зон и полос,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на территории комплекса "Akbulak Club Resort" Талгарского района Алматинской области по реке Солдатская щель и ручью Безымяному,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Алматинской области" (Жунисов Б.И.) и Алматинскому дочернему государственному предприятию на праве хозяйственного ведения "Алматинский научно-производственный центр земельных ресурсов и землеустройства" Республиканского государственного предприятия "Государственный научно-производственный центр земельных ресурсов и землеустройства" Агентства Республики Казахстан по управлению земельными ресурсами (Умаров Ж.Ы., по согласованию) отразить на картографических материалах границы водоохранных зон и полос и внести изменения в земельно-учетную документацию, согласно утвержденного проекта.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Досымбекова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"Об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полос,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хозяйственного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территории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"Akbulak Club Resort"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2012 года N 241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Ширина водоохранных зон и полос на территории комплекса</w:t>
      </w:r>
      <w:r>
        <w:br/>
      </w:r>
      <w:r>
        <w:rPr>
          <w:rFonts w:ascii="Times New Roman"/>
          <w:b/>
          <w:i w:val="false"/>
          <w:color w:val="000000"/>
        </w:rPr>
        <w:t>"Akbulak Club Resort" Талгарского района Алматинской области по</w:t>
      </w:r>
      <w:r>
        <w:br/>
      </w:r>
      <w:r>
        <w:rPr>
          <w:rFonts w:ascii="Times New Roman"/>
          <w:b/>
          <w:i w:val="false"/>
          <w:color w:val="000000"/>
        </w:rPr>
        <w:t>реке Солдатская щель и ручью Безымяному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Солдатская щель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(внутренняя граница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принята по урезу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 среднемноголетнем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период половодья,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береговая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кромка коренного русла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пойма)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(внутренняя граница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и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принята по урезу воды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среднемноголетнем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половодья,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береговая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кромка коренного русла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"Об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 зон и полос,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хозяйственного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территории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"Akbulak Club Resort" 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2012 года N 241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на территории комплекса</w:t>
      </w:r>
      <w:r>
        <w:br/>
      </w:r>
      <w:r>
        <w:rPr>
          <w:rFonts w:ascii="Times New Roman"/>
          <w:b/>
          <w:i w:val="false"/>
          <w:color w:val="000000"/>
        </w:rPr>
        <w:t>"Akbulak Club Resort" Талгарского района Алматинской области по</w:t>
      </w:r>
      <w:r>
        <w:br/>
      </w:r>
      <w:r>
        <w:rPr>
          <w:rFonts w:ascii="Times New Roman"/>
          <w:b/>
          <w:i w:val="false"/>
          <w:color w:val="000000"/>
        </w:rPr>
        <w:t>реке Солдатская щель и ручью Безымяному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режим разработан в соответствии с Водным Кодексом Республики Казахстан, техническими указаниями по проектированию водоохранных зон и полос поверхностных водных объектов и на основании утвержденного проекта.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а также рекреационных зон на водном объекте.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 в области использования и охраны водного фонда,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скотомогильников, а также других объектов, обусловливающих опасность микробного загрязнения поверхностных и подземных вод.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лесонасаждении на расстоянии менее двух тысяч метров от уреза воды в водном источнике.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