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2b10" w14:textId="ace2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уязвимым категориям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25 декабря 2012 года № 49. Зарегистрировано Департаментом юстиции Актюбинской области 18 января 2013 года № 3499. Утратило силу решением Шалкарского районного маслихата Актюбинской области от 26 марта 2014 года № 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  Утратило силу решением Шалкарского районного маслихата Актюбинской области от 26.03.2014 № 144.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ежегодно, единовременную социальную помощь отдельным категориям граждан Шалкарского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«1 июня День защиты детей» семьям получающим государственную адресную социальную помощь на несовершеннолетних (дети до 18 лет) – 20000 (двадцать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«1 октябрю День престарелых» с учетом базовой доплаты получающим минимальную пенсию и ниже минимальной пенсии, а также с учетом базовой доплаты получающим минимальную пенсию и ниже минимальной пенсии персональным пенсионерам награжденным за особые заслуги перед областью – 10000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Больным заразной формой туберкулеза, выписанным из специализированной противотуберкулезной медицинской организации, по окончании лечения дополнительное питание без учета доходов - в размере 5 (пяти)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№ 178 районного маслихата от 5 февраля 2010 года «Об оказании социальной помощи» (зарегистрированного в Реестре государственной регистрации нормативных правовых актов № 3-13-123, опубликованного в газете «Шалкар» № 13-14 (80111) от 10 марта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А. Абдигапарова                 С. Тулемисов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