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dcb8" w14:textId="ce3d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молодежной практики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16 февраля 2012 года № 15. Зарегистрировано Департаментом юстиции Актюбинской области 6 марта 2012 года № 3-13-167. Утратило силу постановлением акимата Шалкарского района Актюбинской области от 23 мая 2012 года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Шалкарского района Актюбинской области от 23.05.2012 № 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подпунктом 5-7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предприятия и учреждений предоставляющих рабочие места для прохождения молодежной практики в Шалкарском районе финансируемые из районного и республиканских бюджетов,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работодателям, независимо от их форм собственности, заключить соответствующие договоры и обеспечить трудоустройство безработных граждан на молодежную практику в соответствии с направлениями государственного учреждения «Районный отдел занятости и социальных программ» и государственного учреждения «Центр занятости Шалкарского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«Районный отдел занятости и социальных программ» (Е.Шотанов) направлять безработных граждан на молодежную практику для временного трудоустройства сроком до шести месяцев,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труда участников молодежной практики производиться уполномоченными органами путем перечисления средств на их лицевые счета за фактическое отработанное время на основании заключенных договоров и среднемесячные отчисления на одного участника составляет 26000 (двадцать 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«Районный отдел экономики, бюджетного планирования и предпринимательства» (Д.Аспенов), государственному учреждению «Районный отдел финансов» (А.Баешов): реализовать финансирования бюджетную программу 002-102-332 «дополнительные меры по социальной защите граждан в сфере занятости населения» за счет средств районного бюджета и бюджетную программу 002-103-332 «Оказание мер государственной поддержки участникам Программы занятости 2020» за счет трансфертов из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Карашолакову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Сыдыков Р.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района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028"/>
        <w:gridCol w:w="2992"/>
        <w:gridCol w:w="618"/>
        <w:gridCol w:w="1266"/>
        <w:gridCol w:w="2972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 платы (тенге)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2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района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ГКП «Шалкарская районная поликлиника» ПХВ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врача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узель почтовой связи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Районный отдел земельных отношений.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Информатик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«Шалқар несие»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Лесное хозяйство «Үлкен борсык»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Дворец школьников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информатик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по выплате пенсии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местное самоуправление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Гос. управление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архитектор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Районый отдел архитектуры, градостроительства и строительства.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архитектор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образования, физической культуры и спорта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Педогог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Техник-програм.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экономики, бютжетного планирования и предпринимательства.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районный суд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Актюбинской области по исполнению судебных актов региональное отделение по Шалкарскому району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право и экономики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Шалкарский филиал Актюбин-ского областного управления государственного санитарно-эпидемиологического надзора.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эпидемология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Народный банк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Банковское дело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сельского хозяйства и ветеринарий.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 обслуживание населения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Гос.местное управление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 право и экономики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обучение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ГКП «Улы борсык»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програм.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образование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 сварщик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Широкопрофильный слесарь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 управление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внутренней политики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НДП «Нұр Отан 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Историк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Налоговое управление по Шалкарскому району 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бухгалтер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аудитор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районного маслихата.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гор.Шалкар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Государственный местной самоуправление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«Национальная Компания Казахстан темир жолы» АО Актюбинского отделения дороги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Шалкарская дистанция сигнализации и связи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управления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и бухгалтерский учет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Техник-электросвязи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«Камкор локомотив» Шалкарское локомотивное депо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 электромеханик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 перевозок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«Камкор вагон» Шалкарское вагонремонтное депо.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подвижного состава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экономист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8-ое дистанция пути ст.Шалкар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железжных дорог, и путевого хозяйства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Айшуакского с/о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Экономист,финанс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«Шалкар жайлауы»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Экономист, финанс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Кредитный инспектор банковское дело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«Инфраком кызмет»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занятости района.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6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Жанаконысского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экономист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Программист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Актогайского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 Каратогай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Кауылжырского с/о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Шетыргызского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 экономист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Местное самоуправление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Есет Котибарулы.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Земляустройства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сельскохозяйства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Тогузского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Дизайнер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Бозойского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Монкебийского с/о.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Юриспруденция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жилищно-коммунального хозяиства пассажирского транспорта и автомобильных дорог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Гос.местное управление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занятости и социальных программ</w:t>
            </w:r>
          </w:p>
        </w:tc>
        <w:tc>
          <w:tcPr>
            <w:tcW w:w="2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бухгалтер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Шалкарского района от 16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№ 15.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работадателей организующих рабочие места для</w:t>
      </w:r>
      <w:r>
        <w:br/>
      </w:r>
      <w:r>
        <w:rPr>
          <w:rFonts w:ascii="Times New Roman"/>
          <w:b/>
          <w:i w:val="false"/>
          <w:color w:val="000000"/>
        </w:rPr>
        <w:t>
прохождения молодежной практики.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3436"/>
        <w:gridCol w:w="3307"/>
        <w:gridCol w:w="661"/>
        <w:gridCol w:w="1244"/>
        <w:gridCol w:w="2993"/>
      </w:tblGrid>
      <w:tr>
        <w:trPr>
          <w:trHeight w:val="3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мест.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платы (тенге)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месяцах</w:t>
            </w:r>
          </w:p>
        </w:tc>
      </w:tr>
      <w:tr>
        <w:trPr>
          <w:trHeight w:val="4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«Бекжан»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«Ербол-Эль»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ИП«SYS Админ»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КХ«Абылхан»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КХ«Сейткул»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КХ«Тулпар»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КХ«Турар»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Бухгалтер-экономист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КХ«Аралши»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КХ«Шукыр»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КХ«Бакдаулет»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ИП«Нурхан»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Зуб.техник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КХ«Берикбай»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Пекарня «Нурбахыт».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«Жасыл кала»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Техник-электромеханик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«Транс Строй Сервис»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ИП«Сарсенов»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«Ерзат»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«Саулет- Шалкар»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ИП«Енсеп»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«Жантуренов»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«Кемеров»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ИП«Жубаназар»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 производитель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«Данекер 2010»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КХ«Досым»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«Жанузақова»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«Ешниязова»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ИП«Гинекология»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КХ«Береке»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КХ«Береке-1»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КХ«Шындаулет»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КХ«Манас»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«Наурыз-Е»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КХ«Назар»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«Серикбай»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Газоэлектро-сварщик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«Мурагер»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«Жуман»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«ШБ»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КХ«Рыскелды»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«Жармагамбетов»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Зуб.техник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КХ«Нияз»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«Елеукен»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«Бакыткерей Адманов»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«Турехан»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Зуб.техник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«Сахи»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Техник-землестроитель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КХ«Аманжол Қазыбекович»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«Сапаргали»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 учет и аудит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КХ«Байим»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Экономист-бух.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КХ «Акойма»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узель почтовой связи.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обра-зования, физической культура и спорта.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«Камкор вагон» Шалкарское вагонно-ремонтное депо.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«Камкор локо-мотив», Шалкарское локомотивное депо.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«Шалкарская дистан-ция сигнализация и связи»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связисть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Районый отдел зе-мельных отношении.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Кадастар 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архитектуры, градостроительства и строительства.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эко-номики, бютжетного планирования и предпринимательства.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сельского хозяйства и ветеринарии.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культуры и развития языков.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жи-лищно-коммуналь-ного хозяйства, пасса-жирского транспорта и автомобильных дорог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МКО «Ак-Жанат»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с/о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Бозойского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с/о Есет Котибарулы.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Жана коныского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Шетыргызкого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Биршогырского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Актогайского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9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Тогызского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Кишикумского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Айшуакского с/о 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Монке бийского с/о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Кауылжырского с/о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«Сулейменова Жамал»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обучение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 «Исмайлова Гулжамига»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электромеханик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дело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