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8396" w14:textId="8d88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февраля 2012 года № 24 "Об оказании дополнительной социальной помощи социально-уязвимым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7 августа 2012 года № 50. Зарегистрировано Департаментом юстиции Актюбинской области 22 августа 2012 года № 3-12-155. Утратило силу решением маслихата Хромтауского района Актюбинской области от 14 апреля 2014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Хромтауского района Актюбинской области от 14.04.2014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7 февраля 2012 года № 24 «Об оказании дополнительной социальной помощи социально-уязвимым категориям граждан» (зарегистрировано в Реестре государственной регистрации нормативных правовых актов № 3-12-146, опубликовано в районной газете «Хромтау» от 1 марта 2012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«воинам-инвалидам» заменить словами «инвалидам из числа военнослужащих, получившим увечья, либо заболевания, не связанного с выполнением воинского долга»;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«к Международному дню защиты детей семьям, получающим государственную адресную социальную помощь на несовершеннолетних детей (до 18 лет) 20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«5 тысяч тенге» заменить словами «10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