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d192" w14:textId="06ad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26 июля 2010 года № 195 "О внесении изменений в решение № 101 Хромтауского районного маслихата "Об установлении размеров ставок фиксированного налога на единицу налогообложения в месяц" от 29 января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7 февраля 2012 года № 14. Зарегистрировано Департаментом юстиции Актюбинской области 28 февраля 2012 года № 3-12-145. Утратило силу решением маслихата Хромтауского района Актюбинской области от 2 марта 2018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Хромтауского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2011 года № 425-IV "О внесении изменений и дополнений в некоторые законодательные акты Республики Казахстан по вопросам совершенствования нормотворческой деятельности"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июля 2010 года № 195 "О внесении изменения в решение № 101 Хромтауского районного маслихата "Об установлении размеров ставок фиксированного налога на единицу налогобложения в месяц" от 29 января 2009 года (зарегистрированное в реестре государственной регистрации нормативных правовых актов за № 3-12-124, опубликованное в районной газете "Хромтау" от 2 сентября 2010 года за № 38)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слова "статьей 28 Закона Республики Казахстан от 24 марта 1998 года "О нормативных правовых актах".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Е.Юшкевич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