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3cd2" w14:textId="6513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бюджетного кредита специалистам,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7 февраля 2012 года № 10. Зарегистрировано Департаментом юстиции Актюбинской области 21 февраля 2012 года № 3-8-148. Утратило силу в связи с истечением срока применения - (письмо маслихата Мартукского района Актюбинской области от 16 января 2013 года № 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16.01.2013 № 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 утвержденных Правил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Мартукский район: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Мартукского района Актюбинской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лет, ставка вознаграждения по кредиту устанавливается в размере 0,01%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Мартукского района Актюбинской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 Курамысова                       А. 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