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da84" w14:textId="882d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2011 года № 263 года "О бюджете Мартукского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7 февраля 2012 года № 9. Зарегистрировано Департаментом юстиции Актюбинской области 20 февраля 2012 года № 3-8-147. Утратило силу в связи с истечением срока применения - (письмо маслихата Мартукского района Актюбинской области от 16 января 2013 года № 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16.01.2013 № 128).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Мартукского района на 2012-2014 годы» от 20 декабря 2011 года № 263 (зарегистрированное в Реестре государственной регистрации нормативных правовых актов за № 3-8-145, опубликованное 2 февраля 2012 года в газете «Мәртөк тынысы» № 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«3 026 208» заменить цифрами «3 026 975»,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«2 574 048» заменить цифрами «2 574 815»;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«3 026 208» заменить цифрами «3 051 826,7»;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«22 252» заменить цифрами «20 439»,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«2 018» заменить цифрами «3 831».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«- 22 252» заменить цифрами «- 45 290,7»;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«22 252» заменить цифрами «45 290,7».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«4 258» заменить цифрами «5 025».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 Курамысова                       А. Исмагулов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313"/>
        <w:gridCol w:w="26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3 026 975,0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430 610,0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173 248,0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173 248,0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105 905,0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4 205,0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22 100,0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9 372,0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1 320,0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4 752,0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13 550,0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8 100,0 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8 100,0 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20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2 574 815,0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2 574 815,0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2 574 815,0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41"/>
        <w:gridCol w:w="827"/>
        <w:gridCol w:w="805"/>
        <w:gridCol w:w="6561"/>
        <w:gridCol w:w="271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3 051 826,7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226 880,0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192 757,0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118 831,0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113 831,0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19 032,0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19 032,0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14 046,0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1 152,0</w:t>
            </w:r>
          </w:p>
        </w:tc>
      </w:tr>
      <w:tr>
        <w:trPr>
          <w:trHeight w:val="9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15 091,0</w:t>
            </w:r>
          </w:p>
        </w:tc>
      </w:tr>
      <w:tr>
        <w:trPr>
          <w:trHeight w:val="15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1 678,0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2 055 915,0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242 800,0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242 114,0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1 706 389,0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1 706 389,0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1 601 211,0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86 599,0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17 144,0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106 726,0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33 726,0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5 663,0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170 832,0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157 464,0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46 915,0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62 137,0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</w:tr>
      <w:tr>
        <w:trPr>
          <w:trHeight w:val="15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288 364,0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52 225,0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28 447,0</w:t>
            </w:r>
          </w:p>
        </w:tc>
      </w:tr>
      <w:tr>
        <w:trPr>
          <w:trHeight w:val="8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201 643,0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201 643,0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6 725,0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193 317,0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5 831,0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122 848,0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84 836,0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84 836,0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84 836,0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25 969,0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21 969,0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61 336,0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17 819,0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13 507,0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7 366,0</w:t>
            </w:r>
          </w:p>
        </w:tc>
      </w:tr>
      <w:tr>
        <w:trPr>
          <w:trHeight w:val="15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73 187,7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30 879,0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29 879,0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15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2 438,0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14 805,0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20 439,0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91"/>
        <w:gridCol w:w="677"/>
        <w:gridCol w:w="848"/>
        <w:gridCol w:w="6582"/>
        <w:gridCol w:w="2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848"/>
        <w:gridCol w:w="677"/>
        <w:gridCol w:w="891"/>
        <w:gridCol w:w="6582"/>
        <w:gridCol w:w="2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-45 290,7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45 290,7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1664"/>
        <w:gridCol w:w="6489"/>
        <w:gridCol w:w="26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84"/>
        <w:gridCol w:w="741"/>
        <w:gridCol w:w="848"/>
        <w:gridCol w:w="6561"/>
        <w:gridCol w:w="2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3 831,3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3 831,3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 кредитов, выданных из местного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1664"/>
        <w:gridCol w:w="6489"/>
        <w:gridCol w:w="26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24 852,0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293"/>
        <w:gridCol w:w="27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3 303 621,0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453 035,0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112 185,0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14 650,0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14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0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2 822 641,0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2 822 641,0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2 822 641,0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43"/>
        <w:gridCol w:w="786"/>
        <w:gridCol w:w="829"/>
        <w:gridCol w:w="6564"/>
        <w:gridCol w:w="272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3 303 621,0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220 568,0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185 780,0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54 072,0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54 072,0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118 200,0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19 269,0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</w:p>
        </w:tc>
      </w:tr>
      <w:tr>
        <w:trPr>
          <w:trHeight w:val="16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1 795,0</w:t>
            </w:r>
          </w:p>
        </w:tc>
      </w:tr>
      <w:tr>
        <w:trPr>
          <w:trHeight w:val="12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2 247 140,0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256 930,0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254 305,0</w:t>
            </w:r>
          </w:p>
        </w:tc>
      </w:tr>
      <w:tr>
        <w:trPr>
          <w:trHeight w:val="12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1 696 470,0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1 696 470,0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1 568 127,0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86 740,0</w:t>
            </w:r>
          </w:p>
        </w:tc>
      </w:tr>
      <w:tr>
        <w:trPr>
          <w:trHeight w:val="12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293 740,0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267 000,0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26 740,0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5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17 526,0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155 628,0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140 346,0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15 661,0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124 685,0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30 369,0</w:t>
            </w:r>
          </w:p>
        </w:tc>
      </w:tr>
      <w:tr>
        <w:trPr>
          <w:trHeight w:val="12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66 486,0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19 913,0</w:t>
            </w:r>
          </w:p>
        </w:tc>
      </w:tr>
      <w:tr>
        <w:trPr>
          <w:trHeight w:val="16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15 282,0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384 875,0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273 143,0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273 143,0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271 430,0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37 232,0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30 993,0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20 034,0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126 428,0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87 260,0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9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26 478,0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22 198,0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10 924,0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5 902,0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62 984,0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15 827,0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14 198,0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</w:p>
        </w:tc>
      </w:tr>
      <w:tr>
        <w:trPr>
          <w:trHeight w:val="9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15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10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65 580,0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28 936,0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3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27 861,0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2 609,0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12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17 295,0</w:t>
            </w:r>
          </w:p>
        </w:tc>
      </w:tr>
      <w:tr>
        <w:trPr>
          <w:trHeight w:val="3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16 972,0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84"/>
        <w:gridCol w:w="741"/>
        <w:gridCol w:w="869"/>
        <w:gridCol w:w="6583"/>
        <w:gridCol w:w="27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41"/>
        <w:gridCol w:w="741"/>
        <w:gridCol w:w="891"/>
        <w:gridCol w:w="6604"/>
        <w:gridCol w:w="2732"/>
      </w:tblGrid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-16 972,0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884"/>
        <w:gridCol w:w="1606"/>
        <w:gridCol w:w="6512"/>
        <w:gridCol w:w="27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08"/>
        <w:gridCol w:w="765"/>
        <w:gridCol w:w="722"/>
        <w:gridCol w:w="6606"/>
        <w:gridCol w:w="27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1558"/>
        <w:gridCol w:w="6553"/>
        <w:gridCol w:w="272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253"/>
        <w:gridCol w:w="27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2 985 194,0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484 960,0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114 445,0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75 600,0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4 545,0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26 300,0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3 200,0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5 150,0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12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2 325,0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14 690,0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8 240,0 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8 240,0 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</w:p>
        </w:tc>
      </w:tr>
      <w:tr>
        <w:trPr>
          <w:trHeight w:val="16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2 470 544,0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2 470 544,0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2 470 544,0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19"/>
        <w:gridCol w:w="805"/>
        <w:gridCol w:w="741"/>
        <w:gridCol w:w="6605"/>
        <w:gridCol w:w="277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4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2 985 194,0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225 856,0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191 830,0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13 815,0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121 779,0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121 779,0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18 082,0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18 082,0</w:t>
            </w:r>
          </w:p>
        </w:tc>
      </w:tr>
      <w:tr>
        <w:trPr>
          <w:trHeight w:val="12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14 308,0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5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</w:tr>
      <w:tr>
        <w:trPr>
          <w:trHeight w:val="16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 города областного значения)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1 921,0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2 172 153,0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249 606,0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249 606,0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246 981,0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1 772 804,0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1 772 804,0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1 595 285,0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87 020,0</w:t>
            </w:r>
          </w:p>
        </w:tc>
      </w:tr>
      <w:tr>
        <w:trPr>
          <w:trHeight w:val="12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75 294,0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15 205,0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164 774,0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149 077,0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15 664,0</w:t>
            </w:r>
          </w:p>
        </w:tc>
      </w:tr>
      <w:tr>
        <w:trPr>
          <w:trHeight w:val="6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133 413,0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32 495,0</w:t>
            </w:r>
          </w:p>
        </w:tc>
      </w:tr>
      <w:tr>
        <w:trPr>
          <w:trHeight w:val="12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71 141,0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21 307,0</w:t>
            </w:r>
          </w:p>
        </w:tc>
      </w:tr>
      <w:tr>
        <w:trPr>
          <w:trHeight w:val="16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15 697,0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15 697,0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116 171,0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1 833,0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39 838,0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33 162,0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9 244,0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6 676,0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129 893,0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89 825,0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89 825,0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89 825,0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9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27 023,0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21 659,0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11 156,0</w:t>
            </w:r>
          </w:p>
        </w:tc>
      </w:tr>
      <w:tr>
        <w:trPr>
          <w:trHeight w:val="6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64 796,0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6 902,0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6 902,0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16 263,0</w:t>
            </w:r>
          </w:p>
        </w:tc>
      </w:tr>
      <w:tr>
        <w:trPr>
          <w:trHeight w:val="6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14 712,0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14 712,0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9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(сел),аульных (сельских) округов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16 778,0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15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70 173,0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70 173,0</w:t>
            </w:r>
          </w:p>
        </w:tc>
      </w:tr>
      <w:tr>
        <w:trPr>
          <w:trHeight w:val="10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70 173,0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70 173,0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28 281,0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</w:p>
        </w:tc>
      </w:tr>
      <w:tr>
        <w:trPr>
          <w:trHeight w:val="12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17 880,0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12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62"/>
        <w:gridCol w:w="763"/>
        <w:gridCol w:w="892"/>
        <w:gridCol w:w="6518"/>
        <w:gridCol w:w="27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741"/>
        <w:gridCol w:w="784"/>
        <w:gridCol w:w="891"/>
        <w:gridCol w:w="6518"/>
        <w:gridCol w:w="2775"/>
      </w:tblGrid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-16 972,0</w:t>
            </w:r>
          </w:p>
        </w:tc>
      </w:tr>
      <w:tr>
        <w:trPr>
          <w:trHeight w:val="6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81"/>
        <w:gridCol w:w="1664"/>
        <w:gridCol w:w="6426"/>
        <w:gridCol w:w="27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84"/>
        <w:gridCol w:w="741"/>
        <w:gridCol w:w="848"/>
        <w:gridCol w:w="6497"/>
        <w:gridCol w:w="27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882"/>
        <w:gridCol w:w="1667"/>
        <w:gridCol w:w="6416"/>
        <w:gridCol w:w="27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2012 года № 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</w:t>
      </w:r>
      <w:r>
        <w:br/>
      </w:r>
      <w:r>
        <w:rPr>
          <w:rFonts w:ascii="Times New Roman"/>
          <w:b/>
          <w:i w:val="false"/>
          <w:color w:val="000000"/>
        </w:rPr>
        <w:t>
"Аппарат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 округа"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6"/>
        <w:gridCol w:w="2864"/>
        <w:gridCol w:w="2290"/>
        <w:gridCol w:w="2353"/>
        <w:gridCol w:w="2227"/>
      </w:tblGrid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с\о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113831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18723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6"/>
        <w:gridCol w:w="2204"/>
        <w:gridCol w:w="2077"/>
        <w:gridCol w:w="3800"/>
        <w:gridCol w:w="1653"/>
      </w:tblGrid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органа"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с\о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00" w:hRule="atLeast"/>
        </w:trPr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