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0712" w14:textId="ce60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мер социальной поддержки специалистов сферы здравоохранения, образования, социального обеспечения, культуры, спорта и ветеринарии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27 апреля 2012 года № 18. Зарегистрировано Департаментом юстиции Актюбинской области 23 мая 2012 года № 3-6-139. Утратило силу в связи с истечением срока применения - (письмо маслихата Каргалинского района Актюбинской области от 15 января 2013 года № 03-14/18)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Каргалинского района Актюбинской области от 15.01.2013 № 03-14/18).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66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на 2012 год следующие меры социальной поддержки специалистов сфер здравоохранения, образования, социального обеспечения, культуры, спорта и ветеринарии, прибывших для работы и проживания в сельские населенные пункты Каргалинского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жилья - бюджетный кредит в сумме, не превышающий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Реализацию социальной поддержки возложить на ГУ «Каргалинский районный отдел экономики, бюджетного планирования и предпринимательства».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 Председатель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 Ж.Мустафина                  Х.Жылкыбеков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