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d336" w14:textId="a93d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перечней работодателей, где в соответствии с потребностью рынка труда Каргалинского района будут организованы социальные рабочие места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17 февраля 2012 года № 30. Зарегистрировано Департаментом юстиции Актюбинской области 5 марта 2012 года № 3-6-135. Утратило силу постановлением акимата Каргалинского района Актюбинской области от 11 июня 2012 года № 123</w:t>
      </w:r>
    </w:p>
    <w:p>
      <w:pPr>
        <w:spacing w:after="0"/>
        <w:ind w:left="0"/>
        <w:jc w:val="both"/>
      </w:pPr>
      <w:r>
        <w:rPr>
          <w:rFonts w:ascii="Times New Roman"/>
          <w:b w:val="false"/>
          <w:i w:val="false"/>
          <w:color w:val="ff0000"/>
          <w:sz w:val="28"/>
        </w:rPr>
        <w:t>      Сноска. Утратило силу постановлением акимата Каргалинского района Актюбинской области от 11.06.2012 № 123.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w:t>
      </w:r>
      <w:r>
        <w:rPr>
          <w:rFonts w:ascii="Times New Roman"/>
          <w:b w:val="false"/>
          <w:i w:val="false"/>
          <w:color w:val="000000"/>
          <w:sz w:val="28"/>
        </w:rPr>
        <w:t>, пунктами 3, 4, 5-4 </w:t>
      </w:r>
      <w:r>
        <w:rPr>
          <w:rFonts w:ascii="Times New Roman"/>
          <w:b w:val="false"/>
          <w:i w:val="false"/>
          <w:color w:val="000000"/>
          <w:sz w:val="28"/>
        </w:rPr>
        <w:t>статьи 7</w:t>
      </w:r>
      <w:r>
        <w:rPr>
          <w:rFonts w:ascii="Times New Roman"/>
          <w:b w:val="false"/>
          <w:i w:val="false"/>
          <w:color w:val="000000"/>
          <w:sz w:val="28"/>
        </w:rPr>
        <w:t>, </w:t>
      </w:r>
      <w:r>
        <w:rPr>
          <w:rFonts w:ascii="Times New Roman"/>
          <w:b w:val="false"/>
          <w:i w:val="false"/>
          <w:color w:val="000000"/>
          <w:sz w:val="28"/>
        </w:rPr>
        <w:t>статьей 18-1</w:t>
      </w:r>
      <w:r>
        <w:rPr>
          <w:rFonts w:ascii="Times New Roman"/>
          <w:b w:val="false"/>
          <w:i w:val="false"/>
          <w:color w:val="000000"/>
          <w:sz w:val="28"/>
        </w:rPr>
        <w:t xml:space="preserve"> Закона Республики Казахстан от 23 января 2001 года № 149-II «О занятости населения»,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2001 года № 836 «О мерах по реализации Закона Республики Казахстан от 23 января 2001 года № 149 «О занятости населения»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перечень работодателей, где в соответствии с потребностью рынка труда Каргалинского района будут организованы социальные рабочие места, финансируемые за счет средств местного и республиканского бюджетов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ГУ «Каргалинский районный отдел финансов» (Ш.Касымова) в соответствии с утвержденным планом финансирования обеспечить финансирование социальных рабочих мест, в течение 6 месяцев с компенсацией затрат работодателя на выплату заработной платы в размере 20000 тенге гражданам, направленным на социальные рабочие места через ГУ «Каргалинский районный отдел занятости и социальных программ» за счет средств местного и целевых трансфертов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3. ГУ «Каргалинский районный отдел занятости и социальных программ» (У.Берденова) и ГУ «Центр занятости Каргалинского района» (Н.Нагимова) ежемесячно, на основании сведений, представленных работодателем, производить перечисление на расчетный счет работодателя сумм, направляемых на компенсацию затрат работодателя на оплату труда граждан, трудоустроенных на социальные рабочие места.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акимата Каргалинского района «О дополнительных мерах по содействию занятости населения» от 18 мая 2009 года № 112 (зарегистрированное в Реестре государственной регистрации нормативных правовых актов № 3-6-83 опубликованное 11 июня 2009 года в районной газете «Карғалы» за № 29) признать утратившим силу.</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акима района Тынымгереева И.</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А. Сагиев</w:t>
      </w:r>
    </w:p>
    <w:bookmarkStart w:name="z8"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постановлению акимата района</w:t>
      </w:r>
      <w:r>
        <w:br/>
      </w:r>
      <w:r>
        <w:rPr>
          <w:rFonts w:ascii="Times New Roman"/>
          <w:b w:val="false"/>
          <w:i w:val="false"/>
          <w:color w:val="000000"/>
          <w:sz w:val="28"/>
        </w:rPr>
        <w:t>
от 17 02 2012 года № 30</w:t>
      </w:r>
    </w:p>
    <w:bookmarkEnd w:id="1"/>
    <w:p>
      <w:pPr>
        <w:spacing w:after="0"/>
        <w:ind w:left="0"/>
        <w:jc w:val="left"/>
      </w:pPr>
      <w:r>
        <w:rPr>
          <w:rFonts w:ascii="Times New Roman"/>
          <w:b/>
          <w:i w:val="false"/>
          <w:color w:val="000000"/>
        </w:rPr>
        <w:t xml:space="preserve"> Перечень работодателей, где в соответствии с потребностью рынка</w:t>
      </w:r>
      <w:r>
        <w:br/>
      </w:r>
      <w:r>
        <w:rPr>
          <w:rFonts w:ascii="Times New Roman"/>
          <w:b/>
          <w:i w:val="false"/>
          <w:color w:val="000000"/>
        </w:rPr>
        <w:t>
труда Каргалинского района будут организованы социальные</w:t>
      </w:r>
      <w:r>
        <w:br/>
      </w:r>
      <w:r>
        <w:rPr>
          <w:rFonts w:ascii="Times New Roman"/>
          <w:b/>
          <w:i w:val="false"/>
          <w:color w:val="000000"/>
        </w:rPr>
        <w:t>
рабочие места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2994"/>
        <w:gridCol w:w="2358"/>
        <w:gridCol w:w="1657"/>
        <w:gridCol w:w="1548"/>
        <w:gridCol w:w="1088"/>
        <w:gridCol w:w="2163"/>
      </w:tblGrid>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rPr>
                <w:rFonts w:ascii="Times New Roman"/>
                <w:b w:val="false"/>
                <w:i w:val="false"/>
                <w:color w:val="000000"/>
                <w:sz w:val="20"/>
              </w:rPr>
              <w:t>работодателей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профессий и должностей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организуемых социальных</w:t>
            </w:r>
            <w:r>
              <w:br/>
            </w:r>
            <w:r>
              <w:rPr>
                <w:rFonts w:ascii="Times New Roman"/>
                <w:b w:val="false"/>
                <w:i w:val="false"/>
                <w:color w:val="000000"/>
                <w:sz w:val="20"/>
              </w:rPr>
              <w:t>
</w:t>
            </w:r>
            <w:r>
              <w:rPr>
                <w:rFonts w:ascii="Times New Roman"/>
                <w:b w:val="false"/>
                <w:i w:val="false"/>
                <w:color w:val="000000"/>
                <w:sz w:val="20"/>
              </w:rPr>
              <w:t>рабочих мест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работы в месяцах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месячной заработной платы, тенге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компенсаций,</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«Куагаш» село Бадамша, глава хозяйства Сибагатов Айжарык Калкаевич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Скотник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Доярка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«Саха» село Алимбет, директор Сагандыков Амангельды Халиуливич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Повар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Разнорабочий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«Белый» село Бозтобе, глава хозяйства Белый Юрий Борисович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Повар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Доярка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«Ветерок» село Алимбет, глава хозяйства Варфоломеев Сергей Николаевич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Тракторист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Повар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Разнорабочий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«Сибагатов Айжарык Калкаевич» село Бадамша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Водитель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Тракторист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Сварщик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«Акжан» село Ащелисай, глава хозяйства Акбанов Амангельды Бахитжанович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Водитель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Повар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«Аслан»</w:t>
            </w:r>
            <w:r>
              <w:br/>
            </w:r>
            <w:r>
              <w:rPr>
                <w:rFonts w:ascii="Times New Roman"/>
                <w:b w:val="false"/>
                <w:i w:val="false"/>
                <w:color w:val="000000"/>
                <w:sz w:val="20"/>
              </w:rPr>
              <w:t>
</w:t>
            </w:r>
            <w:r>
              <w:rPr>
                <w:rFonts w:ascii="Times New Roman"/>
                <w:b w:val="false"/>
                <w:i w:val="false"/>
                <w:color w:val="000000"/>
                <w:sz w:val="20"/>
              </w:rPr>
              <w:t>село Херсон, глава хозяйства Мухамбетов Гани Саханович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Водитель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Повар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«Карабулак» село Херсон, глава хозяйства Керимов Гавил Ахмед - Оглы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Водитель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Повар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«Бородиновское» село Кайракты, глава хозяйства Алмышев Анарбек Нурумжанович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Водитель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Сторож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Повар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«Дуйсмагамбетов Марат Нурадинович» село Шамши Калдаяков</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Грузчик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Техничка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«Динара» село Петропавловка, глава хозяйства Мукушев Мурат Муталиевич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Водитель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Охранник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Огородницы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«Сагиданов Нурболат Нуралинович» село Кос – Истек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Повар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Официант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«Бурлин» село Шамши Калдаяков, глава хозяйства Ступников А.В.</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Скотник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Доярка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Рабочий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«Алем» село Петропавловка, глава хозяйства Черненко Дмитрий Тимофеевич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 склад</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Сторож</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«Рассвет» село Петропавловка, глава хозяйства Курницский Сергей Николаевич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Водитель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Сторож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«Ахметова Жанат Садирбаевна» село Петропавловка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Продавец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 экспедитор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Техничка - фасовщик</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«Ерлан» село Эрзерум, глава хозяйства Есенов Нурлан Сатканович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Охранник</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Разнорабочий</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«Алем + » село Петропавловка, глава хозяйства Черненко Валерий Алексеевич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Сторож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Разнорабочий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«Саркулова Айгерим Нурмухамбетовна» село Алимбет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Сторож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Техничка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«Жанар» село Алимбет, глава хозяйства Алмагамбетов Жуаныш Сагадатович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Повар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«Колос»</w:t>
            </w:r>
            <w:r>
              <w:br/>
            </w:r>
            <w:r>
              <w:rPr>
                <w:rFonts w:ascii="Times New Roman"/>
                <w:b w:val="false"/>
                <w:i w:val="false"/>
                <w:color w:val="000000"/>
                <w:sz w:val="20"/>
              </w:rPr>
              <w:t>
</w:t>
            </w:r>
            <w:r>
              <w:rPr>
                <w:rFonts w:ascii="Times New Roman"/>
                <w:b w:val="false"/>
                <w:i w:val="false"/>
                <w:color w:val="000000"/>
                <w:sz w:val="20"/>
              </w:rPr>
              <w:t>село Алимбет, глава хозяйства Вандич Сергей Анатольевич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Повар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Разнорабочий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Магазин «Сандугаш» село Алимбет, индивидуальный предприниматель Кулетова Акмарал Илимбаевна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Продавец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Сторож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Техничка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хозяйства «Надежда» село Велиховка, глава хозяйства Вороной Юрий Евгеньевич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Магазин «Версаль» село Бадамша, индивидуальный предприниматель Коновалова Ольга Ивановна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Продавец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Техничка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Магазин «Альбина» село Бадамша, ииндивидуальный предприниматель Успанова Розалия Дамировна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Продавец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Сторож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Техничка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Магазин – кафе «Керемет» село Бадамша, индивидуальный предприниматель Кутеев Урал Бисетович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Повар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Бармен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 «Салтанат» село Бадамша, индивидуальный предприниматель Жардаев Ардак Болатович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Официант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Магазин «Идеал» село Бадамша, индивидуальный предприниматель Какочашвили Зураб Георьгевич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Водитель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«Алла»</w:t>
            </w:r>
            <w:r>
              <w:br/>
            </w:r>
            <w:r>
              <w:rPr>
                <w:rFonts w:ascii="Times New Roman"/>
                <w:b w:val="false"/>
                <w:i w:val="false"/>
                <w:color w:val="000000"/>
                <w:sz w:val="20"/>
              </w:rPr>
              <w:t>
</w:t>
            </w:r>
            <w:r>
              <w:rPr>
                <w:rFonts w:ascii="Times New Roman"/>
                <w:b w:val="false"/>
                <w:i w:val="false"/>
                <w:color w:val="000000"/>
                <w:sz w:val="20"/>
              </w:rPr>
              <w:t>село Петропавловка, глава хозяйства Толкушкина Алла Георьгевна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Тракторист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Водитель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Сварщик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«Алтын жер» село Петропавловка, глава хозяйства Лясота Александр Григорьевич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сторож</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«Арстан» село Кайракты, глава хозяйства Муканов Серик Амантаевич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Тракторист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Магазин - кафе «Бакдаулет» село Бадамша, индивидуальный предприниматель Тлеукулова Руза Султановна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Уборщица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Повар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Грузщик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Официант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«Арман»</w:t>
            </w:r>
            <w:r>
              <w:br/>
            </w:r>
            <w:r>
              <w:rPr>
                <w:rFonts w:ascii="Times New Roman"/>
                <w:b w:val="false"/>
                <w:i w:val="false"/>
                <w:color w:val="000000"/>
                <w:sz w:val="20"/>
              </w:rPr>
              <w:t>
</w:t>
            </w:r>
            <w:r>
              <w:rPr>
                <w:rFonts w:ascii="Times New Roman"/>
                <w:b w:val="false"/>
                <w:i w:val="false"/>
                <w:color w:val="000000"/>
                <w:sz w:val="20"/>
              </w:rPr>
              <w:t>село Петропавловка, глава хозяйства Кальжанов Жумабек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Сторож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Продавец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Пастух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w:t>
            </w:r>
            <w:r>
              <w:br/>
            </w:r>
            <w:r>
              <w:rPr>
                <w:rFonts w:ascii="Times New Roman"/>
                <w:b w:val="false"/>
                <w:i w:val="false"/>
                <w:color w:val="000000"/>
                <w:sz w:val="20"/>
              </w:rPr>
              <w:t>
</w:t>
            </w:r>
            <w:r>
              <w:rPr>
                <w:rFonts w:ascii="Times New Roman"/>
                <w:b w:val="false"/>
                <w:i w:val="false"/>
                <w:color w:val="000000"/>
                <w:sz w:val="20"/>
              </w:rPr>
              <w:t>«Новый путь» село Кайракты,</w:t>
            </w:r>
            <w:r>
              <w:br/>
            </w:r>
            <w:r>
              <w:rPr>
                <w:rFonts w:ascii="Times New Roman"/>
                <w:b w:val="false"/>
                <w:i w:val="false"/>
                <w:color w:val="000000"/>
                <w:sz w:val="20"/>
              </w:rPr>
              <w:t>
</w:t>
            </w:r>
            <w:r>
              <w:rPr>
                <w:rFonts w:ascii="Times New Roman"/>
                <w:b w:val="false"/>
                <w:i w:val="false"/>
                <w:color w:val="000000"/>
                <w:sz w:val="20"/>
              </w:rPr>
              <w:t>глава хозяйства Кабельский Александр Иванович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Разнорабочий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«Нуртас» село Кайракты, глава хозяйства Алмышев А.Н.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Разнорабочий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Водитель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«ЖАС»</w:t>
            </w:r>
            <w:r>
              <w:br/>
            </w:r>
            <w:r>
              <w:rPr>
                <w:rFonts w:ascii="Times New Roman"/>
                <w:b w:val="false"/>
                <w:i w:val="false"/>
                <w:color w:val="000000"/>
                <w:sz w:val="20"/>
              </w:rPr>
              <w:t>
</w:t>
            </w:r>
            <w:r>
              <w:rPr>
                <w:rFonts w:ascii="Times New Roman"/>
                <w:b w:val="false"/>
                <w:i w:val="false"/>
                <w:color w:val="000000"/>
                <w:sz w:val="20"/>
              </w:rPr>
              <w:t>село Кайракты, глава хозяйства Баймышев Серик Уразбаевич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Разнорабочий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«Ануар» село Кайракты, глава хозяйства Уразбаев Куат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Повар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Крестьянское хозяйство «Кос - Истек» село Кос - Истек, глава хозяйства Кусмауль Тамара Васильевна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Магазин «Темирлан» село Бадамша, индивидуальный предприниматель Казмагамбетова Базар Кувандыковна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Продавец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Водитель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«Көктем» село Бадамша, глава хозяйства Малдыбаев Зайнулла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Сторож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Садовник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Магазин «Лидия»</w:t>
            </w:r>
            <w:r>
              <w:br/>
            </w:r>
            <w:r>
              <w:rPr>
                <w:rFonts w:ascii="Times New Roman"/>
                <w:b w:val="false"/>
                <w:i w:val="false"/>
                <w:color w:val="000000"/>
                <w:sz w:val="20"/>
              </w:rPr>
              <w:t>
</w:t>
            </w:r>
            <w:r>
              <w:rPr>
                <w:rFonts w:ascii="Times New Roman"/>
                <w:b w:val="false"/>
                <w:i w:val="false"/>
                <w:color w:val="000000"/>
                <w:sz w:val="20"/>
              </w:rPr>
              <w:t>село Петропавловка, индивидуальный предприниматель Курницкая Наталья Ивановна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Продавец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«ЖАС-ДАУРЕН» село Степное, глава хозяйства Утешев Сейкул Кумарович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Тракторист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Водитель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Разнорабочий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Магазин «Радуга» село Бадамша, индивидуальный предприниматель Искакова Мадина Хаджимуратовна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Продавец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Швея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Техничка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разнорабочий</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Магазин «Асем» село Бадамша, индивидуальный предприниматель Хайруллина Улболсын Хабибуловна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Фасовщик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Продавец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«Асар» село Акжайык, глава хозяйства Аймагамбетов С.Т.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Водитель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Разнорабочий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«Рожденственка» село Велиховка, глава хозяйства Сахановский Г.М.</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Крестьянское хозяйство «Жаманкулов» село Бозтобе, глава хозяйства Жаманкулов Телагс Шайхиевич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Тракторист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Повар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«Сороковский Александр Борисович» село Бадамша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Продавец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Магазин «Береке» село Бадамша, индивидуальный предприниматель Ильчибаева Кульсин Жасановна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Сторож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Техничка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bl>
    <w:bookmarkStart w:name="z9"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постановлению акимата района</w:t>
      </w:r>
      <w:r>
        <w:br/>
      </w:r>
      <w:r>
        <w:rPr>
          <w:rFonts w:ascii="Times New Roman"/>
          <w:b w:val="false"/>
          <w:i w:val="false"/>
          <w:color w:val="000000"/>
          <w:sz w:val="28"/>
        </w:rPr>
        <w:t>
от 17 02 2012 года № 30</w:t>
      </w:r>
    </w:p>
    <w:bookmarkEnd w:id="2"/>
    <w:p>
      <w:pPr>
        <w:spacing w:after="0"/>
        <w:ind w:left="0"/>
        <w:jc w:val="left"/>
      </w:pPr>
      <w:r>
        <w:rPr>
          <w:rFonts w:ascii="Times New Roman"/>
          <w:b/>
          <w:i w:val="false"/>
          <w:color w:val="000000"/>
        </w:rPr>
        <w:t xml:space="preserve"> Перечень работодателей, где в соответствии с потребностью рынка</w:t>
      </w:r>
      <w:r>
        <w:br/>
      </w:r>
      <w:r>
        <w:rPr>
          <w:rFonts w:ascii="Times New Roman"/>
          <w:b/>
          <w:i w:val="false"/>
          <w:color w:val="000000"/>
        </w:rPr>
        <w:t>
труда Каргалинского района будут организованы социальные</w:t>
      </w:r>
      <w:r>
        <w:br/>
      </w:r>
      <w:r>
        <w:rPr>
          <w:rFonts w:ascii="Times New Roman"/>
          <w:b/>
          <w:i w:val="false"/>
          <w:color w:val="000000"/>
        </w:rPr>
        <w:t>
рабочие места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2346"/>
        <w:gridCol w:w="2211"/>
        <w:gridCol w:w="866"/>
        <w:gridCol w:w="934"/>
        <w:gridCol w:w="1225"/>
        <w:gridCol w:w="1136"/>
        <w:gridCol w:w="1203"/>
        <w:gridCol w:w="1473"/>
      </w:tblGrid>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rPr>
                <w:rFonts w:ascii="Times New Roman"/>
                <w:b w:val="false"/>
                <w:i w:val="false"/>
                <w:color w:val="000000"/>
                <w:sz w:val="20"/>
              </w:rPr>
              <w:t>работодателя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Профессия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 количество рабочих мест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продолжительность работ</w:t>
            </w:r>
            <w:r>
              <w:br/>
            </w:r>
            <w:r>
              <w:rPr>
                <w:rFonts w:ascii="Times New Roman"/>
                <w:b w:val="false"/>
                <w:i w:val="false"/>
                <w:color w:val="000000"/>
                <w:sz w:val="20"/>
              </w:rPr>
              <w:t>
</w:t>
            </w:r>
            <w:r>
              <w:rPr>
                <w:rFonts w:ascii="Times New Roman"/>
                <w:b w:val="false"/>
                <w:i w:val="false"/>
                <w:color w:val="000000"/>
                <w:sz w:val="20"/>
              </w:rPr>
              <w:t>(месяцев)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месячной заработной</w:t>
            </w:r>
            <w:r>
              <w:br/>
            </w:r>
            <w:r>
              <w:rPr>
                <w:rFonts w:ascii="Times New Roman"/>
                <w:b w:val="false"/>
                <w:i w:val="false"/>
                <w:color w:val="000000"/>
                <w:sz w:val="20"/>
              </w:rPr>
              <w:t>
</w:t>
            </w:r>
            <w:r>
              <w:rPr>
                <w:rFonts w:ascii="Times New Roman"/>
                <w:b w:val="false"/>
                <w:i w:val="false"/>
                <w:color w:val="000000"/>
                <w:sz w:val="20"/>
              </w:rPr>
              <w:t>платы</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размер</w:t>
            </w:r>
            <w:r>
              <w:br/>
            </w:r>
            <w:r>
              <w:rPr>
                <w:rFonts w:ascii="Times New Roman"/>
                <w:b w:val="false"/>
                <w:i w:val="false"/>
                <w:color w:val="000000"/>
                <w:sz w:val="20"/>
              </w:rPr>
              <w:t>
</w:t>
            </w:r>
            <w:r>
              <w:rPr>
                <w:rFonts w:ascii="Times New Roman"/>
                <w:b w:val="false"/>
                <w:i w:val="false"/>
                <w:color w:val="000000"/>
                <w:sz w:val="20"/>
              </w:rPr>
              <w:t>компенсаций, тенге</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Первые</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меся</w:t>
            </w:r>
            <w:r>
              <w:br/>
            </w:r>
            <w:r>
              <w:rPr>
                <w:rFonts w:ascii="Times New Roman"/>
                <w:b w:val="false"/>
                <w:i w:val="false"/>
                <w:color w:val="000000"/>
                <w:sz w:val="20"/>
              </w:rPr>
              <w:t>
</w:t>
            </w:r>
            <w:r>
              <w:rPr>
                <w:rFonts w:ascii="Times New Roman"/>
                <w:b w:val="false"/>
                <w:i w:val="false"/>
                <w:color w:val="000000"/>
                <w:sz w:val="20"/>
              </w:rPr>
              <w:t>цев</w:t>
            </w:r>
            <w:r>
              <w:br/>
            </w:r>
            <w:r>
              <w:rPr>
                <w:rFonts w:ascii="Times New Roman"/>
                <w:b w:val="false"/>
                <w:i w:val="false"/>
                <w:color w:val="000000"/>
                <w:sz w:val="20"/>
              </w:rPr>
              <w:t>
</w:t>
            </w:r>
            <w:r>
              <w:rPr>
                <w:rFonts w:ascii="Times New Roman"/>
                <w:b w:val="false"/>
                <w:i w:val="false"/>
                <w:color w:val="000000"/>
                <w:sz w:val="20"/>
              </w:rPr>
              <w:t>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Вторые</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месяца</w:t>
            </w:r>
            <w:r>
              <w:br/>
            </w:r>
            <w:r>
              <w:rPr>
                <w:rFonts w:ascii="Times New Roman"/>
                <w:b w:val="false"/>
                <w:i w:val="false"/>
                <w:color w:val="000000"/>
                <w:sz w:val="20"/>
              </w:rPr>
              <w:t>
</w:t>
            </w:r>
            <w:r>
              <w:rPr>
                <w:rFonts w:ascii="Times New Roman"/>
                <w:b w:val="false"/>
                <w:i w:val="false"/>
                <w:color w:val="000000"/>
                <w:sz w:val="20"/>
              </w:rPr>
              <w:t>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3 месяца</w:t>
            </w:r>
            <w:r>
              <w:br/>
            </w:r>
            <w:r>
              <w:rPr>
                <w:rFonts w:ascii="Times New Roman"/>
                <w:b w:val="false"/>
                <w:i w:val="false"/>
                <w:color w:val="000000"/>
                <w:sz w:val="20"/>
              </w:rPr>
              <w:t>
</w:t>
            </w:r>
            <w:r>
              <w:rPr>
                <w:rFonts w:ascii="Times New Roman"/>
                <w:b w:val="false"/>
                <w:i w:val="false"/>
                <w:color w:val="000000"/>
                <w:sz w:val="20"/>
              </w:rPr>
              <w:t>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Товарищества с ограниченной ответственностью</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«Табигат+»</w:t>
            </w:r>
            <w:r>
              <w:br/>
            </w:r>
            <w:r>
              <w:rPr>
                <w:rFonts w:ascii="Times New Roman"/>
                <w:b w:val="false"/>
                <w:i w:val="false"/>
                <w:color w:val="000000"/>
                <w:sz w:val="20"/>
              </w:rPr>
              <w:t>
</w:t>
            </w:r>
            <w:r>
              <w:rPr>
                <w:rFonts w:ascii="Times New Roman"/>
                <w:b w:val="false"/>
                <w:i w:val="false"/>
                <w:color w:val="000000"/>
                <w:sz w:val="20"/>
              </w:rPr>
              <w:t>село Петропавловка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овощевод</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«Кос-Истек Агро»</w:t>
            </w:r>
            <w:r>
              <w:br/>
            </w:r>
            <w:r>
              <w:rPr>
                <w:rFonts w:ascii="Times New Roman"/>
                <w:b w:val="false"/>
                <w:i w:val="false"/>
                <w:color w:val="000000"/>
                <w:sz w:val="20"/>
              </w:rPr>
              <w:t>
</w:t>
            </w:r>
            <w:r>
              <w:rPr>
                <w:rFonts w:ascii="Times New Roman"/>
                <w:b w:val="false"/>
                <w:i w:val="false"/>
                <w:color w:val="000000"/>
                <w:sz w:val="20"/>
              </w:rPr>
              <w:t>село Кос-Истек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овощевод</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«Джан»</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Ащылысай</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сторож</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гуртовщик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разнорабочий</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Крестьянские хозяйства</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 «Бастюба»</w:t>
            </w:r>
            <w:r>
              <w:br/>
            </w:r>
            <w:r>
              <w:rPr>
                <w:rFonts w:ascii="Times New Roman"/>
                <w:b w:val="false"/>
                <w:i w:val="false"/>
                <w:color w:val="000000"/>
                <w:sz w:val="20"/>
              </w:rPr>
              <w:t>
</w:t>
            </w:r>
            <w:r>
              <w:rPr>
                <w:rFonts w:ascii="Times New Roman"/>
                <w:b w:val="false"/>
                <w:i w:val="false"/>
                <w:color w:val="000000"/>
                <w:sz w:val="20"/>
              </w:rPr>
              <w:t>село Бозтобе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скотник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 «Колос»</w:t>
            </w:r>
            <w:r>
              <w:br/>
            </w:r>
            <w:r>
              <w:rPr>
                <w:rFonts w:ascii="Times New Roman"/>
                <w:b w:val="false"/>
                <w:i w:val="false"/>
                <w:color w:val="000000"/>
                <w:sz w:val="20"/>
              </w:rPr>
              <w:t>
</w:t>
            </w:r>
            <w:r>
              <w:rPr>
                <w:rFonts w:ascii="Times New Roman"/>
                <w:b w:val="false"/>
                <w:i w:val="false"/>
                <w:color w:val="000000"/>
                <w:sz w:val="20"/>
              </w:rPr>
              <w:t>село Бозтобе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скотник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 «Изумруд»</w:t>
            </w:r>
            <w:r>
              <w:br/>
            </w:r>
            <w:r>
              <w:rPr>
                <w:rFonts w:ascii="Times New Roman"/>
                <w:b w:val="false"/>
                <w:i w:val="false"/>
                <w:color w:val="000000"/>
                <w:sz w:val="20"/>
              </w:rPr>
              <w:t>
</w:t>
            </w:r>
            <w:r>
              <w:rPr>
                <w:rFonts w:ascii="Times New Roman"/>
                <w:b w:val="false"/>
                <w:i w:val="false"/>
                <w:color w:val="000000"/>
                <w:sz w:val="20"/>
              </w:rPr>
              <w:t>село Бозтобе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скотник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доярка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 «Белый»</w:t>
            </w:r>
            <w:r>
              <w:br/>
            </w:r>
            <w:r>
              <w:rPr>
                <w:rFonts w:ascii="Times New Roman"/>
                <w:b w:val="false"/>
                <w:i w:val="false"/>
                <w:color w:val="000000"/>
                <w:sz w:val="20"/>
              </w:rPr>
              <w:t>
</w:t>
            </w:r>
            <w:r>
              <w:rPr>
                <w:rFonts w:ascii="Times New Roman"/>
                <w:b w:val="false"/>
                <w:i w:val="false"/>
                <w:color w:val="000000"/>
                <w:sz w:val="20"/>
              </w:rPr>
              <w:t>село Бозтобе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тракторист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доярка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повар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 «Куаныш»</w:t>
            </w:r>
            <w:r>
              <w:br/>
            </w:r>
            <w:r>
              <w:rPr>
                <w:rFonts w:ascii="Times New Roman"/>
                <w:b w:val="false"/>
                <w:i w:val="false"/>
                <w:color w:val="000000"/>
                <w:sz w:val="20"/>
              </w:rPr>
              <w:t>
</w:t>
            </w:r>
            <w:r>
              <w:rPr>
                <w:rFonts w:ascii="Times New Roman"/>
                <w:b w:val="false"/>
                <w:i w:val="false"/>
                <w:color w:val="000000"/>
                <w:sz w:val="20"/>
              </w:rPr>
              <w:t>село Кос-Истек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 «Ансар» село Сарыбулак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 «Колпаково»</w:t>
            </w:r>
            <w:r>
              <w:br/>
            </w:r>
            <w:r>
              <w:rPr>
                <w:rFonts w:ascii="Times New Roman"/>
                <w:b w:val="false"/>
                <w:i w:val="false"/>
                <w:color w:val="000000"/>
                <w:sz w:val="20"/>
              </w:rPr>
              <w:t>
</w:t>
            </w:r>
            <w:r>
              <w:rPr>
                <w:rFonts w:ascii="Times New Roman"/>
                <w:b w:val="false"/>
                <w:i w:val="false"/>
                <w:color w:val="000000"/>
                <w:sz w:val="20"/>
              </w:rPr>
              <w:t>село Сарыбулак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 «Кристалл»</w:t>
            </w:r>
            <w:r>
              <w:br/>
            </w:r>
            <w:r>
              <w:rPr>
                <w:rFonts w:ascii="Times New Roman"/>
                <w:b w:val="false"/>
                <w:i w:val="false"/>
                <w:color w:val="000000"/>
                <w:sz w:val="20"/>
              </w:rPr>
              <w:t>
</w:t>
            </w:r>
            <w:r>
              <w:rPr>
                <w:rFonts w:ascii="Times New Roman"/>
                <w:b w:val="false"/>
                <w:i w:val="false"/>
                <w:color w:val="000000"/>
                <w:sz w:val="20"/>
              </w:rPr>
              <w:t>село Сарыбулак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15"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 «Кристина» село Акжайык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 «Куагаш» село Бадамша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скотник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доярка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 «Ануар» село Кайракты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охранник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 «Хоснитдин»</w:t>
            </w:r>
            <w:r>
              <w:br/>
            </w:r>
            <w:r>
              <w:rPr>
                <w:rFonts w:ascii="Times New Roman"/>
                <w:b w:val="false"/>
                <w:i w:val="false"/>
                <w:color w:val="000000"/>
                <w:sz w:val="20"/>
              </w:rPr>
              <w:t>
</w:t>
            </w:r>
            <w:r>
              <w:rPr>
                <w:rFonts w:ascii="Times New Roman"/>
                <w:b w:val="false"/>
                <w:i w:val="false"/>
                <w:color w:val="000000"/>
                <w:sz w:val="20"/>
              </w:rPr>
              <w:t>село Бугумбай</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скотник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охранник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комбайнер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доярка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 «Колос» село Алимбет</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 «Тамерлан»</w:t>
            </w:r>
            <w:r>
              <w:br/>
            </w:r>
            <w:r>
              <w:rPr>
                <w:rFonts w:ascii="Times New Roman"/>
                <w:b w:val="false"/>
                <w:i w:val="false"/>
                <w:color w:val="000000"/>
                <w:sz w:val="20"/>
              </w:rPr>
              <w:t>
</w:t>
            </w:r>
            <w:r>
              <w:rPr>
                <w:rFonts w:ascii="Times New Roman"/>
                <w:b w:val="false"/>
                <w:i w:val="false"/>
                <w:color w:val="000000"/>
                <w:sz w:val="20"/>
              </w:rPr>
              <w:t>село Ащылысай</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на ферме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 «Ветерок» село Алимбет</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сварщик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доярка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Индивидуальные предприниматели</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Беристенова А.К.</w:t>
            </w:r>
            <w:r>
              <w:br/>
            </w:r>
            <w:r>
              <w:rPr>
                <w:rFonts w:ascii="Times New Roman"/>
                <w:b w:val="false"/>
                <w:i w:val="false"/>
                <w:color w:val="000000"/>
                <w:sz w:val="20"/>
              </w:rPr>
              <w:t>
</w:t>
            </w:r>
            <w:r>
              <w:rPr>
                <w:rFonts w:ascii="Times New Roman"/>
                <w:b w:val="false"/>
                <w:i w:val="false"/>
                <w:color w:val="000000"/>
                <w:sz w:val="20"/>
              </w:rPr>
              <w:t>село Бадамша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Гаписов А.Г.</w:t>
            </w:r>
            <w:r>
              <w:br/>
            </w:r>
            <w:r>
              <w:rPr>
                <w:rFonts w:ascii="Times New Roman"/>
                <w:b w:val="false"/>
                <w:i w:val="false"/>
                <w:color w:val="000000"/>
                <w:sz w:val="20"/>
              </w:rPr>
              <w:t>
</w:t>
            </w:r>
            <w:r>
              <w:rPr>
                <w:rFonts w:ascii="Times New Roman"/>
                <w:b w:val="false"/>
                <w:i w:val="false"/>
                <w:color w:val="000000"/>
                <w:sz w:val="20"/>
              </w:rPr>
              <w:t xml:space="preserve">село Бадамша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 продавца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Жардаев А.Б.</w:t>
            </w:r>
            <w:r>
              <w:br/>
            </w:r>
            <w:r>
              <w:rPr>
                <w:rFonts w:ascii="Times New Roman"/>
                <w:b w:val="false"/>
                <w:i w:val="false"/>
                <w:color w:val="000000"/>
                <w:sz w:val="20"/>
              </w:rPr>
              <w:t>
</w:t>
            </w:r>
            <w:r>
              <w:rPr>
                <w:rFonts w:ascii="Times New Roman"/>
                <w:b w:val="false"/>
                <w:i w:val="false"/>
                <w:color w:val="000000"/>
                <w:sz w:val="20"/>
              </w:rPr>
              <w:t>село Бадамша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плотник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официант</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70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Султанбеков Б.С.село Бадамша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Шаметов Е.Е.</w:t>
            </w:r>
            <w:r>
              <w:br/>
            </w:r>
            <w:r>
              <w:rPr>
                <w:rFonts w:ascii="Times New Roman"/>
                <w:b w:val="false"/>
                <w:i w:val="false"/>
                <w:color w:val="000000"/>
                <w:sz w:val="20"/>
              </w:rPr>
              <w:t>
</w:t>
            </w:r>
            <w:r>
              <w:rPr>
                <w:rFonts w:ascii="Times New Roman"/>
                <w:b w:val="false"/>
                <w:i w:val="false"/>
                <w:color w:val="000000"/>
                <w:sz w:val="20"/>
              </w:rPr>
              <w:t>село Бадамша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 продавца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Шурбасова А.Х.</w:t>
            </w:r>
            <w:r>
              <w:br/>
            </w:r>
            <w:r>
              <w:rPr>
                <w:rFonts w:ascii="Times New Roman"/>
                <w:b w:val="false"/>
                <w:i w:val="false"/>
                <w:color w:val="000000"/>
                <w:sz w:val="20"/>
              </w:rPr>
              <w:t>
</w:t>
            </w:r>
            <w:r>
              <w:rPr>
                <w:rFonts w:ascii="Times New Roman"/>
                <w:b w:val="false"/>
                <w:i w:val="false"/>
                <w:color w:val="000000"/>
                <w:sz w:val="20"/>
              </w:rPr>
              <w:t>село Бадамша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 продавца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Ашимбаева Н.Ш.</w:t>
            </w:r>
            <w:r>
              <w:br/>
            </w:r>
            <w:r>
              <w:rPr>
                <w:rFonts w:ascii="Times New Roman"/>
                <w:b w:val="false"/>
                <w:i w:val="false"/>
                <w:color w:val="000000"/>
                <w:sz w:val="20"/>
              </w:rPr>
              <w:t>
</w:t>
            </w:r>
            <w:r>
              <w:rPr>
                <w:rFonts w:ascii="Times New Roman"/>
                <w:b w:val="false"/>
                <w:i w:val="false"/>
                <w:color w:val="000000"/>
                <w:sz w:val="20"/>
              </w:rPr>
              <w:t>село Бадамша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 повара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Елемисова Б.О.</w:t>
            </w:r>
            <w:r>
              <w:br/>
            </w:r>
            <w:r>
              <w:rPr>
                <w:rFonts w:ascii="Times New Roman"/>
                <w:b w:val="false"/>
                <w:i w:val="false"/>
                <w:color w:val="000000"/>
                <w:sz w:val="20"/>
              </w:rPr>
              <w:t>
</w:t>
            </w:r>
            <w:r>
              <w:rPr>
                <w:rFonts w:ascii="Times New Roman"/>
                <w:b w:val="false"/>
                <w:i w:val="false"/>
                <w:color w:val="000000"/>
                <w:sz w:val="20"/>
              </w:rPr>
              <w:t>село Бадамша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 продавца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Айтпаева С.А.</w:t>
            </w:r>
            <w:r>
              <w:br/>
            </w:r>
            <w:r>
              <w:rPr>
                <w:rFonts w:ascii="Times New Roman"/>
                <w:b w:val="false"/>
                <w:i w:val="false"/>
                <w:color w:val="000000"/>
                <w:sz w:val="20"/>
              </w:rPr>
              <w:t>
</w:t>
            </w:r>
            <w:r>
              <w:rPr>
                <w:rFonts w:ascii="Times New Roman"/>
                <w:b w:val="false"/>
                <w:i w:val="false"/>
                <w:color w:val="000000"/>
                <w:sz w:val="20"/>
              </w:rPr>
              <w:t>село Бадамша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Искакова М.Х.</w:t>
            </w:r>
            <w:r>
              <w:br/>
            </w:r>
            <w:r>
              <w:rPr>
                <w:rFonts w:ascii="Times New Roman"/>
                <w:b w:val="false"/>
                <w:i w:val="false"/>
                <w:color w:val="000000"/>
                <w:sz w:val="20"/>
              </w:rPr>
              <w:t>
</w:t>
            </w:r>
            <w:r>
              <w:rPr>
                <w:rFonts w:ascii="Times New Roman"/>
                <w:b w:val="false"/>
                <w:i w:val="false"/>
                <w:color w:val="000000"/>
                <w:sz w:val="20"/>
              </w:rPr>
              <w:t>село Бадамша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охранник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плотник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Балгалиева Г.Г. село Бадамша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Кофлер О.В. село Петропавлов</w:t>
            </w:r>
            <w:r>
              <w:br/>
            </w:r>
            <w:r>
              <w:rPr>
                <w:rFonts w:ascii="Times New Roman"/>
                <w:b w:val="false"/>
                <w:i w:val="false"/>
                <w:color w:val="000000"/>
                <w:sz w:val="20"/>
              </w:rPr>
              <w:t>
</w:t>
            </w:r>
            <w:r>
              <w:rPr>
                <w:rFonts w:ascii="Times New Roman"/>
                <w:b w:val="false"/>
                <w:i w:val="false"/>
                <w:color w:val="000000"/>
                <w:sz w:val="20"/>
              </w:rPr>
              <w:t>ка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Камыспаева А.</w:t>
            </w:r>
            <w:r>
              <w:br/>
            </w:r>
            <w:r>
              <w:rPr>
                <w:rFonts w:ascii="Times New Roman"/>
                <w:b w:val="false"/>
                <w:i w:val="false"/>
                <w:color w:val="000000"/>
                <w:sz w:val="20"/>
              </w:rPr>
              <w:t>
</w:t>
            </w:r>
            <w:r>
              <w:rPr>
                <w:rFonts w:ascii="Times New Roman"/>
                <w:b w:val="false"/>
                <w:i w:val="false"/>
                <w:color w:val="000000"/>
                <w:sz w:val="20"/>
              </w:rPr>
              <w:t>село Бадамша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парикмахер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помещений</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Тлеукулова Р.С.</w:t>
            </w:r>
            <w:r>
              <w:br/>
            </w:r>
            <w:r>
              <w:rPr>
                <w:rFonts w:ascii="Times New Roman"/>
                <w:b w:val="false"/>
                <w:i w:val="false"/>
                <w:color w:val="000000"/>
                <w:sz w:val="20"/>
              </w:rPr>
              <w:t>
</w:t>
            </w:r>
            <w:r>
              <w:rPr>
                <w:rFonts w:ascii="Times New Roman"/>
                <w:b w:val="false"/>
                <w:i w:val="false"/>
                <w:color w:val="000000"/>
                <w:sz w:val="20"/>
              </w:rPr>
              <w:t>село Бадамша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 повара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официант</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плотник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Мельник Я.Д.</w:t>
            </w:r>
            <w:r>
              <w:br/>
            </w:r>
            <w:r>
              <w:rPr>
                <w:rFonts w:ascii="Times New Roman"/>
                <w:b w:val="false"/>
                <w:i w:val="false"/>
                <w:color w:val="000000"/>
                <w:sz w:val="20"/>
              </w:rPr>
              <w:t>
</w:t>
            </w:r>
            <w:r>
              <w:rPr>
                <w:rFonts w:ascii="Times New Roman"/>
                <w:b w:val="false"/>
                <w:i w:val="false"/>
                <w:color w:val="000000"/>
                <w:sz w:val="20"/>
              </w:rPr>
              <w:t>село Бадамша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охранник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 продавца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Коновалова О.И.</w:t>
            </w:r>
            <w:r>
              <w:br/>
            </w:r>
            <w:r>
              <w:rPr>
                <w:rFonts w:ascii="Times New Roman"/>
                <w:b w:val="false"/>
                <w:i w:val="false"/>
                <w:color w:val="000000"/>
                <w:sz w:val="20"/>
              </w:rPr>
              <w:t>
</w:t>
            </w:r>
            <w:r>
              <w:rPr>
                <w:rFonts w:ascii="Times New Roman"/>
                <w:b w:val="false"/>
                <w:i w:val="false"/>
                <w:color w:val="000000"/>
                <w:sz w:val="20"/>
              </w:rPr>
              <w:t>село Бадамша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 продавца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пекарь- кондитер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охранник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Тулегенова Л.А село Кос-Истек</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 повар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официант</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