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20b4" w14:textId="7d62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поддержки специалистам здравоохранения, образования, социального обеспечения, культуры, спорта и ветеринарии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27 июня 2012 года № 25. Зарегистрировано Департаментом юстиции Актюбинской области 16 июля 2012 года № 3-5-163. Утратило силу в связи с истечением срока применения - (письмо маслихата Иргизского района Актюбинской области от 7 марта 2013 года № 42)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маслихата Иргизского района Актюбинской области от 07.03.2013 № 42).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 66 «О государственном регулировании развития агропромышленного комплекса и сельских территорий»,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Иргизского района следующие виды социальной поддержки на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по финансам, бюджету и развитию региональных программ районного маслихата В.Машиной.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В. Машина                       К. Қосаяқов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