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a8f0" w14:textId="e44a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 и ветеринарии, прибывшим для работы и проживания в сельские населенные пункты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июня 2012 года № 5С-7/2. Зарегистрирвано Управлением юстиции Бурабайского района Акмолинской области 20 июля 2012 года № 1-19-234.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в виде подъемного пособия в сумме, равной семидесятикратному месячному расчетному показателю и бюджетного кредита на приобретение или строительство жилья в сумме, не превышающей одна тысяча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