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83b3" w14:textId="47d83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проживающим в Зерендинском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25 апреля 2012 № 4-30. Зарегистрировано Управлением юстиции Зерендинского района Акмолинской области 23 мая 2012 года № 1-14-184. Утратило силу решением Зерендинского районного маслихата Акмолинской области 13 января 2015 № 34-274</w:t>
      </w:r>
    </w:p>
    <w:p>
      <w:pPr>
        <w:spacing w:after="0"/>
        <w:ind w:left="0"/>
        <w:jc w:val="both"/>
      </w:pPr>
      <w:r>
        <w:rPr>
          <w:rFonts w:ascii="Times New Roman"/>
          <w:b w:val="false"/>
          <w:i w:val="false"/>
          <w:color w:val="ff0000"/>
          <w:sz w:val="28"/>
        </w:rPr>
        <w:t>      Сноска. Утратило силу решением Зерендинского районного маслихата Акмолинской области 13.01.2015 № 34-274 (вступает в силу со дня его подписания и вводится в действие с момента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Зерендинский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проживающим в Зерендинском районе согласно приложению к настоящему </w:t>
      </w:r>
      <w:r>
        <w:rPr>
          <w:rFonts w:ascii="Times New Roman"/>
          <w:b w:val="false"/>
          <w:i w:val="false"/>
          <w:color w:val="000000"/>
          <w:sz w:val="28"/>
        </w:rPr>
        <w:t>решению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«Об утверждении Правил оказания жилищной помощи малообеспеченным семьям (гражданам) на оплату содержания жилища и потребления коммунальных услуг» от 3 ноября 2010 года № 34-217 (зарегистрировано в Реестре государственной регистрации нормативных правовых актов № 1-14-148, опубликовано 21 декабря 2010 года в районной газете «Зеренді»).</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                        В.Соболев</w:t>
      </w:r>
    </w:p>
    <w:p>
      <w:pPr>
        <w:spacing w:after="0"/>
        <w:ind w:left="0"/>
        <w:jc w:val="both"/>
      </w:pPr>
      <w:r>
        <w:rPr>
          <w:rFonts w:ascii="Times New Roman"/>
          <w:b w:val="false"/>
          <w:i/>
          <w:color w:val="000000"/>
          <w:sz w:val="28"/>
        </w:rPr>
        <w:t>      Секретарь районного маслихата              К.Аугалиев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w:t>
      </w:r>
      <w:r>
        <w:rPr>
          <w:rFonts w:ascii="Times New Roman"/>
          <w:b w:val="false"/>
          <w:i/>
          <w:color w:val="000000"/>
          <w:sz w:val="28"/>
        </w:rPr>
        <w:t>Аким Зерендинского района                  Е.Б.Маржикпаев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районного  </w:t>
      </w:r>
      <w:r>
        <w:br/>
      </w:r>
      <w:r>
        <w:rPr>
          <w:rFonts w:ascii="Times New Roman"/>
          <w:b w:val="false"/>
          <w:i w:val="false"/>
          <w:color w:val="000000"/>
          <w:sz w:val="28"/>
        </w:rPr>
        <w:t>
маслихата от 25 апреля</w:t>
      </w:r>
      <w:r>
        <w:br/>
      </w:r>
      <w:r>
        <w:rPr>
          <w:rFonts w:ascii="Times New Roman"/>
          <w:b w:val="false"/>
          <w:i w:val="false"/>
          <w:color w:val="000000"/>
          <w:sz w:val="28"/>
        </w:rPr>
        <w:t xml:space="preserve">
2012 года № 4-30   </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w:t>
      </w:r>
      <w:r>
        <w:br/>
      </w:r>
      <w:r>
        <w:rPr>
          <w:rFonts w:ascii="Times New Roman"/>
          <w:b/>
          <w:i w:val="false"/>
          <w:color w:val="000000"/>
        </w:rPr>
        <w:t>
малообеспеченным семьям (гражданам)</w:t>
      </w:r>
      <w:r>
        <w:br/>
      </w:r>
      <w:r>
        <w:rPr>
          <w:rFonts w:ascii="Times New Roman"/>
          <w:b/>
          <w:i w:val="false"/>
          <w:color w:val="000000"/>
        </w:rPr>
        <w:t>
проживающим в Зерендинском районе</w:t>
      </w:r>
    </w:p>
    <w:p>
      <w:pPr>
        <w:spacing w:after="0"/>
        <w:ind w:left="0"/>
        <w:jc w:val="both"/>
      </w:pPr>
      <w:r>
        <w:rPr>
          <w:rFonts w:ascii="Times New Roman"/>
          <w:b w:val="false"/>
          <w:i w:val="false"/>
          <w:color w:val="ff0000"/>
          <w:sz w:val="28"/>
        </w:rPr>
        <w:t xml:space="preserve">      Сноска. По всему тексту Правил перед словами "семьям (гражданам)" дополнено словом "малообеспеченным" решением Зерендинского районного маслихата Акмолинской области от 24.04.2013 </w:t>
      </w:r>
      <w:r>
        <w:rPr>
          <w:rFonts w:ascii="Times New Roman"/>
          <w:b w:val="false"/>
          <w:i w:val="false"/>
          <w:color w:val="ff0000"/>
          <w:sz w:val="28"/>
        </w:rPr>
        <w:t>№ 13-120</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проживающим в Зерендинском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назначения жилищной помощи малообеспеченным семьям (гражданам) проживающим в Зерендинском районе.</w:t>
      </w:r>
    </w:p>
    <w:bookmarkStart w:name="z6" w:id="2"/>
    <w:p>
      <w:pPr>
        <w:spacing w:after="0"/>
        <w:ind w:left="0"/>
        <w:jc w:val="left"/>
      </w:pPr>
      <w:r>
        <w:rPr>
          <w:rFonts w:ascii="Times New Roman"/>
          <w:b/>
          <w:i w:val="false"/>
          <w:color w:val="000000"/>
        </w:rPr>
        <w:t xml:space="preserve"> 
1. Общие положения</w:t>
      </w:r>
    </w:p>
    <w:bookmarkEnd w:id="2"/>
    <w:bookmarkStart w:name="z11" w:id="3"/>
    <w:p>
      <w:pPr>
        <w:spacing w:after="0"/>
        <w:ind w:left="0"/>
        <w:jc w:val="both"/>
      </w:pPr>
      <w:r>
        <w:rPr>
          <w:rFonts w:ascii="Times New Roman"/>
          <w:b w:val="false"/>
          <w:i w:val="false"/>
          <w:color w:val="000000"/>
          <w:sz w:val="28"/>
        </w:rPr>
        <w:t>      1. Жилищная помощь предоставляется за счет средств районного бюджета малообеспеченным семьям (гражданам), постоянно проживающим в Зерендинском районе для возмещения затрат по оплате:</w:t>
      </w:r>
      <w:r>
        <w:br/>
      </w:r>
      <w:r>
        <w:rPr>
          <w:rFonts w:ascii="Times New Roman"/>
          <w:b w:val="false"/>
          <w:i w:val="false"/>
          <w:color w:val="000000"/>
          <w:sz w:val="28"/>
        </w:rPr>
        <w:t xml:space="preserve">
      расходов на содержание жилого дома (жилого здания) малообеспеченным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 </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малообеспеченным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ff0000"/>
          <w:sz w:val="28"/>
        </w:rPr>
        <w:t xml:space="preserve">      Сноска. Пункт 1 Правил с изменениями, внесенными решениями Зерендинского районного маслихата Акмолинской области от 23.11.2012 </w:t>
      </w:r>
      <w:r>
        <w:rPr>
          <w:rFonts w:ascii="Times New Roman"/>
          <w:b w:val="false"/>
          <w:i w:val="false"/>
          <w:color w:val="000000"/>
          <w:sz w:val="28"/>
        </w:rPr>
        <w:t>№ 9-72</w:t>
      </w:r>
      <w:r>
        <w:rPr>
          <w:rFonts w:ascii="Times New Roman"/>
          <w:b w:val="false"/>
          <w:i w:val="false"/>
          <w:color w:val="ff0000"/>
          <w:sz w:val="28"/>
        </w:rPr>
        <w:t xml:space="preserve">; от 16.04.2014 </w:t>
      </w:r>
      <w:r>
        <w:rPr>
          <w:rFonts w:ascii="Times New Roman"/>
          <w:b w:val="false"/>
          <w:i w:val="false"/>
          <w:color w:val="000000"/>
          <w:sz w:val="28"/>
        </w:rPr>
        <w:t>№ 25-211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Доля предельно допустимых расходов на оплату содержания жилища и потребления коммунальных услуг устанавливается в размере 11 % к совокупному доходу семьи (гражданина).</w:t>
      </w:r>
      <w:r>
        <w:br/>
      </w:r>
      <w:r>
        <w:rPr>
          <w:rFonts w:ascii="Times New Roman"/>
          <w:b w:val="false"/>
          <w:i w:val="false"/>
          <w:color w:val="000000"/>
          <w:sz w:val="28"/>
        </w:rPr>
        <w:t>
</w:t>
      </w:r>
      <w:r>
        <w:rPr>
          <w:rFonts w:ascii="Times New Roman"/>
          <w:b w:val="false"/>
          <w:i w:val="false"/>
          <w:color w:val="ff0000"/>
          <w:sz w:val="28"/>
        </w:rPr>
        <w:t xml:space="preserve">      Сноска. Пункт 2 Правил в редакции решения Зерендинского районного маслихата Акмолинской области от 16.04.2014 </w:t>
      </w:r>
      <w:r>
        <w:rPr>
          <w:rFonts w:ascii="Times New Roman"/>
          <w:b w:val="false"/>
          <w:i w:val="false"/>
          <w:color w:val="000000"/>
          <w:sz w:val="28"/>
        </w:rPr>
        <w:t>№ 25-211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3.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4. Компенсационные нормы на потребление твердого топлива с местным отоплением установить пять тонн на отопительный сезон, на семью в квартал обращения. Стоимость угля принимать усредненную, сложившуюся за предыдущий квартал согласно статистическим данным.</w:t>
      </w:r>
      <w:r>
        <w:br/>
      </w:r>
      <w:r>
        <w:rPr>
          <w:rFonts w:ascii="Times New Roman"/>
          <w:b w:val="false"/>
          <w:i w:val="false"/>
          <w:color w:val="000000"/>
          <w:sz w:val="28"/>
        </w:rPr>
        <w:t>
      5. Компенсационные нормы при баллоном газоснабжении 0,5 баллона газа на каждого члена семьи в месяц.</w:t>
      </w:r>
      <w:r>
        <w:br/>
      </w:r>
      <w:r>
        <w:rPr>
          <w:rFonts w:ascii="Times New Roman"/>
          <w:b w:val="false"/>
          <w:i w:val="false"/>
          <w:color w:val="000000"/>
          <w:sz w:val="28"/>
        </w:rPr>
        <w:t>
      6. Установить норму расхода электрической энергии 50 (пятьдесят) киловатт на одного человека в месяц.</w:t>
      </w:r>
      <w:r>
        <w:br/>
      </w:r>
      <w:r>
        <w:rPr>
          <w:rFonts w:ascii="Times New Roman"/>
          <w:b w:val="false"/>
          <w:i w:val="false"/>
          <w:color w:val="000000"/>
          <w:sz w:val="28"/>
        </w:rPr>
        <w:t>
      7. Уполномоченным органом по назначению и выплате жилищной помощи определено государственное учреждение «Отдел занятости и социальных программ Зерендинского района».</w:t>
      </w:r>
    </w:p>
    <w:bookmarkEnd w:id="3"/>
    <w:bookmarkStart w:name="z7" w:id="4"/>
    <w:p>
      <w:pPr>
        <w:spacing w:after="0"/>
        <w:ind w:left="0"/>
        <w:jc w:val="left"/>
      </w:pPr>
      <w:r>
        <w:rPr>
          <w:rFonts w:ascii="Times New Roman"/>
          <w:b/>
          <w:i w:val="false"/>
          <w:color w:val="000000"/>
        </w:rPr>
        <w:t xml:space="preserve"> 
2. Назначение и выплата жилищной помощи</w:t>
      </w:r>
    </w:p>
    <w:bookmarkEnd w:id="4"/>
    <w:bookmarkStart w:name="z12" w:id="5"/>
    <w:p>
      <w:pPr>
        <w:spacing w:after="0"/>
        <w:ind w:left="0"/>
        <w:jc w:val="both"/>
      </w:pPr>
      <w:r>
        <w:rPr>
          <w:rFonts w:ascii="Times New Roman"/>
          <w:b w:val="false"/>
          <w:i w:val="false"/>
          <w:color w:val="000000"/>
          <w:sz w:val="28"/>
        </w:rPr>
        <w:t>      8. Назначение жилищной помощи производится на полный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9. При изменении суммы на оплату содержания жилья и коммунальных услуг, изменении доходов семьи, государственное учреждение «Отдел занятости и социальных программ Зерендинского района» производит перерасчет ранее начисленной жилищной помощи.</w:t>
      </w:r>
      <w:r>
        <w:br/>
      </w:r>
      <w:r>
        <w:rPr>
          <w:rFonts w:ascii="Times New Roman"/>
          <w:b w:val="false"/>
          <w:i w:val="false"/>
          <w:color w:val="000000"/>
          <w:sz w:val="28"/>
        </w:rPr>
        <w:t>
      10. Жилищная помощь назначается на основании заявления собственника или нанимателя (поднанимателя) жилья и прилагаемых к нему следующих документов:</w:t>
      </w:r>
      <w:r>
        <w:br/>
      </w:r>
      <w:r>
        <w:rPr>
          <w:rFonts w:ascii="Times New Roman"/>
          <w:b w:val="false"/>
          <w:i w:val="false"/>
          <w:color w:val="000000"/>
          <w:sz w:val="28"/>
        </w:rPr>
        <w:t>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копию книги регистрации граждан либо адресную справку, либо справку сельских и/или аульных акимов, подтверждающую регистрацию по постоянному месту жительства заявителя;</w:t>
      </w:r>
      <w:r>
        <w:br/>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5) сведения о роде деятельности членов семьи (копия справки об инвалидности, справка с места учебы, трудовой договор);</w:t>
      </w:r>
      <w:r>
        <w:br/>
      </w:r>
      <w:r>
        <w:rPr>
          <w:rFonts w:ascii="Times New Roman"/>
          <w:b w:val="false"/>
          <w:i w:val="false"/>
          <w:color w:val="000000"/>
          <w:sz w:val="28"/>
        </w:rPr>
        <w:t>
      6) счет на потребление коммунальных услуг за предыдущий квартал.</w:t>
      </w:r>
      <w:r>
        <w:br/>
      </w:r>
      <w:r>
        <w:rPr>
          <w:rFonts w:ascii="Times New Roman"/>
          <w:b w:val="false"/>
          <w:i w:val="false"/>
          <w:color w:val="000000"/>
          <w:sz w:val="28"/>
        </w:rPr>
        <w:t xml:space="preserve">
      7) </w:t>
      </w:r>
      <w:r>
        <w:rPr>
          <w:rFonts w:ascii="Times New Roman"/>
          <w:b w:val="false"/>
          <w:i w:val="false"/>
          <w:color w:val="ff0000"/>
          <w:sz w:val="28"/>
        </w:rPr>
        <w:t xml:space="preserve">исключен решением Зерендинского районного маслихата Акмолинской области от 16.04.2014 </w:t>
      </w:r>
      <w:r>
        <w:rPr>
          <w:rFonts w:ascii="Times New Roman"/>
          <w:b w:val="false"/>
          <w:i w:val="false"/>
          <w:color w:val="000000"/>
          <w:sz w:val="28"/>
        </w:rPr>
        <w:t>№ 25-211</w:t>
      </w:r>
      <w:r>
        <w:rPr>
          <w:rFonts w:ascii="Times New Roman"/>
          <w:b w:val="false"/>
          <w:i w:val="false"/>
          <w:color w:val="ff0000"/>
          <w:sz w:val="28"/>
        </w:rPr>
        <w:t xml:space="preserve"> (вводится в действие со дня официального опубликования)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10 Правил с изменениями, внесенными решением Зерендинского районного маслихата Акмолинской области от 16.04.2014 </w:t>
      </w:r>
      <w:r>
        <w:rPr>
          <w:rFonts w:ascii="Times New Roman"/>
          <w:b w:val="false"/>
          <w:i w:val="false"/>
          <w:color w:val="000000"/>
          <w:sz w:val="28"/>
        </w:rPr>
        <w:t>№ 25-211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11. Малообеспеченные семьи (граждане) имеющие право на компенсацию затрат на содержание жилого дома (жилого здания), кроме документов, предусмотренных пунктом 10, предоставляют:</w:t>
      </w:r>
      <w:r>
        <w:br/>
      </w:r>
      <w:r>
        <w:rPr>
          <w:rFonts w:ascii="Times New Roman"/>
          <w:b w:val="false"/>
          <w:i w:val="false"/>
          <w:color w:val="000000"/>
          <w:sz w:val="28"/>
        </w:rPr>
        <w:t>
      1)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12. Малообеспеченные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предусмотренных пунктом 10, предоставляют:</w:t>
      </w:r>
      <w:r>
        <w:br/>
      </w:r>
      <w:r>
        <w:rPr>
          <w:rFonts w:ascii="Times New Roman"/>
          <w:b w:val="false"/>
          <w:i w:val="false"/>
          <w:color w:val="000000"/>
          <w:sz w:val="28"/>
        </w:rPr>
        <w:t>
      квитанцию-счет за услуги телекоммуникаций или копию договора на оказание услуг связи.</w:t>
      </w:r>
      <w:r>
        <w:br/>
      </w:r>
      <w:r>
        <w:rPr>
          <w:rFonts w:ascii="Times New Roman"/>
          <w:b w:val="false"/>
          <w:i w:val="false"/>
          <w:color w:val="000000"/>
          <w:sz w:val="28"/>
        </w:rPr>
        <w:t>
      13.Малообеспеченные семьи (граждане), имеющие право на получение компенсации расходов на оплату арендной платы за пользование жилищем, арендованным местным исполнительным органом в частном жилищном фонде, кроме документов, предусмотренных пунктом 10, предоставляют:</w:t>
      </w:r>
      <w:r>
        <w:br/>
      </w:r>
      <w:r>
        <w:rPr>
          <w:rFonts w:ascii="Times New Roman"/>
          <w:b w:val="false"/>
          <w:i w:val="false"/>
          <w:color w:val="000000"/>
          <w:sz w:val="28"/>
        </w:rPr>
        <w:t>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14.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15. При повторном обращении документы, указанные в подпунктах 1, 2, 3, 4 пункта 10 предоставляются при возникновении изменений.</w:t>
      </w:r>
      <w:r>
        <w:br/>
      </w:r>
      <w:r>
        <w:rPr>
          <w:rFonts w:ascii="Times New Roman"/>
          <w:b w:val="false"/>
          <w:i w:val="false"/>
          <w:color w:val="000000"/>
          <w:sz w:val="28"/>
        </w:rPr>
        <w:t>
      16. Жилищная помощь ежеквартально назначается малообеспеченным семьям (гражданам), за исключением малообеспеченных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Зерендинского района» в качестве безработных (кроме граждан, осуществляющих уход за лицами, нуждающимися в уходе).</w:t>
      </w:r>
      <w:r>
        <w:br/>
      </w:r>
      <w:r>
        <w:rPr>
          <w:rFonts w:ascii="Times New Roman"/>
          <w:b w:val="false"/>
          <w:i w:val="false"/>
          <w:color w:val="000000"/>
          <w:sz w:val="28"/>
        </w:rPr>
        <w:t>
      17. Государственным учреждением «Отдел занятости и социальных программ Зерендинского района» выносится решение об отказе в назначении жилищной помощи в случае, если:</w:t>
      </w:r>
      <w:r>
        <w:br/>
      </w:r>
      <w:r>
        <w:rPr>
          <w:rFonts w:ascii="Times New Roman"/>
          <w:b w:val="false"/>
          <w:i w:val="false"/>
          <w:color w:val="000000"/>
          <w:sz w:val="28"/>
        </w:rPr>
        <w:t>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не превышает предельно – допустимый уровень расходов малообеспеченной семьи (граждан) на эти цели 11 % (процентов).</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Зерендинского районного маслихата Акмолинской области от 24.04.2013 </w:t>
      </w:r>
      <w:r>
        <w:rPr>
          <w:rFonts w:ascii="Times New Roman"/>
          <w:b w:val="false"/>
          <w:i w:val="false"/>
          <w:color w:val="000000"/>
          <w:sz w:val="28"/>
        </w:rPr>
        <w:t>№ 13-120</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18. Государственное учреждение «Отдел занятости и социальных программ Зерендинского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19.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Зерендинского района», либо посредством почтового сообщения.</w:t>
      </w:r>
      <w:r>
        <w:br/>
      </w:r>
      <w:r>
        <w:rPr>
          <w:rFonts w:ascii="Times New Roman"/>
          <w:b w:val="false"/>
          <w:i w:val="false"/>
          <w:color w:val="000000"/>
          <w:sz w:val="28"/>
        </w:rPr>
        <w:t>
      20. В случае возникновения сомнения в достоверности информации государственное учреждение «Отдел занятости и социальных программ Зерендинского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Зерендинского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21. Выплата жилищной помощи малообеспеченным семьям (гражданам) осуществляется государственным учреждением "Отдел занятости и социальных программ Зерендинского района" через банки второго уровня либо почтовые отделения связи путем зачисления на личные счета заявителей.</w:t>
      </w:r>
      <w:r>
        <w:br/>
      </w:r>
      <w:r>
        <w:rPr>
          <w:rFonts w:ascii="Times New Roman"/>
          <w:b w:val="false"/>
          <w:i w:val="false"/>
          <w:color w:val="000000"/>
          <w:sz w:val="28"/>
        </w:rPr>
        <w:t>
</w:t>
      </w:r>
      <w:r>
        <w:rPr>
          <w:rFonts w:ascii="Times New Roman"/>
          <w:b w:val="false"/>
          <w:i w:val="false"/>
          <w:color w:val="ff0000"/>
          <w:sz w:val="28"/>
        </w:rPr>
        <w:t xml:space="preserve">      Сноска. Пункт 21 в редакции решения Зерендинского районного маслихата Акмолинской области от 24.04.2013 </w:t>
      </w:r>
      <w:r>
        <w:rPr>
          <w:rFonts w:ascii="Times New Roman"/>
          <w:b w:val="false"/>
          <w:i w:val="false"/>
          <w:color w:val="000000"/>
          <w:sz w:val="28"/>
        </w:rPr>
        <w:t>№ 13-120</w:t>
      </w:r>
      <w:r>
        <w:rPr>
          <w:rFonts w:ascii="Times New Roman"/>
          <w:b w:val="false"/>
          <w:i w:val="false"/>
          <w:color w:val="ff0000"/>
          <w:sz w:val="28"/>
        </w:rPr>
        <w:t xml:space="preserve"> (вводится в действие со дня официального опубликования).</w:t>
      </w:r>
    </w:p>
    <w:bookmarkEnd w:id="5"/>
    <w:bookmarkStart w:name="z8" w:id="6"/>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претендующей на получение жилищной помощи</w:t>
      </w:r>
    </w:p>
    <w:bookmarkEnd w:id="6"/>
    <w:p>
      <w:pPr>
        <w:spacing w:after="0"/>
        <w:ind w:left="0"/>
        <w:jc w:val="both"/>
      </w:pPr>
      <w:r>
        <w:rPr>
          <w:rFonts w:ascii="Times New Roman"/>
          <w:b w:val="false"/>
          <w:i w:val="false"/>
          <w:color w:val="000000"/>
          <w:sz w:val="28"/>
        </w:rPr>
        <w:t>      22. Совокупный доход малообеспеченной семьи (гражданина), претендующей на получение жилищной помощи исчисляется государственным учреждением «Отдел занятости и социальных программ Зерендинского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малообеспеченной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