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7cb" w14:textId="5ad4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17 января 2012 года № 45. Зарегистрировано Управлением юстиции Зерендинского района Акмолинской области 2 февраля 2012 года № 1-14-171.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