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6b12" w14:textId="0bf6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 сельскохозяйственных культур на 2012 год и сроков предоставления заявки на включение в список получателей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3 мая 2012 года № А-4/171. Зарегистрировано Управлением юстиции Жаксынского района Акмолинской области 10 мая 2012 года № 1-13-155. Утратило силу в связи с истечением срока применения - (письмо аппарата акима Жаксынского района Акмолинской области от 26 июня 2013 года № 04-596)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Жаксынского района Акмолинской области от 26.06.2013 № 04-596).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принимая во внимание рекомендацию товарищества с ограниченной ответственностью «Научно-производственный центр зернового хозяйства им. А.И.Бараева»,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на 2012 год, и сроки предоставления заявки на включение в список получателей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Жапарова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И.Кабдугалиев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мая 2012 года № А-4/171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видам субсидируемых</w:t>
      </w:r>
      <w:r>
        <w:br/>
      </w:r>
      <w:r>
        <w:rPr>
          <w:rFonts w:ascii="Times New Roman"/>
          <w:b/>
          <w:i w:val="false"/>
          <w:color w:val="000000"/>
        </w:rPr>
        <w:t>
приоритетных сельскохозяйственных культур на 2012 год</w:t>
      </w:r>
      <w:r>
        <w:br/>
      </w:r>
      <w:r>
        <w:rPr>
          <w:rFonts w:ascii="Times New Roman"/>
          <w:b/>
          <w:i w:val="false"/>
          <w:color w:val="000000"/>
        </w:rPr>
        <w:t>
и сроков предоставления заявки на включение в список</w:t>
      </w:r>
      <w:r>
        <w:br/>
      </w:r>
      <w:r>
        <w:rPr>
          <w:rFonts w:ascii="Times New Roman"/>
          <w:b/>
          <w:i w:val="false"/>
          <w:color w:val="000000"/>
        </w:rPr>
        <w:t>
получателей субсидий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4587"/>
        <w:gridCol w:w="3824"/>
        <w:gridCol w:w="3352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среднепоздняя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по 27 мая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1 июня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</w:t>
            </w:r>
          </w:p>
        </w:tc>
      </w:tr>
      <w:tr>
        <w:trPr>
          <w:trHeight w:val="6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среднеранняя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4 июня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 июня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ячмень, овес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4 июня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 июня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30 мая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по 17 мая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масличный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 по 28 мая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маслосемена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по 18 мая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25 мая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по 25 мая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