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7d96" w14:textId="8207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26 марта 2012 года № А-2/109. Зарегистрировано Управлением юстиции Жаксынского района Акмолинской области 10 апреля 2012 года № 1-13-152.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А.Журбин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