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09ca" w14:textId="6530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5 декабря 2012 года № А-12/592. Зарегистрировано Департаментом юстиции Акмолинской области 26 декабря 2012 года № 3559. Утратило силу в связи с истечением срока применения - (письмо акима Жаркаинского района Акмолинской области от 4 февраля 2014 года № 01-91)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 Жаркаинского района Акмолинской области от 04.02.2014 № 01-91).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Республики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 относящихся к целевым группам населения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21 года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 не работающие (более года) граждане;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мигранты;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высвобожденные с гражданской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выпускники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 больные туберкулезом, прошедшие курс лечения после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Альжанова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Т.Хамитов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