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a1b8" w14:textId="c64a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Жаркаинского районного маслихата от 12 октября 2011 года № 4С 36/3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мая 2012 года № 5С 6/2. Зарегистрировано Управлением юстиции Жаркаинского района Акмолинской области 3 мая 2012 года № 1-12-170. Утратило силу решением Жаркаинского районного маслихата Акмолинской области от 4 ноября 2013 года № 5С-27/6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Жаркаинского районного маслихата  Акмолинской области от 04.11.2013 № 5С-27/6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«Об оказании социальной помощи отдельным категориям нуждающихся граждан» от 12 октября 2011 года № 4С-36/3 (зарегистрировано в Реестре государственной регистрации нормативных правовых актов № 1-12-153, опубликовано 11 ноября 2011 года в районной газете «Целинное знамя»)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 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годовщине Победы в Великой Отечественной войны в размере пятнадцати тысяч тенге один раз в год без подачи заявления»;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годовщине Победы в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в размере пяти тысяч тенге один раз в год без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Великой Отечественной войны в размере трех тысяч тенге один раз в год без подачи заявления»;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«пенсионерам по возрасту с минимальной пенсией к Международному Дню пожилых людей материальная помощь в размере двух тысяч тенге один раз в год без подачи заявления»;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гражданам (семьям), имеющих доход ниже прожиточного минимума материальная помощь в размере двадцати четырех тысяч тенге один раз в год по заявлению»;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«молодым специалистам на обустройство по заявлению на основании Договора, заключенного между молодыми специалистами с администратором бюджетной программы «Социальная помощь отдельным категориям нуждающихся граждан по решениям местным представительным органов» путем зачисления на лицевые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врачам с высшим образованием в размере 160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педагогам в размере 25 месячных расчетных показателей».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для категории, указанной в подпункте 7-1 пункта 1 – заявление, лица имеющего право на данную социальную помощь, копия расчетного счета, копия документа, удостоверяющего личность, документа подтверждающего регистрацию по постоянному месту жительства (адресная справка либо справка сельских и/или аульных акимов), акт обследования материально-бытовых условий, справку, подтверждающую статус малообеспеченной семьи с государственного учреждения «Отдел занятости и социальных программ Жаркаинского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