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acd4" w14:textId="ee0a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проживающим в Жаркаинском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6 марта 2012 года № 5С-2/5. Зарегистрировано Управлением юстиции Жаркаинского района Акмолинской области 6 апреля 2012 года № 1-12-167. Утратило силу решением Жаркаинского районного маслихата Акмолинской области от 22 апреля 2013 года № 5С-19/3</w:t>
      </w:r>
    </w:p>
    <w:p>
      <w:pPr>
        <w:spacing w:after="0"/>
        <w:ind w:left="0"/>
        <w:jc w:val="both"/>
      </w:pPr>
      <w:r>
        <w:rPr>
          <w:rFonts w:ascii="Times New Roman"/>
          <w:b w:val="false"/>
          <w:i w:val="false"/>
          <w:color w:val="ff0000"/>
          <w:sz w:val="28"/>
        </w:rPr>
        <w:t xml:space="preserve">      Сноска. Утратило силу решением Жаркаинского районного маслихата  Акмолинской области от 22.04.2013 </w:t>
      </w:r>
      <w:r>
        <w:rPr>
          <w:rFonts w:ascii="Times New Roman"/>
          <w:b w:val="false"/>
          <w:i w:val="false"/>
          <w:color w:val="ff0000"/>
          <w:sz w:val="28"/>
        </w:rPr>
        <w:t>№ 5С-19/3</w:t>
      </w:r>
      <w:r>
        <w:rPr>
          <w:rFonts w:ascii="Times New Roman"/>
          <w:b w:val="false"/>
          <w:i w:val="false"/>
          <w:color w:val="ff0000"/>
          <w:sz w:val="28"/>
        </w:rPr>
        <w:t>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Жаркаинский районный маслихат РЕШИЛ:</w:t>
      </w:r>
      <w:r>
        <w:br/>
      </w:r>
      <w:r>
        <w:rPr>
          <w:rFonts w:ascii="Times New Roman"/>
          <w:b w:val="false"/>
          <w:i w:val="false"/>
          <w:color w:val="000000"/>
          <w:sz w:val="28"/>
        </w:rPr>
        <w:t>
</w:t>
      </w:r>
      <w:r>
        <w:rPr>
          <w:rFonts w:ascii="Times New Roman"/>
          <w:b w:val="false"/>
          <w:i w:val="false"/>
          <w:color w:val="000000"/>
          <w:sz w:val="28"/>
        </w:rPr>
        <w:t>
      1.Утвердить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проживающим в Жаркаинском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Жаркаинского районного маслихата «Об утверждении Правил о порядке оказания жилищной помощи малообеспеченным семьям и одиноко проживающим гражданам» от 12 декабря 2007 года № 4С-4/8 (зарегистрировано в реестре государственной регистрации нормативных правовых актов № 1-12-76, опубликовано 1 февраля 2008 года в районной газете «Целинное знамя»); «О внесении дополнений в решение районного маслихата от 12 декабря 2007 года № 4С-4/8 «Об утверждении Правил о порядке оказания жилищной помощи малообеспеченным семьям и одиноко проживающим гражданам» от 23 декабря 2008 года </w:t>
      </w:r>
      <w:r>
        <w:rPr>
          <w:rFonts w:ascii="Times New Roman"/>
          <w:b w:val="false"/>
          <w:i w:val="false"/>
          <w:color w:val="000000"/>
          <w:sz w:val="28"/>
        </w:rPr>
        <w:t>№ 4С-11/9</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 1-12-101, опубликовано 30 января 2009 года в районной газете «Целинное знамя»); «О внесении дополнения в решение районного маслихата от 12 декабря 2007 года № 4С-4/8 «Об утверждении Правил о порядке оказания жилищной помощи малообеспеченным семьям» от 12 апреля 2010 года </w:t>
      </w:r>
      <w:r>
        <w:rPr>
          <w:rFonts w:ascii="Times New Roman"/>
          <w:b w:val="false"/>
          <w:i w:val="false"/>
          <w:color w:val="000000"/>
          <w:sz w:val="28"/>
        </w:rPr>
        <w:t>№ 4С-21/5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 1-12-125, опубликовано 14 мая 2010 года в районной газете «Целинное знамя»).</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Ж.Мынбаев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У.Ахметова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Жаркаинского района                   А.Калжанов</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районного маслихата</w:t>
      </w:r>
      <w:r>
        <w:br/>
      </w:r>
      <w:r>
        <w:rPr>
          <w:rFonts w:ascii="Times New Roman"/>
          <w:b w:val="false"/>
          <w:i w:val="false"/>
          <w:color w:val="000000"/>
          <w:sz w:val="28"/>
        </w:rPr>
        <w:t>
от 6 марта 2012 года № 5С-2/5</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 малообеспеченным</w:t>
      </w:r>
      <w:r>
        <w:br/>
      </w:r>
      <w:r>
        <w:rPr>
          <w:rFonts w:ascii="Times New Roman"/>
          <w:b/>
          <w:i w:val="false"/>
          <w:color w:val="000000"/>
        </w:rPr>
        <w:t>
семьям (гражданам) проживающим в Жаркаинском районе</w:t>
      </w:r>
    </w:p>
    <w:p>
      <w:pPr>
        <w:spacing w:after="0"/>
        <w:ind w:left="0"/>
        <w:jc w:val="both"/>
      </w:pPr>
      <w:r>
        <w:rPr>
          <w:rFonts w:ascii="Times New Roman"/>
          <w:b w:val="false"/>
          <w:i w:val="false"/>
          <w:color w:val="000000"/>
          <w:sz w:val="28"/>
        </w:rPr>
        <w:t>      Настоящие Правила предоставления жилищной помощи малообеспеченным семьям (гражданам проживающим в Жаркаинском районе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назначения жилищной помощи малообеспеченным семьям (гражданам) проживающим в Жаркаинском районе.</w:t>
      </w:r>
    </w:p>
    <w:bookmarkStart w:name="z6"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1. Жилищная помощь предоставляется за счет средств районного бюджета малообеспеченным семьям (гражданам), постоянно проживающим в Жаркаинском районе для возмещения затрат по оплате:</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ff0000"/>
          <w:sz w:val="28"/>
        </w:rPr>
        <w:t xml:space="preserve">      Сноска. Пункт 1 Правил с изменениями, внесенными решением Жаркаинского районного маслихата Акмолинской области от 09.11.2012 </w:t>
      </w:r>
      <w:r>
        <w:rPr>
          <w:rFonts w:ascii="Times New Roman"/>
          <w:b w:val="false"/>
          <w:i w:val="false"/>
          <w:color w:val="000000"/>
          <w:sz w:val="28"/>
        </w:rPr>
        <w:t>№ 5С-12/3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а также счет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находящегося в использовании проживающим в приватизированных жилых помещениях (квартирах), индивидуальном жилом доме, за счет бюджетных средств лицам постоянно проживающим в районе.</w:t>
      </w:r>
      <w:r>
        <w:br/>
      </w:r>
      <w:r>
        <w:rPr>
          <w:rFonts w:ascii="Times New Roman"/>
          <w:b w:val="false"/>
          <w:i w:val="false"/>
          <w:color w:val="000000"/>
          <w:sz w:val="28"/>
        </w:rPr>
        <w:t>
</w:t>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районе.</w:t>
      </w:r>
      <w:r>
        <w:br/>
      </w:r>
      <w:r>
        <w:rPr>
          <w:rFonts w:ascii="Times New Roman"/>
          <w:b w:val="false"/>
          <w:i w:val="false"/>
          <w:color w:val="000000"/>
          <w:sz w:val="28"/>
        </w:rPr>
        <w:t>
</w:t>
      </w:r>
      <w:r>
        <w:rPr>
          <w:rFonts w:ascii="Times New Roman"/>
          <w:b w:val="false"/>
          <w:i w:val="false"/>
          <w:color w:val="000000"/>
          <w:sz w:val="28"/>
        </w:rPr>
        <w:t>
      Доля предельно допустимых расходов на оплату содержания жилища и потребления коммунальных услуг устанавливается в размере 11 процентов к совокупному доходу семьи.</w:t>
      </w:r>
      <w:r>
        <w:br/>
      </w:r>
      <w:r>
        <w:rPr>
          <w:rFonts w:ascii="Times New Roman"/>
          <w:b w:val="false"/>
          <w:i w:val="false"/>
          <w:color w:val="000000"/>
          <w:sz w:val="28"/>
        </w:rPr>
        <w:t>
</w:t>
      </w:r>
      <w:r>
        <w:rPr>
          <w:rFonts w:ascii="Times New Roman"/>
          <w:b w:val="false"/>
          <w:i w:val="false"/>
          <w:color w:val="ff0000"/>
          <w:sz w:val="28"/>
        </w:rPr>
        <w:t xml:space="preserve">      Сноска. Пункт 2 Правил в редакции решения Жаркаинского районного маслихата Акмолинской области от 09.11.2012 </w:t>
      </w:r>
      <w:r>
        <w:rPr>
          <w:rFonts w:ascii="Times New Roman"/>
          <w:b w:val="false"/>
          <w:i w:val="false"/>
          <w:color w:val="000000"/>
          <w:sz w:val="28"/>
        </w:rPr>
        <w:t>№ 5С-12/3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3. Оплата содержания жилища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4. Компенсационные нормы на потребление твердого топлива с местным отоплением установить пять тонн на отопительный сезон, на семью в квартал обращения. Стоимость угля принимать усредненную, сложившуюся за предыдущий квартал согласно статистическим данным.</w:t>
      </w:r>
      <w:r>
        <w:br/>
      </w:r>
      <w:r>
        <w:rPr>
          <w:rFonts w:ascii="Times New Roman"/>
          <w:b w:val="false"/>
          <w:i w:val="false"/>
          <w:color w:val="000000"/>
          <w:sz w:val="28"/>
        </w:rPr>
        <w:t>
      5. Компенсационные нормы при баллоном газоснабжении 0,5 баллона газа на каждого члена семьи в месяц.</w:t>
      </w:r>
      <w:r>
        <w:br/>
      </w:r>
      <w:r>
        <w:rPr>
          <w:rFonts w:ascii="Times New Roman"/>
          <w:b w:val="false"/>
          <w:i w:val="false"/>
          <w:color w:val="000000"/>
          <w:sz w:val="28"/>
        </w:rPr>
        <w:t>
      6. Установить норму расхода электрической энергии 50 (пятьдесят) киловатт на одного человека в месяц.</w:t>
      </w:r>
      <w:r>
        <w:br/>
      </w:r>
      <w:r>
        <w:rPr>
          <w:rFonts w:ascii="Times New Roman"/>
          <w:b w:val="false"/>
          <w:i w:val="false"/>
          <w:color w:val="000000"/>
          <w:sz w:val="28"/>
        </w:rPr>
        <w:t>
      7. Уполномоченным органом по назначению и выплате жилищной помощи определено государственное учреждение «Отдел занятости и социальных программ Жаркаинского района».</w:t>
      </w:r>
    </w:p>
    <w:bookmarkEnd w:id="3"/>
    <w:bookmarkStart w:name="z7" w:id="4"/>
    <w:p>
      <w:pPr>
        <w:spacing w:after="0"/>
        <w:ind w:left="0"/>
        <w:jc w:val="left"/>
      </w:pPr>
      <w:r>
        <w:rPr>
          <w:rFonts w:ascii="Times New Roman"/>
          <w:b/>
          <w:i w:val="false"/>
          <w:color w:val="000000"/>
        </w:rPr>
        <w:t xml:space="preserve"> 
2. Назначение и выплата жилищной помощи</w:t>
      </w:r>
    </w:p>
    <w:bookmarkEnd w:id="4"/>
    <w:bookmarkStart w:name="z13" w:id="5"/>
    <w:p>
      <w:pPr>
        <w:spacing w:after="0"/>
        <w:ind w:left="0"/>
        <w:jc w:val="both"/>
      </w:pPr>
      <w:r>
        <w:rPr>
          <w:rFonts w:ascii="Times New Roman"/>
          <w:b w:val="false"/>
          <w:i w:val="false"/>
          <w:color w:val="000000"/>
          <w:sz w:val="28"/>
        </w:rPr>
        <w:t>      8. Назначение жилищной помощи производится на полный текущий квартал, независимо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9. При изменении суммы на оплату содержания жилья и коммунальных услуг, изменении доходов семьи, государственное учреждение «Отдел занятости и социальных программ Жаркаинского района» производит перерасчет ранее начисленной жилищной помощи.</w:t>
      </w:r>
      <w:r>
        <w:br/>
      </w:r>
      <w:r>
        <w:rPr>
          <w:rFonts w:ascii="Times New Roman"/>
          <w:b w:val="false"/>
          <w:i w:val="false"/>
          <w:color w:val="000000"/>
          <w:sz w:val="28"/>
        </w:rPr>
        <w:t>
      10. Жилищная помощь назначается на основании заявления собственника или нанимателя (поднанимателя) жилья и прилагаемых к нему следующих документов:</w:t>
      </w:r>
      <w:r>
        <w:br/>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3) документа подтверждающего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4) документов, подтверждающих доходы семьи;</w:t>
      </w:r>
      <w:r>
        <w:br/>
      </w:r>
      <w:r>
        <w:rPr>
          <w:rFonts w:ascii="Times New Roman"/>
          <w:b w:val="false"/>
          <w:i w:val="false"/>
          <w:color w:val="000000"/>
          <w:sz w:val="28"/>
        </w:rPr>
        <w:t>
      5) сведения о роде деятельности членов семьи (копия справки об инвалидности, справка с места учебы, трудовой договор);</w:t>
      </w:r>
      <w:r>
        <w:br/>
      </w:r>
      <w:r>
        <w:rPr>
          <w:rFonts w:ascii="Times New Roman"/>
          <w:b w:val="false"/>
          <w:i w:val="false"/>
          <w:color w:val="000000"/>
          <w:sz w:val="28"/>
        </w:rPr>
        <w:t>
      6) сведений о расходах по коммунальным услугам (водоснабжение, газоснабжение, канализация, теплоснабжение, мусороудаление, электроснабжение) за предыдущий квартал.</w:t>
      </w:r>
      <w:r>
        <w:br/>
      </w:r>
      <w:r>
        <w:rPr>
          <w:rFonts w:ascii="Times New Roman"/>
          <w:b w:val="false"/>
          <w:i w:val="false"/>
          <w:color w:val="000000"/>
          <w:sz w:val="28"/>
        </w:rPr>
        <w:t>
      11. Семьи (граждане) имеющие право на компенсацию затрат на содержание жилого дома (жилого здания), кроме документов, предусмотренных пунктом 10, предоставляют:</w:t>
      </w:r>
      <w:r>
        <w:br/>
      </w:r>
      <w:r>
        <w:rPr>
          <w:rFonts w:ascii="Times New Roman"/>
          <w:b w:val="false"/>
          <w:i w:val="false"/>
          <w:color w:val="000000"/>
          <w:sz w:val="28"/>
        </w:rPr>
        <w:t>
      1)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3) квитанцию – счет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районе.</w:t>
      </w:r>
      <w:r>
        <w:br/>
      </w:r>
      <w:r>
        <w:rPr>
          <w:rFonts w:ascii="Times New Roman"/>
          <w:b w:val="false"/>
          <w:i w:val="false"/>
          <w:color w:val="000000"/>
          <w:sz w:val="28"/>
        </w:rPr>
        <w:t>
</w:t>
      </w:r>
      <w:r>
        <w:rPr>
          <w:rFonts w:ascii="Times New Roman"/>
          <w:b w:val="false"/>
          <w:i w:val="false"/>
          <w:color w:val="ff0000"/>
          <w:sz w:val="28"/>
        </w:rPr>
        <w:t xml:space="preserve">      Сноска. Пункт 11 Правил с изменениями, внесенными решением Жаркаинского районного маслихата Акмолинской области от 09.11.2012 </w:t>
      </w:r>
      <w:r>
        <w:rPr>
          <w:rFonts w:ascii="Times New Roman"/>
          <w:b w:val="false"/>
          <w:i w:val="false"/>
          <w:color w:val="000000"/>
          <w:sz w:val="28"/>
        </w:rPr>
        <w:t>№ 5С-12/3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12. Семьи (граждане), имеющие право на получение компенсации расходов на оплату услуг связи в части увеличения абонентской платы за телефон, подключенный к сети телекоммуникаций, кроме документов, предусмотренных пунктом 10, предоставляют: квитанцию-счет за услуги телекоммуникаций или копию договора на оказание услуг связи.</w:t>
      </w:r>
      <w:r>
        <w:br/>
      </w:r>
      <w:r>
        <w:rPr>
          <w:rFonts w:ascii="Times New Roman"/>
          <w:b w:val="false"/>
          <w:i w:val="false"/>
          <w:color w:val="000000"/>
          <w:sz w:val="28"/>
        </w:rPr>
        <w:t>
      13. Семьи (граждане), имеющие право на получение компенсации расходов на оплату арендной платы за пользование жилищем, арендованным местным исполнительным органом в частном жилищном фонде, кроме документов, предусмотренных пунктом 10, предоставляют:</w:t>
      </w:r>
      <w:r>
        <w:br/>
      </w:r>
      <w:r>
        <w:rPr>
          <w:rFonts w:ascii="Times New Roman"/>
          <w:b w:val="false"/>
          <w:i w:val="false"/>
          <w:color w:val="000000"/>
          <w:sz w:val="28"/>
        </w:rPr>
        <w:t>
      счета о размере арендной платы за пользование жилищем, предъявленные местным исполнительным органом.</w:t>
      </w:r>
      <w:r>
        <w:br/>
      </w:r>
      <w:r>
        <w:rPr>
          <w:rFonts w:ascii="Times New Roman"/>
          <w:b w:val="false"/>
          <w:i w:val="false"/>
          <w:color w:val="000000"/>
          <w:sz w:val="28"/>
        </w:rPr>
        <w:t>
      14. Копии документов предоставляются с подлинниками для сверки, после чего подлинники документов возвращаются заявителю в этот же день.</w:t>
      </w:r>
      <w:r>
        <w:br/>
      </w:r>
      <w:r>
        <w:rPr>
          <w:rFonts w:ascii="Times New Roman"/>
          <w:b w:val="false"/>
          <w:i w:val="false"/>
          <w:color w:val="000000"/>
          <w:sz w:val="28"/>
        </w:rPr>
        <w:t>
      15. При повторном обращении документы, указанные в подпунктах 1, 2, 3, 4 пункта 10 предоставляются при возникновении изменений.</w:t>
      </w:r>
      <w:r>
        <w:br/>
      </w:r>
      <w:r>
        <w:rPr>
          <w:rFonts w:ascii="Times New Roman"/>
          <w:b w:val="false"/>
          <w:i w:val="false"/>
          <w:color w:val="000000"/>
          <w:sz w:val="28"/>
        </w:rPr>
        <w:t>
      16. Жилищная помощь ежеквартально назначается малообеспеченным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государственном учреждении «Отдел занятости и социальных программ Жаркаинского района» в качестве безработных (кроме граждан, осуществляющих уход за лицами, нуждающимися в уходе).</w:t>
      </w:r>
      <w:r>
        <w:br/>
      </w:r>
      <w:r>
        <w:rPr>
          <w:rFonts w:ascii="Times New Roman"/>
          <w:b w:val="false"/>
          <w:i w:val="false"/>
          <w:color w:val="000000"/>
          <w:sz w:val="28"/>
        </w:rPr>
        <w:t>
      17. Государственным учреждением «Отдел занятости и социальных программ Жаркаинского района» выносится решение об отказе в назначении жилищной помощи в случаях если:</w:t>
      </w:r>
      <w:r>
        <w:br/>
      </w:r>
      <w:r>
        <w:rPr>
          <w:rFonts w:ascii="Times New Roman"/>
          <w:b w:val="false"/>
          <w:i w:val="false"/>
          <w:color w:val="000000"/>
          <w:sz w:val="28"/>
        </w:rPr>
        <w:t>
      1)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не превышает предельно допустимый уровень расходов семьи на эти цели 11 %;</w:t>
      </w:r>
      <w:r>
        <w:br/>
      </w:r>
      <w:r>
        <w:rPr>
          <w:rFonts w:ascii="Times New Roman"/>
          <w:b w:val="false"/>
          <w:i w:val="false"/>
          <w:color w:val="000000"/>
          <w:sz w:val="28"/>
        </w:rPr>
        <w:t>
      2) собственниками или нанимателями (поднанимателями) жилья предоставлены недостоверные сведения.</w:t>
      </w:r>
      <w:r>
        <w:br/>
      </w:r>
      <w:r>
        <w:rPr>
          <w:rFonts w:ascii="Times New Roman"/>
          <w:b w:val="false"/>
          <w:i w:val="false"/>
          <w:color w:val="000000"/>
          <w:sz w:val="28"/>
        </w:rPr>
        <w:t>
      18. Государственное учреждение «Отдел занятости и социальных программ Жаркаинского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19.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Жаркаинского района», либо посредством почтового сообщения.</w:t>
      </w:r>
      <w:r>
        <w:br/>
      </w:r>
      <w:r>
        <w:rPr>
          <w:rFonts w:ascii="Times New Roman"/>
          <w:b w:val="false"/>
          <w:i w:val="false"/>
          <w:color w:val="000000"/>
          <w:sz w:val="28"/>
        </w:rPr>
        <w:t>
      20. В случае возникновения сомнения в достоверности информации государственное учреждение «Отдел занятости и социальных программ Жаркаинского района» обращается в органы, уполномоченные производить проверки. При представлении в государственное учреждение «Отдел занятости и социальных программ Жаркаинского района»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21. Выплата жилищной помощи малообеспеченным семьям (гражданам) осуществляется государственным учреждением «Отдел занятости и социальных программ Жаркаинского района» через Жаркаинский районный узел почтовой связи Акмолинского областного филиала акционерного общества «Казпочта» путем зачисления на личные счета заявителей.</w:t>
      </w:r>
    </w:p>
    <w:bookmarkEnd w:id="5"/>
    <w:bookmarkStart w:name="z8" w:id="6"/>
    <w:p>
      <w:pPr>
        <w:spacing w:after="0"/>
        <w:ind w:left="0"/>
        <w:jc w:val="left"/>
      </w:pPr>
      <w:r>
        <w:rPr>
          <w:rFonts w:ascii="Times New Roman"/>
          <w:b/>
          <w:i w:val="false"/>
          <w:color w:val="000000"/>
        </w:rPr>
        <w:t xml:space="preserve"> 
3. Исчисление совокупного дохода семьи (гражданина),</w:t>
      </w:r>
      <w:r>
        <w:br/>
      </w:r>
      <w:r>
        <w:rPr>
          <w:rFonts w:ascii="Times New Roman"/>
          <w:b/>
          <w:i w:val="false"/>
          <w:color w:val="000000"/>
        </w:rPr>
        <w:t>
претендующей на получение жилищной помощи</w:t>
      </w:r>
    </w:p>
    <w:bookmarkEnd w:id="6"/>
    <w:p>
      <w:pPr>
        <w:spacing w:after="0"/>
        <w:ind w:left="0"/>
        <w:jc w:val="both"/>
      </w:pPr>
      <w:r>
        <w:rPr>
          <w:rFonts w:ascii="Times New Roman"/>
          <w:b w:val="false"/>
          <w:i w:val="false"/>
          <w:color w:val="000000"/>
          <w:sz w:val="28"/>
        </w:rPr>
        <w:t>      22.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Жаркаинского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