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035" w14:textId="f4cf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Есильского районного маслихата от 20 февраля 2012 года № 2/5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июня 2012 года № 8/5. Зарегистрировано Управлением юстиции Есильского района Акмолинской области 4 июля 2012 года № 1-11-158. Утратило силу решением Есильского районного маслихата Акмолинской области от 29 января 2013 года № 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оказании социальной помощи отдельным категориям нуждающихся граждан» от 20 февраля 2012 года № 2/5 (зарегистрировано в Реестре государственной регистрации нормативных правовых актов № 1-11-151, опубликовано 30 марта 2012 года в районной газете «Жаңа Есіл»),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«онкологическим больным в размере пяти месячных расчетных показателей и больным туберкулезом в размере восьми месячных расчетных показателей один раз в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женщинам в период беременности, являющимся получателями адресной социальной помощи, на дополнительное питание в размере шести месячных расчетных показателей один раз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женщинам в период беременности, являющимся получателями адресной социальной помощи,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медицинского учреждения, подтверждающая беременность.».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Секретарьрайонного маслихата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