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22d7" w14:textId="0002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Ерейментауского 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 июля 2012 года № 5С-6/5-12. Зарегистрировано Управлением юстиции Ерейментауского района Акмолинской области 24 июля 2012 года № 1-9-200.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Ерейментауского района, на 2012 год в виде подъемного пособия в сумме, равной семидесятикратному месячному расчетному показателю и бюджетного кредита на приобретение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Д.Иманбалинова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Ерейментауского района          А.Манадыров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