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90f6" w14:textId="4c49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26 апреля 2012 года № А-4/116. Зарегистрировано Управлением юстиции Егиндыкольского района Акмолинской области 16 мая 2012 года № 1-8-128.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