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7744" w14:textId="b6a7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Буландынского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марта 2012 года № 5С-2/2. Зарегистрировано Управлением юстиции Буландынского района Акмолинской области 30 марта 2012 года № 1-7-150. Утратило силу в связи с истечением срока применения - (письмо Буландынского районного маслихата Акмолинской области от 11 апреля 2013 года № 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11.04.2013 № 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Буландынского района на 2012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2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В.Судибор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Буландынского района                  Е.Нугманов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