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aefdb" w14:textId="45aef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молодежной практики в Буландынском районе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Буландынского района Акмолинской области от 31 января 2012 года № А-01/58. Зарегистрировано Управлением юстиции Буландынского района Акмолинской области 28 февраля 2012 года № 1-7-148. Утратило силу - постановлением акимата Буландынского района Акмолинской области от 18 мая 2012 года № А-05/209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постановлением акимата Буландынского района Акмолинской области от 18.05.2012 № А-05/209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управлении и самоуправлении в Республике Казахстан»,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занятости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населения»,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«О мерах по реализации Закона Республики Казахстан от 23 января 2001 года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марта 2011 года № 316 "Об утверждении </w:t>
      </w:r>
      <w:r>
        <w:rPr>
          <w:rFonts w:ascii="Times New Roman"/>
          <w:b w:val="false"/>
          <w:i w:val="false"/>
          <w:color w:val="000000"/>
          <w:sz w:val="28"/>
        </w:rPr>
        <w:t>Программы занятости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2020", в целях трудоустройства безработных граждан из числа выпускников организаций технического и профессионального образования, послесреднего и высшего образования в возрасте до 29 лет для получения первоначального опыта работы по полученной профессии (специальности), акимат Буландынского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молодежную практику в Буландынском районе на 2012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перечень работодателей, организовавших молодежную практику в Буландынском районе: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 республиканского бюджета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 районного бюджета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района Избасарову Б.С.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Буландынского района                  Е.Нугманов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Начальник Налогового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управления по Буландынскому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району налогового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налогового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Абильдин О.Б.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Буландынского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января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А-01/58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работодателей, профессия (специальность), количество</w:t>
      </w:r>
      <w:r>
        <w:br/>
      </w:r>
      <w:r>
        <w:rPr>
          <w:rFonts w:ascii="Times New Roman"/>
          <w:b/>
          <w:i w:val="false"/>
          <w:color w:val="000000"/>
        </w:rPr>
        <w:t>
рабочих мест, размер месячной заработной платы,</w:t>
      </w:r>
      <w:r>
        <w:br/>
      </w:r>
      <w:r>
        <w:rPr>
          <w:rFonts w:ascii="Times New Roman"/>
          <w:b/>
          <w:i w:val="false"/>
          <w:color w:val="000000"/>
        </w:rPr>
        <w:t>
продолжительность работ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3"/>
        <w:gridCol w:w="4699"/>
        <w:gridCol w:w="1991"/>
        <w:gridCol w:w="2227"/>
        <w:gridCol w:w="1927"/>
        <w:gridCol w:w="1713"/>
      </w:tblGrid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работодателя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Профессия(специаль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организуе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мест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месячной заработ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платы, тенге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 молодеж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практи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 в месяцах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учреждение «Аппарат акима Караозекского аульного округа Буландынского района»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учреждение «Отдел строительства» Буландынского района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«Налоговое управление по Буландынскому району налогового департамента по Акмолинской области налогового комитета министерства финансов Республики Казахстан»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мист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Буландынского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января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А-01/58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работодателей, профессия (специальность),</w:t>
      </w:r>
      <w:r>
        <w:br/>
      </w:r>
      <w:r>
        <w:rPr>
          <w:rFonts w:ascii="Times New Roman"/>
          <w:b/>
          <w:i w:val="false"/>
          <w:color w:val="000000"/>
        </w:rPr>
        <w:t>
количество рабочих мест, размер месячной заработной платы, продолжительность работ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8"/>
        <w:gridCol w:w="3012"/>
        <w:gridCol w:w="3312"/>
        <w:gridCol w:w="2027"/>
        <w:gridCol w:w="2221"/>
        <w:gridCol w:w="2050"/>
      </w:tblGrid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работодателя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(специальность)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 организуемых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мест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месячной заработной платы,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тельность молодеж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практики в месяцах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учреждение «Отдел занятости и социальных программ Буландынского района»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ответ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ственностью «Зама-2004»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учреждение «Централизо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ванная библиотечная система отдела культуры и развития языков»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учреждение «Аппарат акима Никольского сельского округа»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и местное управление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учреждение «Отдел архитектуры и градострои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тельства» Буландынского района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Дизайнер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