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eadf" w14:textId="530e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15 ноября 2011 года № 4С-39-4 "Об оказании социальной помощи отдельным категориям нуждающихся граждан Астраханского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октября 2012 года № 5С-9-3. Зарегистрировано Департаментом юстиции Акмолинской области 2 ноября 2012 года № 3480. Утратило силу решением Астраханского районного маслихата Акмолинской области от 17 мая 2013 года № 5С-16-4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Астраханского районного маслихата Акмолинской области от 17.05.2013 № 5С-16-4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оказании социальной помощи отдельным категориям нуждающихся граждан Астраханского района" от 15 ноября 2011 года № 4С-39-4 (зарегистрировано в Реестре государственной регистрации нормативных правовых актов № 1-6-159, опубликовано 22 декабря 2011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 Дню пожилых: пенсионерам, получающим минимальную пенсию, а также пенсионерам, получающим пенсию ниже размера минимальной пенсии, в размере двух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"Детям инвалидам до 18 лет в размере трех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В.Быстрицкая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