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ac31" w14:textId="c64a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 Аршалынского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августа 2012 года № 7/4. Зарегистрировано Управлением юстиции Аршалынского района Акмолинской области 27 августа 2012 года № 1-4-215. Утратило силу - решением Аршалынского районного маслихата Акмолинской области от 20 декабря 2012 года №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Аршалынского районного маслихата Акмолинской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13 декабря 2011 года № 43/10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Аршалынского района на 2012 год» (зарегистрировано в Реестре государственной регистрации нормативных правовых актов № 1-4-199, опубликовано 31 января 2012 года в районной газете «Вперед», 3 февраля 2012 года в районной газете «Аршалы айнасы»).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Э.Алиев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