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2556" w14:textId="8272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Степногорске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8 августа 2012 года № 5С-8/5. Зарегистрировано Департаментом юстиции Акмолинской области 3 сентября 2012 года № 3439. Утратило силу решением Степногорского городского маслихата Акмолинской области от 29 июля 2016 года № 6С-7/4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6С-7/4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городе Степногорске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Степногорского городского маслихата "О дополнительном регламентировании порядка проведения собраний, митингов, шествий, пикетов и демонстраций" от 20 октября 2005 года № 3С-21/2 (зарегистрировано в Реестре государственной регистрации нормативных правовых актов № 1-2-18, опубликовано 20 октября 2005 года в газете "Престиж").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5С-8/5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</w:t>
      </w:r>
      <w:r>
        <w:br/>
      </w:r>
      <w:r>
        <w:rPr>
          <w:rFonts w:ascii="Times New Roman"/>
          <w:b/>
          <w:i w:val="false"/>
          <w:color w:val="000000"/>
        </w:rPr>
        <w:t>митингов, шествий, пикетов и демонстраций</w:t>
      </w:r>
      <w:r>
        <w:br/>
      </w:r>
      <w:r>
        <w:rPr>
          <w:rFonts w:ascii="Times New Roman"/>
          <w:b/>
          <w:i w:val="false"/>
          <w:color w:val="000000"/>
        </w:rPr>
        <w:t>в городе Степногорске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Степногорского городского маслихата Акмолинской области от 05.09.2013 </w:t>
      </w:r>
      <w:r>
        <w:rPr>
          <w:rFonts w:ascii="Times New Roman"/>
          <w:b w:val="false"/>
          <w:i w:val="false"/>
          <w:color w:val="ff0000"/>
          <w:sz w:val="28"/>
        </w:rPr>
        <w:t>№ 5С-21/4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536"/>
        <w:gridCol w:w="8135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"Мирас",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библиотекой, улица Мира 11А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Амантая Кабылденова,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1 микрорайон,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Мира,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библиотекой, улица Ленина,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Богенбай Батыра,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Казахстанская,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Ыбрая Алтынсарина,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Мектеп,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