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d2d8" w14:textId="4a4d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обучающимся 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0 января 2012 года № А-1/31. Зарегистрировано Управлением юстиции города Степногорска Акмолинской области 10 февраля 2012 года № 1-2-154. Утратило силу постановлением акимата города Степногорска Акмолинской области от 14 ноября 2014 года № а-11/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тепногорска Акмолинской области от 14.11.2014 № а-11/502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обучающимся на дому, ежеквартально в размере шести месячных расчетных показателей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обстоятельств, влекущих прекращение выплаты материального обеспечения (окончание школы, достижения ребенком-инвалидом 18 лет, смерть ребенка-инвалида, снятие инвалидности, перемена места жительства, наличие заключения психико-медико-педагогической консультации об отсутствии необходимости обучения на дому) выплата прекращается со дня наступления соответствующ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Л.Белогля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