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98e0" w14:textId="c599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Кокшетау от 29 декабря 2011 года № А-12/2445 "Об организации общественных работ в городе Кокшетау в 2012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13 ноября 2012 года № А-11/1926. Зарегистрировано Департаментом юстиции Акмолинской области 27 ноября 2012 года № 3503. Утратило силу в связи с истечением срока применения - (письмо акима города Кокшетау Акмолинской области от 19 марта 2013 года № 01-33-282)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 города Кокшетау Акмолинской области от 19.03.2013 № 01-33-282).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от 29 декабря 2011 года № А-12/2445 «Об организации общественных работ в городе Кокшетау в 2012 году» (зарегистрировано в Реестре государственной регистрации нормативных правовых актов № 1-1-162, опубликовано 12 января 2012 года в газетах «Көкшетау» и «Степной маяк»)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постановлению изменение вносится только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Кокшетау Амренову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М.Батырханов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