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ab8a" w14:textId="d88a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ноября 2012 года № А-13/579. Зарегистрировано Департаментом юстиции Акмолинской области 08 января 2013 года № 3588.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орфография и пунктуация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Акмолинской области от 03.04.2013 </w:t>
      </w:r>
      <w:r>
        <w:rPr>
          <w:rFonts w:ascii="Times New Roman"/>
          <w:b w:val="false"/>
          <w:i w:val="false"/>
          <w:color w:val="000000"/>
          <w:sz w:val="28"/>
        </w:rPr>
        <w:t>№ А-3/136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Акмолинской области от 03.04.2013 </w:t>
      </w:r>
      <w:r>
        <w:rPr>
          <w:rFonts w:ascii="Times New Roman"/>
          <w:b w:val="false"/>
          <w:i w:val="false"/>
          <w:color w:val="000000"/>
          <w:sz w:val="28"/>
        </w:rPr>
        <w:t>№ А-3/136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Акмолинской области от 03.04.2013 </w:t>
      </w:r>
      <w:r>
        <w:rPr>
          <w:rFonts w:ascii="Times New Roman"/>
          <w:b w:val="false"/>
          <w:i w:val="false"/>
          <w:color w:val="000000"/>
          <w:sz w:val="28"/>
        </w:rPr>
        <w:t>№ А-3/136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Акмолинской области от 03.04.2013 </w:t>
      </w:r>
      <w:r>
        <w:rPr>
          <w:rFonts w:ascii="Times New Roman"/>
          <w:b w:val="false"/>
          <w:i w:val="false"/>
          <w:color w:val="000000"/>
          <w:sz w:val="28"/>
        </w:rPr>
        <w:t>№ А-3/136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03.04.2013 </w:t>
      </w:r>
      <w:r>
        <w:rPr>
          <w:rFonts w:ascii="Times New Roman"/>
          <w:b w:val="false"/>
          <w:i w:val="false"/>
          <w:color w:val="000000"/>
          <w:sz w:val="28"/>
        </w:rPr>
        <w:t>№ А-3/136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12 августа 2011 года № А-7/303 «Об утверждении регламентов государственных услуг» (зарегистрировано в Реестре государственной регистрации нормативных правовых актов № 3405, опубликовано 8 ноября 2011 года в газетах «Акмолинская правда» и «Арқа ажары»).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rPr>
          <w:rFonts w:ascii="Times New Roman"/>
          <w:b w:val="false"/>
          <w:i/>
          <w:color w:val="000000"/>
          <w:sz w:val="28"/>
        </w:rPr>
        <w:t xml:space="preserve"> Акмолинской области                       К.Кожамжаров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«30» ноября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А-13/579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</w:t>
      </w:r>
      <w:r>
        <w:br/>
      </w:r>
      <w:r>
        <w:rPr>
          <w:rFonts w:ascii="Times New Roman"/>
          <w:b/>
          <w:i w:val="false"/>
          <w:color w:val="000000"/>
        </w:rPr>
        <w:t>
частной собственности на земельный участок»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акимата Акмолинской области от 03.04.2013 </w:t>
      </w:r>
      <w:r>
        <w:rPr>
          <w:rFonts w:ascii="Times New Roman"/>
          <w:b w:val="false"/>
          <w:i w:val="false"/>
          <w:color w:val="ff0000"/>
          <w:sz w:val="28"/>
        </w:rPr>
        <w:t>№ А-3/136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А-13/579          </w:t>
      </w:r>
    </w:p>
    <w:bookmarkEnd w:id="3"/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</w:t>
      </w:r>
      <w:r>
        <w:br/>
      </w:r>
      <w:r>
        <w:rPr>
          <w:rFonts w:ascii="Times New Roman"/>
          <w:b/>
          <w:i w:val="false"/>
          <w:color w:val="000000"/>
        </w:rPr>
        <w:t>
постоянного землепользования»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акимата Акмолинской области от 03.04.2013 </w:t>
      </w:r>
      <w:r>
        <w:rPr>
          <w:rFonts w:ascii="Times New Roman"/>
          <w:b w:val="false"/>
          <w:i w:val="false"/>
          <w:color w:val="ff0000"/>
          <w:sz w:val="28"/>
        </w:rPr>
        <w:t>№ А-3/136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А-13/579          </w:t>
      </w:r>
    </w:p>
    <w:bookmarkEnd w:id="5"/>
    <w:bookmarkStart w:name="z1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временного возмездного (долгосрочного, краткосрочного) землепользования (аренды)»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акимата Акмолинской области от 03.04.2013 </w:t>
      </w:r>
      <w:r>
        <w:rPr>
          <w:rFonts w:ascii="Times New Roman"/>
          <w:b w:val="false"/>
          <w:i w:val="false"/>
          <w:color w:val="ff0000"/>
          <w:sz w:val="28"/>
        </w:rPr>
        <w:t>№ А-3/136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А-13/579         </w:t>
      </w:r>
    </w:p>
    <w:bookmarkEnd w:id="7"/>
    <w:bookmarkStart w:name="z2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</w:t>
      </w:r>
      <w:r>
        <w:br/>
      </w:r>
      <w:r>
        <w:rPr>
          <w:rFonts w:ascii="Times New Roman"/>
          <w:b/>
          <w:i w:val="false"/>
          <w:color w:val="000000"/>
        </w:rPr>
        <w:t>
временного безвозмездного землепользования»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акимата Акмолинской области от 03.04.2013 </w:t>
      </w:r>
      <w:r>
        <w:rPr>
          <w:rFonts w:ascii="Times New Roman"/>
          <w:b w:val="false"/>
          <w:i w:val="false"/>
          <w:color w:val="ff0000"/>
          <w:sz w:val="28"/>
        </w:rPr>
        <w:t>№ А-3/136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А-12/579          </w:t>
      </w:r>
    </w:p>
    <w:bookmarkEnd w:id="9"/>
    <w:bookmarkStart w:name="z2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</w:p>
    <w:bookmarkEnd w:id="10"/>
    <w:bookmarkStart w:name="z2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1"/>
    <w:bookmarkStart w:name="z2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отношений.</w:t>
      </w:r>
    </w:p>
    <w:bookmarkEnd w:id="12"/>
    <w:bookmarkStart w:name="z2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"/>
    <w:bookmarkStart w:name="z2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 (далее – Стандарт)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</w:p>
    <w:bookmarkEnd w:id="14"/>
    <w:bookmarkStart w:name="z2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5"/>
    <w:bookmarkStart w:name="z2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 не 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об утверждении акта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регистрацию, рассмотрение представленного заявления от получателя государственной услуги, подготавливает мотивированный отказ либо оформляет акт оценочной стоимости и направляет результат оказания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16"/>
    <w:bookmarkStart w:name="z28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7"/>
    <w:bookmarkStart w:name="z2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уполномоченном органе осуществляется через ответственного сотрудника уполномоченного органа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предоставляет в центр или уполномоченный орган перечень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9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9"/>
    <w:bookmarkStart w:name="z2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действующим законодательством Республики Казахстан.</w:t>
      </w:r>
    </w:p>
    <w:bookmarkEnd w:id="20"/>
    <w:bookmarkStart w:name="z3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кадастровой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(оценочной) стоимости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конкретных земельных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продаваемых в частную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 </w:t>
      </w:r>
    </w:p>
    <w:bookmarkEnd w:id="21"/>
    <w:bookmarkStart w:name="z3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 по оказанию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3128"/>
        <w:gridCol w:w="2906"/>
        <w:gridCol w:w="2341"/>
      </w:tblGrid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Акмолинской области»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 «Б»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25-34-71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81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2-25-48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Ташенова, 47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2-13-56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2-38-65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Атбасарского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9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2-43-71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Некрасова, 19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2-38-15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4-22-89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2-15-10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109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2-22-83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Ерейментауского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город Есиль, улица Конаева, 13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2-16-47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32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2-20-11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16/4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9-23-87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Мира, 81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21-1-87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2-16-21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Абылайхана, 119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9-13-56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 улица Гагарина, 15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3-11-64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Лермонтова, 13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2-18-80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25-46-79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6-25-12</w:t>
            </w:r>
          </w:p>
        </w:tc>
      </w:tr>
    </w:tbl>
    <w:bookmarkStart w:name="z3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кадастровой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(оценочной) стоимости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конкретных земельных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продаваемых в частную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30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24"/>
    <w:bookmarkStart w:name="z3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3621"/>
        <w:gridCol w:w="43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585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 ответственному исполнителю</w:t>
            </w:r>
          </w:p>
        </w:tc>
      </w:tr>
      <w:tr>
        <w:trPr>
          <w:trHeight w:val="585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3"/>
        <w:gridCol w:w="8097"/>
      </w:tblGrid>
      <w:tr>
        <w:trPr>
          <w:trHeight w:val="30" w:hRule="atLeast"/>
        </w:trPr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акта либо письменного мотивированного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</w:tr>
      <w:tr>
        <w:trPr>
          <w:trHeight w:val="30" w:hRule="atLeast"/>
        </w:trPr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8"/>
        <w:gridCol w:w="3849"/>
        <w:gridCol w:w="4203"/>
      </w:tblGrid>
      <w:tr>
        <w:trPr>
          <w:trHeight w:val="30" w:hRule="atLeast"/>
        </w:trPr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акта получателю государственной услуги или мотивированного отказа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 или мотивированного отказа в предоставлении государственной услуги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получателя государственной услуги в журнале по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утверждения акта - 3 рабочих дня.</w:t>
            </w:r>
          </w:p>
        </w:tc>
      </w:tr>
    </w:tbl>
    <w:bookmarkStart w:name="z30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0"/>
        <w:gridCol w:w="3843"/>
        <w:gridCol w:w="4217"/>
      </w:tblGrid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государственной услуги, регистрация, выдача расписки,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документов, подготовка мотивированного отказа либо акта кадастровой (оценочной) стоимости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акта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или мотивированного отказа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акта гербовой печатью и регистрация в книге выдачи актов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 результата оказания государственной услуги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от 30 ноября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А-13/579  </w:t>
      </w:r>
    </w:p>
    <w:bookmarkEnd w:id="27"/>
    <w:bookmarkStart w:name="z30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 формированию земельных участков»</w:t>
      </w:r>
    </w:p>
    <w:bookmarkEnd w:id="28"/>
    <w:bookmarkStart w:name="z3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9"/>
    <w:bookmarkStart w:name="z3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отношений.</w:t>
      </w:r>
    </w:p>
    <w:bookmarkEnd w:id="30"/>
    <w:bookmarkStart w:name="z3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1"/>
    <w:bookmarkStart w:name="z3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землеустроительных проектов по формированию земельных участков» (далее - Стандарт)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</w:p>
    <w:bookmarkEnd w:id="32"/>
    <w:bookmarkStart w:name="z3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3"/>
    <w:bookmarkStart w:name="z3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не более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непредставлении полного перечня документов, указанных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об утверждении землеустроительного проекта на земельный участок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регистрацию, рассмотрение представленного заявления от получателя государственной услуги, утверждает землеустроительный проект либо подготавливает мотивированный отказ и направляет результат оказания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34"/>
    <w:bookmarkStart w:name="z3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5"/>
    <w:bookmarkStart w:name="z3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уполномоченном органе осуществляется через ответственного сотрудника уполномоченного органа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получателю государственных услуг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предоставляет в уполномоченный орган перечень документов,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заявлений выдаются сотрудниками канцелярии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3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7"/>
    <w:bookmarkStart w:name="z3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действующим законодательством Республики Казахстан.</w:t>
      </w:r>
    </w:p>
    <w:bookmarkEnd w:id="38"/>
    <w:bookmarkStart w:name="z3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участков"      </w:t>
      </w:r>
    </w:p>
    <w:bookmarkEnd w:id="39"/>
    <w:bookmarkStart w:name="z3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3468"/>
        <w:gridCol w:w="2920"/>
        <w:gridCol w:w="2351"/>
      </w:tblGrid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Акмолинской области»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 «Б»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25-34-71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81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2-25-48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Ташенова, 47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2-13-56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2-38-65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Атбасарского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9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2-43-71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Некрасова, 19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2-38-15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Абылай хана, 34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4-22-89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2-15-10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 улица Ленина, 109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2-22-83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Ерейментауского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13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2-16-47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2-20-11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16/4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9-23-87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21-1-87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2-16-21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119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9-13-56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3-11-64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13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2-18-80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25-46-79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6-25-12</w:t>
            </w:r>
          </w:p>
        </w:tc>
      </w:tr>
    </w:tbl>
    <w:bookmarkStart w:name="z3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участков"      </w:t>
      </w:r>
    </w:p>
    <w:bookmarkEnd w:id="41"/>
    <w:bookmarkStart w:name="z3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42"/>
    <w:bookmarkStart w:name="z3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7"/>
        <w:gridCol w:w="3710"/>
        <w:gridCol w:w="40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</w:t>
            </w:r>
          </w:p>
        </w:tc>
      </w:tr>
      <w:tr>
        <w:trPr>
          <w:trHeight w:val="585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</w:tr>
      <w:tr>
        <w:trPr>
          <w:trHeight w:val="585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2"/>
        <w:gridCol w:w="7848"/>
      </w:tblGrid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земпроекта либо письменного мотивированного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</w:t>
            </w:r>
          </w:p>
        </w:tc>
      </w:tr>
      <w:tr>
        <w:trPr>
          <w:trHeight w:val="48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рабочих дней</w:t>
            </w:r>
          </w:p>
        </w:tc>
      </w:tr>
      <w:tr>
        <w:trPr>
          <w:trHeight w:val="3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7"/>
        <w:gridCol w:w="3710"/>
        <w:gridCol w:w="4093"/>
      </w:tblGrid>
      <w:tr>
        <w:trPr>
          <w:trHeight w:val="3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землеустроительного проекта либо письменного мотивированного отказа в оказании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 решение)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 либо письменного мотивированного отказа в оказании государственной услуги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в журнале по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утверждения проекта - 7 рабочих дней.</w:t>
            </w:r>
          </w:p>
        </w:tc>
      </w:tr>
    </w:tbl>
    <w:bookmarkStart w:name="z3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8"/>
        <w:gridCol w:w="3698"/>
        <w:gridCol w:w="4134"/>
      </w:tblGrid>
      <w:tr>
        <w:trPr>
          <w:trHeight w:val="30" w:hRule="atLeast"/>
        </w:trPr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государственной услуги, выдача расписки,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</w:tr>
      <w:tr>
        <w:trPr>
          <w:trHeight w:val="1230" w:hRule="atLeast"/>
        </w:trPr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документов, подготовка мотивированного ответа или землеустроительного проекта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проекта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проекта либо письменного мотивированного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проекта гербовой печатью и регистрация в книге выдачи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 государственной услуги результата оказания государственной услуги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А-13/579          </w:t>
      </w:r>
    </w:p>
    <w:bookmarkEnd w:id="45"/>
    <w:bookmarkStart w:name="z3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решения на изменение целевого назначения земельного участка»</w:t>
      </w:r>
    </w:p>
    <w:bookmarkEnd w:id="46"/>
    <w:bookmarkStart w:name="z3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7"/>
    <w:bookmarkStart w:name="z3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– акимат области, района (города областного значения).</w:t>
      </w:r>
    </w:p>
    <w:bookmarkEnd w:id="48"/>
    <w:bookmarkStart w:name="z3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9"/>
    <w:bookmarkStart w:name="z3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в пределах их компетенции по предоставлению прав на земельные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на изменение целевого назначения земельного участка» (далее – Стандарт)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 уполномоченный орган, подготавливающий проект решения местного исполнительного органа о разрешении на изменение целевого назначения земельного участка либо мотивированный отказ в предоставлении государственной услуги. Перечень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3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1"/>
    <w:bookmarkStart w:name="z3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о ходе оказания государственной услуги можно получить в местном исполнительном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процедуры в разрезе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регистрирует и передает заявление на выдачу решения на изменение целевого назначения земельного участка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подготавливает проект решения об изменении целевого назначения земельного участка либо письменный мотивированный отказ в оказании государственной услуги и направляет его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решения на изменение целевого назначения земельного участка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осуществляет регистрацию и направляет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представленного заявления от получателя, подготавливает проект решения об изменении целевого назначения земельного участка либо мотивированный отказ и направляет его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направляет результат оказания государственной услуги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местном исполнительном органе, составляет один сотрудник.</w:t>
      </w:r>
    </w:p>
    <w:bookmarkEnd w:id="52"/>
    <w:bookmarkStart w:name="z3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3"/>
    <w:bookmarkStart w:name="z3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в местном исполнительном органе осуществляется через ответственного сотрудника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канцелярии местного исполнительного органа получателю государственной услуги выдается расписка о приеме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должности сотрудника местного исполнительного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Бланки заявлений выдаются сотрудниками канцелярии местного исполнительного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Решение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3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55"/>
    <w:bookmarkStart w:name="z3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действующим законодательством Республики Казахстан.</w:t>
      </w:r>
    </w:p>
    <w:bookmarkEnd w:id="56"/>
    <w:bookmarkStart w:name="z3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3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4"/>
        <w:gridCol w:w="3144"/>
        <w:gridCol w:w="3406"/>
        <w:gridCol w:w="2236"/>
      </w:tblGrid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Акмолинской области»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 «б»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25-34-71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81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2-25-48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Ташенова, 47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2-13-56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2-38-65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Атбасарского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2-43-71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Некрасова, 19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2-38-15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4-22-89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2-15-10</w:t>
            </w:r>
          </w:p>
        </w:tc>
      </w:tr>
      <w:tr>
        <w:trPr>
          <w:trHeight w:val="1365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2-22-83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Ерейментауского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город Есиль, улица Конаева, 13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2-16-47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 земельных отношений Жаксынского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2-20-11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16/4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9-23-87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21-1-87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2-16-21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119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9-13-56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3-11-64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Лермонтова, 13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2-18-80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25-46-79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6-25-12</w:t>
            </w:r>
          </w:p>
        </w:tc>
      </w:tr>
    </w:tbl>
    <w:bookmarkStart w:name="z3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участка»    </w:t>
      </w:r>
    </w:p>
    <w:bookmarkEnd w:id="59"/>
    <w:bookmarkStart w:name="z3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2197"/>
        <w:gridCol w:w="2453"/>
        <w:gridCol w:w="2127"/>
        <w:gridCol w:w="3483"/>
      </w:tblGrid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государственных учреждений областей (города республиканского значения, столицы), района (города областного значения) ответственных за организацию деятельности уполномоченного органа по земельным отношениям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Акмолинской области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Абая, 83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анализа предоставления государственных услуг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29-72-23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abdrahmanova_ga@akmo.kz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94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2-02-82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akkol_orgotdel@mail.ru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Ташенова, 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archal_ak@inbox.ru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2-21-33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astr_zm@mail.ru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Атбасарского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2-43-43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atbasar_oko@mail.ru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Буландынского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Некрасова, 19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Bulakimat@mail.ru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Бурабайского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Абылайхана, 32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4-33-54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lieve@kokshetau.online.kz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Победы, 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egin_akm@mail.ru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Биржан сал, 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enbek21@rambler.ru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Кунанбаева, 121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2-13-33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orqotd_erem@mail.ru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Есильского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город Есиль, улица Конаева, 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esil_org@mail.kz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Жаксынского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Дружбы, 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jaksakimat@mail.ru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Жаркаинского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Ленина, 34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9-10-01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akm-jarkain@mail.kz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Мира, 67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akim_zer@kokshetau.online.kz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Болганбаева, 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korakim@mail.kz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Сандыктауского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Абылайхана, 117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9-17-42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sand_akimat@mail.kz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Целиноградского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apparat@mail.kz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Шортандинского района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shortakim@mail.ru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Кокшетау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Ауезова, 141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25-28-45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Akimat_kokshetay@mail.ru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Степногорска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4 микрорайон, здание 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6-14-25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stepokol@mail.ru </w:t>
            </w:r>
          </w:p>
        </w:tc>
      </w:tr>
    </w:tbl>
    <w:bookmarkStart w:name="z4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участка»   </w:t>
      </w:r>
    </w:p>
    <w:bookmarkEnd w:id="61"/>
    <w:bookmarkStart w:name="z4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62"/>
    <w:bookmarkStart w:name="z40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3197"/>
        <w:gridCol w:w="3260"/>
        <w:gridCol w:w="3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уполномоченного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 резолюции</w:t>
            </w:r>
          </w:p>
        </w:tc>
      </w:tr>
      <w:tr>
        <w:trPr>
          <w:trHeight w:val="58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58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2"/>
        <w:gridCol w:w="6398"/>
      </w:tblGrid>
      <w:tr>
        <w:trPr>
          <w:trHeight w:val="3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585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</w:tr>
      <w:tr>
        <w:trPr>
          <w:trHeight w:val="66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7"/>
        <w:gridCol w:w="5122"/>
        <w:gridCol w:w="4521"/>
      </w:tblGrid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585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подготовка решения либо письменного мотивированного отказа в оказании государственной услуги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решения либо письменного мотивированного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проекта решения либо письменного мотивированного отказа в оказании государственной услуги на 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33 рабочих дней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либо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 либо письменного мотивированного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1845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либо письменного мотивированного отказа в оказании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получателя государственной услуги в журнале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bookmarkStart w:name="z40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2472"/>
        <w:gridCol w:w="2345"/>
        <w:gridCol w:w="2834"/>
        <w:gridCol w:w="2707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уполномоченного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акта либо письменного мотивированного отказа в оказании государственной услуги,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исполнительный орган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проекта ответа либо письменного мотивированного отказа в оказании государственной услуги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 либо отказа в оказании государственной услуги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результата оказания государственной услуги либо отказа в оказании государственной услуги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А-13/579          </w:t>
      </w:r>
    </w:p>
    <w:bookmarkEnd w:id="65"/>
    <w:bookmarkStart w:name="z40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разрешения на использование земельного участка для изыскательских работ»</w:t>
      </w:r>
    </w:p>
    <w:bookmarkEnd w:id="66"/>
    <w:bookmarkStart w:name="z40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7"/>
    <w:bookmarkStart w:name="z4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разрешения на использование 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– акимат области, района (города областного значения).</w:t>
      </w:r>
    </w:p>
    <w:bookmarkEnd w:id="68"/>
    <w:bookmarkStart w:name="z41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9"/>
    <w:bookmarkStart w:name="z4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 исполнительным органом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земельного участка для изыскательских работ» (далее - Стандарт)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 уполномоченный орган, подготавливающий проект решения местного исполнительного органа о разрешении использования земельного участка для изыскательских работ либо мотивированный отказ в предоставлении государственной услуги. Перечень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4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1"/>
    <w:bookmarkStart w:name="z4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о ходе оказания государственной услуги можно получить в местном исполнительном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процедуры в разрезе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регистрирует и передает заявление на выдачу разрешения на использование земельного участка для изыскательских работ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подготавливает проект решения о разрешении на использование земельного участка для изыскательских работ либо письменный мотивированный отказ в оказании государственной услуги и направляет его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составляет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составляет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не 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в случае проведения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разрешения на использование земельного участка для изыскательских работ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осуществляет регистрацию и направляет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представленного заявления от получателя государственной услуги, подготавливает проект решения о разрешении на использование земельного участка для изыскательских работ либо мотивированный отказ и направляет его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направляет результат оказания государственной услуги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местном исполнительном органе, составляет один сотрудник.</w:t>
      </w:r>
    </w:p>
    <w:bookmarkEnd w:id="72"/>
    <w:bookmarkStart w:name="z43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73"/>
    <w:bookmarkStart w:name="z4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в местном исполнительном органе осуществляется через ответственного сотрудника по месту нахождения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канцелярии местного исполнительного органа получателю государственной услуги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отчества, должности сотрудника,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Бланки заявлений выдаются сотрудниками канцелярии местного исполнительного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Разрешение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45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5"/>
    <w:bookmarkStart w:name="z4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действующим законодательством Республики Казахстан.</w:t>
      </w:r>
    </w:p>
    <w:bookmarkEnd w:id="76"/>
    <w:bookmarkStart w:name="z4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работ»      </w:t>
      </w:r>
    </w:p>
    <w:bookmarkEnd w:id="77"/>
    <w:bookmarkStart w:name="z45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1"/>
        <w:gridCol w:w="3086"/>
        <w:gridCol w:w="3385"/>
        <w:gridCol w:w="2788"/>
      </w:tblGrid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Акмолинской области»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 «Б»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25-34-71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81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2-25-48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Ташенова, 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2-13-56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2-38-65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Атбасарского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2-43-71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Некрасова, 19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2-38-15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4-22-89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Ленина, 109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2-22-83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Ерейментауского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Конаева, 13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2-16-47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2-20-11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Захарова, 16/4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9-23-87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21-1-87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2-16-21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119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9-13-56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 улица Гагарина, 15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3-11-64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Лермонтова, 13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2-18-80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25-46-79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6-25-12</w:t>
            </w:r>
          </w:p>
        </w:tc>
      </w:tr>
    </w:tbl>
    <w:bookmarkStart w:name="z4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45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исполнительных органов, по оказанию государственной услуги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213"/>
        <w:gridCol w:w="2577"/>
        <w:gridCol w:w="2094"/>
        <w:gridCol w:w="348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государственных учреждений областей (города республиканского значения, столицы), района (города областного значения) ответственных за организацию деятельности уполномоченного органа по земельным отношениям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Акмолинской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Абая, 83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анализа предоставления государственных услуг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29-72-23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abdrahmanova_ga@akmo.kz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94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2-02-82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akkol_orgotdel@mail.ru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Аршалынского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Ташенова, 47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archal_ak@inbox.ru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50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2-21-33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astr_zm@mail.ru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Атбасарского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2-43-43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atbasar_oko@mail.ru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Буландынского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Некрасова, 19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Bulakimat@mail.ru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Бурабайского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Абылайхана, 32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4-33-54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lieve@kokshetau.online.kz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Победы, 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egin_akm@mail.ru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город Степняк, улица Биржан сал, 23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enbek21@rambler.ru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Кунанбаева, 121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2-13-33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orqotd_erem@mail.ru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Есильского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город Есиль, улица Конаева, 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esil_org@mail.kz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Жаксынского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Дружбы, 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jaksakimat@mail.ru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Жаркаинского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Ленина, 34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9-10-01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akm-jarkain@mail.kz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Мира, 67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akim_zer@kokshetau.online.kz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Болганбаева, 9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8-716-37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korakim@mail.kz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Сандыктауского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Абылайхана, 117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9-17-42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sand_akimat@mail.kz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Целиноградского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14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apparat@mail.kz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Шортандинского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20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shortakim@mail.ru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Кокшетау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Ауезова, 141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25-28-45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Akimat_kokshetay@mail.ru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Степногорска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4 микрорайон, здание 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6-14-25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stepokol@mail.ru </w:t>
            </w:r>
          </w:p>
        </w:tc>
      </w:tr>
    </w:tbl>
    <w:bookmarkStart w:name="z4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1"/>
    <w:bookmarkStart w:name="z45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82"/>
    <w:bookmarkStart w:name="z45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3046"/>
        <w:gridCol w:w="2858"/>
        <w:gridCol w:w="32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уполномоченного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 резолюции</w:t>
            </w:r>
          </w:p>
        </w:tc>
      </w:tr>
      <w:tr>
        <w:trPr>
          <w:trHeight w:val="58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58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5"/>
        <w:gridCol w:w="9225"/>
      </w:tblGrid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585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4596"/>
        <w:gridCol w:w="4598"/>
      </w:tblGrid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58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подготовка разрешения либо письменного мотивированного отказа в оказании государственной услуги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разрешения либо письменного мотивированного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проекта разрешения либо письменного мотивированного отказа в оказании государственной услуги на подпись руководству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рабочих дней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либо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 либо письменного мотивированного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либо письменного мотивированного отказа в оказании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получателя государственной услуги в журнале оказания государственных услуг</w:t>
            </w:r>
          </w:p>
        </w:tc>
      </w:tr>
      <w:tr>
        <w:trPr>
          <w:trHeight w:val="39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bookmarkStart w:name="z45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2748"/>
        <w:gridCol w:w="2282"/>
        <w:gridCol w:w="2600"/>
        <w:gridCol w:w="2898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уполномоченного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подготовка разрешения либо письменного мотивированного отказа в оказании государственной услуги, передача 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руководству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исполнительный орган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проекта разрешения либо письменного мотивированного отказа в оказании государственной услуги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либо отказа в оказании государственной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результата оказания государственной услуги либо отказа в оказании государственной услуги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