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d179" w14:textId="ad9d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июня 2012 года № 47/5-V. Зарегистрировано Департаментом юстиции города Астаны 31 июля 2012 года № 738.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№ 143/18-III «О Перечне категорий граждан, нуждающихся в оказании социальной помощи за счет средств бюджета города Астаны» (зарегистрировано в Реестре государственной регистрации нормативных правовых актов 1 июля 2005 года за № 395, опубликовано в газетах "Астана хабары" № 90 от 5 июля 2005 года, "Вечерняя Астана" № 103-104 от 9 июля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нуждающихся в оказании социальной помощи за счет средств местного бюджета города Астаны, утвержденных указанным решением, пункт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Многодетные матери, награжденные подвесками «Алтын алка», «Кумыс алка» или получившие ранее звание «Мать-героиня», а также награжденные орденами «Материнская слава» I и II степени».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