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1c4c" w14:textId="1a41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сроков и периодичности представления ликвидационными комиссиями отчетов и дополнительной информации ликвидируемых страховых (перестраховочных) организаций в Республике Казахстан и Инструкции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2012 года № 376. Зарегистрировано в Министерстве юстиции Республики Казахстан 4 февраля 2013 года № 8321. Утратило силу постановлением Правления Национального Банка Республики Казахстан от 29 февраля 2016 года № 65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29.02.2016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В целях совершенствования контроля за деятельностью ликвидационных комиссий ликвидируемых страховых (перестраховочных)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формы отчетов и дополнительной информации, представляемых ликвидационными комиссиями ликвидируемых страховых (перестраховочных) организаций в Республике Казахстан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Инструкцию по заполнению форм, срокам и периодичности представления ликвидационными комиссиями отчетов и дополнительной информации ликвидируемых страховых (перестраховочных) организаций в Республике Казахстан.</w:t>
      </w:r>
      <w:r>
        <w:br/>
      </w:r>
      <w:r>
        <w:rPr>
          <w:rFonts w:ascii="Times New Roman"/>
          <w:b w:val="false"/>
          <w:i w:val="false"/>
          <w:color w:val="000000"/>
          <w:sz w:val="28"/>
        </w:rPr>
        <w:t>
</w:t>
      </w:r>
      <w:r>
        <w:rPr>
          <w:rFonts w:ascii="Times New Roman"/>
          <w:b w:val="false"/>
          <w:i w:val="false"/>
          <w:color w:val="000000"/>
          <w:sz w:val="28"/>
        </w:rPr>
        <w:t>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bookmarkStart w:name="z7"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2"/>
    <w:bookmarkStart w:name="z8" w:id="3"/>
    <w:p>
      <w:pPr>
        <w:spacing w:after="0"/>
        <w:ind w:left="0"/>
        <w:jc w:val="both"/>
      </w:pPr>
      <w:r>
        <w:rPr>
          <w:rFonts w:ascii="Times New Roman"/>
          <w:b w:val="false"/>
          <w:i w:val="false"/>
          <w:color w:val="000000"/>
          <w:sz w:val="28"/>
        </w:rPr>
        <w:t xml:space="preserve">
Форма            </w:t>
      </w:r>
    </w:p>
    <w:bookmarkEnd w:id="3"/>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            Отчет по внебалансовым счетам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ликвидируемой страховой (перестраховочной) организации</w:t>
      </w:r>
      <w:r>
        <w:br/>
      </w:r>
      <w:r>
        <w:rPr>
          <w:rFonts w:ascii="Times New Roman"/>
          <w:b w:val="false"/>
          <w:i w:val="false"/>
          <w:color w:val="000000"/>
          <w:sz w:val="28"/>
        </w:rPr>
        <w:t>
           по состоянию на «__» _________ 20 __ года)</w:t>
      </w:r>
    </w:p>
    <w:bookmarkEnd w:id="4"/>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3380"/>
        <w:gridCol w:w="1689"/>
        <w:gridCol w:w="1690"/>
        <w:gridCol w:w="1314"/>
        <w:gridCol w:w="2442"/>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строки</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ликвидации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предыдущую</w:t>
            </w:r>
            <w:r>
              <w:br/>
            </w:r>
            <w:r>
              <w:rPr>
                <w:rFonts w:ascii="Times New Roman"/>
                <w:b w:val="false"/>
                <w:i w:val="false"/>
                <w:color w:val="000000"/>
                <w:sz w:val="20"/>
              </w:rPr>
              <w:t>
</w:t>
            </w:r>
            <w:r>
              <w:rPr>
                <w:rFonts w:ascii="Times New Roman"/>
                <w:b w:val="false"/>
                <w:i w:val="false"/>
                <w:color w:val="000000"/>
                <w:sz w:val="20"/>
              </w:rPr>
              <w:t>отчетную дату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отчетную</w:t>
            </w:r>
            <w:r>
              <w:br/>
            </w:r>
            <w:r>
              <w:rPr>
                <w:rFonts w:ascii="Times New Roman"/>
                <w:b w:val="false"/>
                <w:i w:val="false"/>
                <w:color w:val="000000"/>
                <w:sz w:val="20"/>
              </w:rPr>
              <w:t>
</w:t>
            </w:r>
            <w:r>
              <w:rPr>
                <w:rFonts w:ascii="Times New Roman"/>
                <w:b w:val="false"/>
                <w:i w:val="false"/>
                <w:color w:val="000000"/>
                <w:sz w:val="20"/>
              </w:rPr>
              <w:t>дату*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(графа 5-</w:t>
            </w:r>
            <w:r>
              <w:br/>
            </w:r>
            <w:r>
              <w:rPr>
                <w:rFonts w:ascii="Times New Roman"/>
                <w:b w:val="false"/>
                <w:i w:val="false"/>
                <w:color w:val="000000"/>
                <w:sz w:val="20"/>
              </w:rPr>
              <w:t>
</w:t>
            </w:r>
            <w:r>
              <w:rPr>
                <w:rFonts w:ascii="Times New Roman"/>
                <w:b w:val="false"/>
                <w:i w:val="false"/>
                <w:color w:val="000000"/>
                <w:sz w:val="20"/>
              </w:rPr>
              <w:t>графа 4)</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и возможные требования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требования по выданным или подтвержденным гарантиям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требования по принятым гарантиям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чрезвычайные взносы в соответствии с законодательством Республики Казахстан о гарантировании страховых выплат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требования по покупке финансовых активов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требования по покупке финансовых фьючерсов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требования по продаже финансовых фьючерсов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Фиксированный процентный своп</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Плавающий процентный своп</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Приобретенные сделки опцион - «колл»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Приобретенные сделки опцион - «пут»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Проданные сделки опцион - «пут» - контрсчет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Проданные сделки опцион - «колл» - контрсчет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и возможные обязательства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обязательства по выданным или подтвержденным гарантиям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Возможное уменьшение требований по принятым гарантиям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обязательства по законодательству Республики Казахстан о гарантировании страховых выплат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обязательства по продаже финансовых активов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обязательства по покупке финансовых фьючерсов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обязательства по продаже финансовых фьючерсов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Плавающий процентный своп</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Фиксированный процентный своп</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Приобретенные сделки опцион – «колл» - контрсчет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Приобретенные сделки опцион – «пут» - контрсчет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Проданные сделки опцион - «пут»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Проданные сделки опцион - «колл»</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обязательства по прочим производным финансовым инструментам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меморандума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оборудование, транспортные и другие средства, переданные в аренду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Долги, списанные в убыток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Имущество, переданное в обеспечение (залог) обязательств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оборудование, транспортные и другие средства, принятые в аренду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ценности и документы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ценности и документы, отосланные и выданные под отчет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счета меморандума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5"/>
    <w:p>
      <w:pPr>
        <w:spacing w:after="0"/>
        <w:ind w:left="0"/>
        <w:jc w:val="both"/>
      </w:pPr>
      <w:r>
        <w:rPr>
          <w:rFonts w:ascii="Times New Roman"/>
          <w:b w:val="false"/>
          <w:i w:val="false"/>
          <w:color w:val="000000"/>
          <w:sz w:val="28"/>
        </w:rPr>
        <w:t>
      Примечание: отчетной датой по графе 5 для промежуточного</w:t>
      </w:r>
      <w:r>
        <w:br/>
      </w:r>
      <w:r>
        <w:rPr>
          <w:rFonts w:ascii="Times New Roman"/>
          <w:b w:val="false"/>
          <w:i w:val="false"/>
          <w:color w:val="000000"/>
          <w:sz w:val="28"/>
        </w:rPr>
        <w:t>
ликвидационного баланса является дата составления промежуточного</w:t>
      </w:r>
      <w:r>
        <w:br/>
      </w:r>
      <w:r>
        <w:rPr>
          <w:rFonts w:ascii="Times New Roman"/>
          <w:b w:val="false"/>
          <w:i w:val="false"/>
          <w:color w:val="000000"/>
          <w:sz w:val="28"/>
        </w:rPr>
        <w:t>
ликвидационного баланса.</w:t>
      </w:r>
    </w:p>
    <w:bookmarkEnd w:id="5"/>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10"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6"/>
    <w:bookmarkStart w:name="z11" w:id="7"/>
    <w:p>
      <w:pPr>
        <w:spacing w:after="0"/>
        <w:ind w:left="0"/>
        <w:jc w:val="both"/>
      </w:pPr>
      <w:r>
        <w:rPr>
          <w:rFonts w:ascii="Times New Roman"/>
          <w:b w:val="false"/>
          <w:i w:val="false"/>
          <w:color w:val="000000"/>
          <w:sz w:val="28"/>
        </w:rPr>
        <w:t xml:space="preserve">
Форма            </w:t>
      </w:r>
    </w:p>
    <w:bookmarkEnd w:id="7"/>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 состоянии активов</w:t>
      </w:r>
      <w:r>
        <w:br/>
      </w:r>
      <w:r>
        <w:rPr>
          <w:rFonts w:ascii="Times New Roman"/>
          <w:b w:val="false"/>
          <w:i w:val="false"/>
          <w:color w:val="000000"/>
          <w:sz w:val="28"/>
        </w:rPr>
        <w:t>
(наименование ликвидируемой страховой (перестраховочной) организации)</w:t>
      </w:r>
      <w:r>
        <w:br/>
      </w:r>
      <w:r>
        <w:rPr>
          <w:rFonts w:ascii="Times New Roman"/>
          <w:b w:val="false"/>
          <w:i w:val="false"/>
          <w:color w:val="000000"/>
          <w:sz w:val="28"/>
        </w:rPr>
        <w:t>
                      на «___» _________ 20 ___ года</w:t>
      </w:r>
      <w:r>
        <w:br/>
      </w:r>
      <w:r>
        <w:rPr>
          <w:rFonts w:ascii="Times New Roman"/>
          <w:b w:val="false"/>
          <w:i w:val="false"/>
          <w:color w:val="000000"/>
          <w:sz w:val="28"/>
        </w:rPr>
        <w:t>
                            (на отчетную дату)</w:t>
      </w:r>
    </w:p>
    <w:bookmarkEnd w:id="8"/>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644"/>
        <w:gridCol w:w="1644"/>
        <w:gridCol w:w="1462"/>
        <w:gridCol w:w="1462"/>
        <w:gridCol w:w="1462"/>
        <w:gridCol w:w="2193"/>
        <w:gridCol w:w="1828"/>
      </w:tblGrid>
      <w:tr>
        <w:trPr>
          <w:trHeight w:val="105"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балансового</w:t>
            </w:r>
            <w:r>
              <w:br/>
            </w:r>
            <w:r>
              <w:rPr>
                <w:rFonts w:ascii="Times New Roman"/>
                <w:b w:val="false"/>
                <w:i w:val="false"/>
                <w:color w:val="000000"/>
                <w:sz w:val="20"/>
              </w:rPr>
              <w:t>
</w:t>
            </w:r>
            <w:r>
              <w:rPr>
                <w:rFonts w:ascii="Times New Roman"/>
                <w:b w:val="false"/>
                <w:i w:val="false"/>
                <w:color w:val="000000"/>
                <w:sz w:val="20"/>
              </w:rPr>
              <w:t>счета</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ликвида-</w:t>
            </w:r>
            <w:r>
              <w:br/>
            </w:r>
            <w:r>
              <w:rPr>
                <w:rFonts w:ascii="Times New Roman"/>
                <w:b w:val="false"/>
                <w:i w:val="false"/>
                <w:color w:val="000000"/>
                <w:sz w:val="20"/>
              </w:rPr>
              <w:t>
</w:t>
            </w:r>
            <w:r>
              <w:rPr>
                <w:rFonts w:ascii="Times New Roman"/>
                <w:b w:val="false"/>
                <w:i w:val="false"/>
                <w:color w:val="000000"/>
                <w:sz w:val="20"/>
              </w:rPr>
              <w:t>ционного</w:t>
            </w:r>
            <w:r>
              <w:br/>
            </w:r>
            <w:r>
              <w:rPr>
                <w:rFonts w:ascii="Times New Roman"/>
                <w:b w:val="false"/>
                <w:i w:val="false"/>
                <w:color w:val="000000"/>
                <w:sz w:val="20"/>
              </w:rPr>
              <w:t>
</w:t>
            </w:r>
            <w:r>
              <w:rPr>
                <w:rFonts w:ascii="Times New Roman"/>
                <w:b w:val="false"/>
                <w:i w:val="false"/>
                <w:color w:val="000000"/>
                <w:sz w:val="20"/>
              </w:rPr>
              <w:t>процесса</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предыдущую</w:t>
            </w:r>
            <w:r>
              <w:br/>
            </w:r>
            <w:r>
              <w:rPr>
                <w:rFonts w:ascii="Times New Roman"/>
                <w:b w:val="false"/>
                <w:i w:val="false"/>
                <w:color w:val="000000"/>
                <w:sz w:val="20"/>
              </w:rPr>
              <w:t>
</w:t>
            </w:r>
            <w:r>
              <w:rPr>
                <w:rFonts w:ascii="Times New Roman"/>
                <w:b w:val="false"/>
                <w:i w:val="false"/>
                <w:color w:val="000000"/>
                <w:sz w:val="20"/>
              </w:rPr>
              <w:t>отчетную</w:t>
            </w:r>
            <w:r>
              <w:br/>
            </w:r>
            <w:r>
              <w:rPr>
                <w:rFonts w:ascii="Times New Roman"/>
                <w:b w:val="false"/>
                <w:i w:val="false"/>
                <w:color w:val="000000"/>
                <w:sz w:val="20"/>
              </w:rPr>
              <w:t>
</w:t>
            </w:r>
            <w:r>
              <w:rPr>
                <w:rFonts w:ascii="Times New Roman"/>
                <w:b w:val="false"/>
                <w:i w:val="false"/>
                <w:color w:val="000000"/>
                <w:sz w:val="20"/>
              </w:rPr>
              <w:t>дату</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отчетную</w:t>
            </w:r>
            <w:r>
              <w:br/>
            </w:r>
            <w:r>
              <w:rPr>
                <w:rFonts w:ascii="Times New Roman"/>
                <w:b w:val="false"/>
                <w:i w:val="false"/>
                <w:color w:val="000000"/>
                <w:sz w:val="20"/>
              </w:rPr>
              <w:t>
</w:t>
            </w:r>
            <w:r>
              <w:rPr>
                <w:rFonts w:ascii="Times New Roman"/>
                <w:b w:val="false"/>
                <w:i w:val="false"/>
                <w:color w:val="000000"/>
                <w:sz w:val="20"/>
              </w:rPr>
              <w:t>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сравнению</w:t>
            </w:r>
            <w:r>
              <w:br/>
            </w:r>
            <w:r>
              <w:rPr>
                <w:rFonts w:ascii="Times New Roman"/>
                <w:b w:val="false"/>
                <w:i w:val="false"/>
                <w:color w:val="000000"/>
                <w:sz w:val="20"/>
              </w:rPr>
              <w:t>
</w:t>
            </w:r>
            <w:r>
              <w:rPr>
                <w:rFonts w:ascii="Times New Roman"/>
                <w:b w:val="false"/>
                <w:i w:val="false"/>
                <w:color w:val="000000"/>
                <w:sz w:val="20"/>
              </w:rPr>
              <w:t>с данными 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ликвида-</w:t>
            </w:r>
            <w:r>
              <w:br/>
            </w:r>
            <w:r>
              <w:rPr>
                <w:rFonts w:ascii="Times New Roman"/>
                <w:b w:val="false"/>
                <w:i w:val="false"/>
                <w:color w:val="000000"/>
                <w:sz w:val="20"/>
              </w:rPr>
              <w:t>
</w:t>
            </w:r>
            <w:r>
              <w:rPr>
                <w:rFonts w:ascii="Times New Roman"/>
                <w:b w:val="false"/>
                <w:i w:val="false"/>
                <w:color w:val="000000"/>
                <w:sz w:val="20"/>
              </w:rPr>
              <w:t>ционного</w:t>
            </w:r>
            <w:r>
              <w:br/>
            </w:r>
            <w:r>
              <w:rPr>
                <w:rFonts w:ascii="Times New Roman"/>
                <w:b w:val="false"/>
                <w:i w:val="false"/>
                <w:color w:val="000000"/>
                <w:sz w:val="20"/>
              </w:rPr>
              <w:t>
</w:t>
            </w:r>
            <w:r>
              <w:rPr>
                <w:rFonts w:ascii="Times New Roman"/>
                <w:b w:val="false"/>
                <w:i w:val="false"/>
                <w:color w:val="000000"/>
                <w:sz w:val="20"/>
              </w:rPr>
              <w:t>процесса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сравнению</w:t>
            </w:r>
            <w:r>
              <w:br/>
            </w:r>
            <w:r>
              <w:rPr>
                <w:rFonts w:ascii="Times New Roman"/>
                <w:b w:val="false"/>
                <w:i w:val="false"/>
                <w:color w:val="000000"/>
                <w:sz w:val="20"/>
              </w:rPr>
              <w:t>
</w:t>
            </w:r>
            <w:r>
              <w:rPr>
                <w:rFonts w:ascii="Times New Roman"/>
                <w:b w:val="false"/>
                <w:i w:val="false"/>
                <w:color w:val="000000"/>
                <w:sz w:val="20"/>
              </w:rPr>
              <w:t>с данными</w:t>
            </w:r>
            <w:r>
              <w:br/>
            </w:r>
            <w:r>
              <w:rPr>
                <w:rFonts w:ascii="Times New Roman"/>
                <w:b w:val="false"/>
                <w:i w:val="false"/>
                <w:color w:val="000000"/>
                <w:sz w:val="20"/>
              </w:rPr>
              <w:t>
</w:t>
            </w:r>
            <w:r>
              <w:rPr>
                <w:rFonts w:ascii="Times New Roman"/>
                <w:b w:val="false"/>
                <w:i w:val="false"/>
                <w:color w:val="000000"/>
                <w:sz w:val="20"/>
              </w:rPr>
              <w:t>на дату</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отчета</w:t>
            </w: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(графа 6 - графа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(графа 6 - графа 5)</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«обратное РЕПО» с ценными бумагами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будущих периодов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 (активный)</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(провизии)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отрицательной корректировки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 амортизация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13"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9"/>
    <w:bookmarkStart w:name="z14" w:id="10"/>
    <w:p>
      <w:pPr>
        <w:spacing w:after="0"/>
        <w:ind w:left="0"/>
        <w:jc w:val="both"/>
      </w:pPr>
      <w:r>
        <w:rPr>
          <w:rFonts w:ascii="Times New Roman"/>
          <w:b w:val="false"/>
          <w:i w:val="false"/>
          <w:color w:val="000000"/>
          <w:sz w:val="28"/>
        </w:rPr>
        <w:t xml:space="preserve">
Форма            </w:t>
      </w:r>
    </w:p>
    <w:bookmarkEnd w:id="10"/>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                  Отчет о состоянии обязательств</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(наименование ликвидируемой страховой организации)</w:t>
      </w:r>
      <w:r>
        <w:br/>
      </w:r>
      <w:r>
        <w:rPr>
          <w:rFonts w:ascii="Times New Roman"/>
          <w:b w:val="false"/>
          <w:i w:val="false"/>
          <w:color w:val="000000"/>
          <w:sz w:val="28"/>
        </w:rPr>
        <w:t>
               на «_____» _______________ 20 ____ года</w:t>
      </w:r>
      <w:r>
        <w:br/>
      </w:r>
      <w:r>
        <w:rPr>
          <w:rFonts w:ascii="Times New Roman"/>
          <w:b w:val="false"/>
          <w:i w:val="false"/>
          <w:color w:val="000000"/>
          <w:sz w:val="28"/>
        </w:rPr>
        <w:t>
                         (на отчетную дату)</w:t>
      </w:r>
    </w:p>
    <w:bookmarkEnd w:id="11"/>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856"/>
        <w:gridCol w:w="480"/>
        <w:gridCol w:w="544"/>
        <w:gridCol w:w="927"/>
        <w:gridCol w:w="872"/>
        <w:gridCol w:w="1033"/>
        <w:gridCol w:w="587"/>
        <w:gridCol w:w="544"/>
        <w:gridCol w:w="714"/>
        <w:gridCol w:w="948"/>
        <w:gridCol w:w="2161"/>
      </w:tblGrid>
      <w:tr>
        <w:trPr>
          <w:trHeight w:val="40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ликвида-</w:t>
            </w:r>
            <w:r>
              <w:br/>
            </w:r>
            <w:r>
              <w:rPr>
                <w:rFonts w:ascii="Times New Roman"/>
                <w:b w:val="false"/>
                <w:i w:val="false"/>
                <w:color w:val="000000"/>
                <w:sz w:val="20"/>
              </w:rPr>
              <w:t>
</w:t>
            </w:r>
            <w:r>
              <w:rPr>
                <w:rFonts w:ascii="Times New Roman"/>
                <w:b w:val="false"/>
                <w:i w:val="false"/>
                <w:color w:val="000000"/>
                <w:sz w:val="20"/>
              </w:rPr>
              <w:t>ционного</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реестру</w:t>
            </w:r>
            <w:r>
              <w:br/>
            </w:r>
            <w:r>
              <w:rPr>
                <w:rFonts w:ascii="Times New Roman"/>
                <w:b w:val="false"/>
                <w:i w:val="false"/>
                <w:color w:val="000000"/>
                <w:sz w:val="20"/>
              </w:rPr>
              <w:t>
</w:t>
            </w:r>
            <w:r>
              <w:rPr>
                <w:rFonts w:ascii="Times New Roman"/>
                <w:b w:val="false"/>
                <w:i w:val="false"/>
                <w:color w:val="000000"/>
                <w:sz w:val="20"/>
              </w:rPr>
              <w:t>требо-</w:t>
            </w:r>
            <w:r>
              <w:br/>
            </w:r>
            <w:r>
              <w:rPr>
                <w:rFonts w:ascii="Times New Roman"/>
                <w:b w:val="false"/>
                <w:i w:val="false"/>
                <w:color w:val="000000"/>
                <w:sz w:val="20"/>
              </w:rPr>
              <w:t>
</w:t>
            </w:r>
            <w:r>
              <w:rPr>
                <w:rFonts w:ascii="Times New Roman"/>
                <w:b w:val="false"/>
                <w:i w:val="false"/>
                <w:color w:val="000000"/>
                <w:sz w:val="20"/>
              </w:rPr>
              <w:t>ваний</w:t>
            </w:r>
            <w:r>
              <w:br/>
            </w:r>
            <w:r>
              <w:rPr>
                <w:rFonts w:ascii="Times New Roman"/>
                <w:b w:val="false"/>
                <w:i w:val="false"/>
                <w:color w:val="000000"/>
                <w:sz w:val="20"/>
              </w:rPr>
              <w:t>
</w:t>
            </w:r>
            <w:r>
              <w:rPr>
                <w:rFonts w:ascii="Times New Roman"/>
                <w:b w:val="false"/>
                <w:i w:val="false"/>
                <w:color w:val="000000"/>
                <w:sz w:val="20"/>
              </w:rPr>
              <w:t>кредиторов)</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предыду-</w:t>
            </w:r>
            <w:r>
              <w:br/>
            </w:r>
            <w:r>
              <w:rPr>
                <w:rFonts w:ascii="Times New Roman"/>
                <w:b w:val="false"/>
                <w:i w:val="false"/>
                <w:color w:val="000000"/>
                <w:sz w:val="20"/>
              </w:rPr>
              <w:t>
</w:t>
            </w:r>
            <w:r>
              <w:rPr>
                <w:rFonts w:ascii="Times New Roman"/>
                <w:b w:val="false"/>
                <w:i w:val="false"/>
                <w:color w:val="000000"/>
                <w:sz w:val="20"/>
              </w:rPr>
              <w:t>щую</w:t>
            </w:r>
            <w:r>
              <w:br/>
            </w:r>
            <w:r>
              <w:rPr>
                <w:rFonts w:ascii="Times New Roman"/>
                <w:b w:val="false"/>
                <w:i w:val="false"/>
                <w:color w:val="000000"/>
                <w:sz w:val="20"/>
              </w:rPr>
              <w:t>
</w:t>
            </w:r>
            <w:r>
              <w:rPr>
                <w:rFonts w:ascii="Times New Roman"/>
                <w:b w:val="false"/>
                <w:i w:val="false"/>
                <w:color w:val="000000"/>
                <w:sz w:val="20"/>
              </w:rPr>
              <w:t>отчетную</w:t>
            </w:r>
            <w:r>
              <w:br/>
            </w:r>
            <w:r>
              <w:rPr>
                <w:rFonts w:ascii="Times New Roman"/>
                <w:b w:val="false"/>
                <w:i w:val="false"/>
                <w:color w:val="000000"/>
                <w:sz w:val="20"/>
              </w:rPr>
              <w:t>
</w:t>
            </w:r>
            <w:r>
              <w:rPr>
                <w:rFonts w:ascii="Times New Roman"/>
                <w:b w:val="false"/>
                <w:i w:val="false"/>
                <w:color w:val="000000"/>
                <w:sz w:val="20"/>
              </w:rPr>
              <w:t>дату</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отчетную</w:t>
            </w:r>
            <w:r>
              <w:br/>
            </w:r>
            <w:r>
              <w:rPr>
                <w:rFonts w:ascii="Times New Roman"/>
                <w:b w:val="false"/>
                <w:i w:val="false"/>
                <w:color w:val="000000"/>
                <w:sz w:val="20"/>
              </w:rPr>
              <w:t>
</w:t>
            </w:r>
            <w:r>
              <w:rPr>
                <w:rFonts w:ascii="Times New Roman"/>
                <w:b w:val="false"/>
                <w:i w:val="false"/>
                <w:color w:val="000000"/>
                <w:sz w:val="20"/>
              </w:rPr>
              <w:t>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Погашено за отчетный</w:t>
            </w:r>
            <w:r>
              <w:br/>
            </w:r>
            <w:r>
              <w:rPr>
                <w:rFonts w:ascii="Times New Roman"/>
                <w:b w:val="false"/>
                <w:i w:val="false"/>
                <w:color w:val="000000"/>
                <w:sz w:val="20"/>
              </w:rPr>
              <w:t>
</w:t>
            </w:r>
            <w:r>
              <w:rPr>
                <w:rFonts w:ascii="Times New Roman"/>
                <w:b w:val="false"/>
                <w:i w:val="false"/>
                <w:color w:val="000000"/>
                <w:sz w:val="20"/>
              </w:rPr>
              <w:t>период (месяц, год), в</w:t>
            </w:r>
            <w:r>
              <w:br/>
            </w:r>
            <w:r>
              <w:rPr>
                <w:rFonts w:ascii="Times New Roman"/>
                <w:b w:val="false"/>
                <w:i w:val="false"/>
                <w:color w:val="000000"/>
                <w:sz w:val="20"/>
              </w:rPr>
              <w:t>
</w:t>
            </w:r>
            <w:r>
              <w:rPr>
                <w:rFonts w:ascii="Times New Roman"/>
                <w:b w:val="false"/>
                <w:i w:val="false"/>
                <w:color w:val="000000"/>
                <w:sz w:val="20"/>
              </w:rPr>
              <w:t>том числе</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срав-</w:t>
            </w:r>
            <w:r>
              <w:br/>
            </w:r>
            <w:r>
              <w:rPr>
                <w:rFonts w:ascii="Times New Roman"/>
                <w:b w:val="false"/>
                <w:i w:val="false"/>
                <w:color w:val="000000"/>
                <w:sz w:val="20"/>
              </w:rPr>
              <w:t>
</w:t>
            </w:r>
            <w:r>
              <w:rPr>
                <w:rFonts w:ascii="Times New Roman"/>
                <w:b w:val="false"/>
                <w:i w:val="false"/>
                <w:color w:val="000000"/>
                <w:sz w:val="20"/>
              </w:rPr>
              <w:t>нению</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данными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ликвида-</w:t>
            </w:r>
            <w:r>
              <w:br/>
            </w:r>
            <w:r>
              <w:rPr>
                <w:rFonts w:ascii="Times New Roman"/>
                <w:b w:val="false"/>
                <w:i w:val="false"/>
                <w:color w:val="000000"/>
                <w:sz w:val="20"/>
              </w:rPr>
              <w:t>
</w:t>
            </w:r>
            <w:r>
              <w:rPr>
                <w:rFonts w:ascii="Times New Roman"/>
                <w:b w:val="false"/>
                <w:i w:val="false"/>
                <w:color w:val="000000"/>
                <w:sz w:val="20"/>
              </w:rPr>
              <w:t>ционного</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реестру</w:t>
            </w:r>
            <w:r>
              <w:br/>
            </w:r>
            <w:r>
              <w:rPr>
                <w:rFonts w:ascii="Times New Roman"/>
                <w:b w:val="false"/>
                <w:i w:val="false"/>
                <w:color w:val="000000"/>
                <w:sz w:val="20"/>
              </w:rPr>
              <w:t>
</w:t>
            </w:r>
            <w:r>
              <w:rPr>
                <w:rFonts w:ascii="Times New Roman"/>
                <w:b w:val="false"/>
                <w:i w:val="false"/>
                <w:color w:val="000000"/>
                <w:sz w:val="20"/>
              </w:rPr>
              <w:t>требо-</w:t>
            </w:r>
            <w:r>
              <w:br/>
            </w:r>
            <w:r>
              <w:rPr>
                <w:rFonts w:ascii="Times New Roman"/>
                <w:b w:val="false"/>
                <w:i w:val="false"/>
                <w:color w:val="000000"/>
                <w:sz w:val="20"/>
              </w:rPr>
              <w:t>
</w:t>
            </w:r>
            <w:r>
              <w:rPr>
                <w:rFonts w:ascii="Times New Roman"/>
                <w:b w:val="false"/>
                <w:i w:val="false"/>
                <w:color w:val="000000"/>
                <w:sz w:val="20"/>
              </w:rPr>
              <w:t>ваний</w:t>
            </w:r>
            <w:r>
              <w:br/>
            </w:r>
            <w:r>
              <w:rPr>
                <w:rFonts w:ascii="Times New Roman"/>
                <w:b w:val="false"/>
                <w:i w:val="false"/>
                <w:color w:val="000000"/>
                <w:sz w:val="20"/>
              </w:rPr>
              <w:t>
</w:t>
            </w:r>
            <w:r>
              <w:rPr>
                <w:rFonts w:ascii="Times New Roman"/>
                <w:b w:val="false"/>
                <w:i w:val="false"/>
                <w:color w:val="000000"/>
                <w:sz w:val="20"/>
              </w:rPr>
              <w:t>кредиторов)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сравнению</w:t>
            </w:r>
            <w:r>
              <w:br/>
            </w:r>
            <w:r>
              <w:rPr>
                <w:rFonts w:ascii="Times New Roman"/>
                <w:b w:val="false"/>
                <w:i w:val="false"/>
                <w:color w:val="000000"/>
                <w:sz w:val="20"/>
              </w:rPr>
              <w:t>
</w:t>
            </w:r>
            <w:r>
              <w:rPr>
                <w:rFonts w:ascii="Times New Roman"/>
                <w:b w:val="false"/>
                <w:i w:val="false"/>
                <w:color w:val="000000"/>
                <w:sz w:val="20"/>
              </w:rPr>
              <w:t xml:space="preserve">с данными </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дату</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дущего</w:t>
            </w:r>
            <w:r>
              <w:br/>
            </w:r>
            <w:r>
              <w:rPr>
                <w:rFonts w:ascii="Times New Roman"/>
                <w:b w:val="false"/>
                <w:i w:val="false"/>
                <w:color w:val="000000"/>
                <w:sz w:val="20"/>
              </w:rPr>
              <w:t>
</w:t>
            </w:r>
            <w:r>
              <w:rPr>
                <w:rFonts w:ascii="Times New Roman"/>
                <w:b w:val="false"/>
                <w:i w:val="false"/>
                <w:color w:val="000000"/>
                <w:sz w:val="20"/>
              </w:rPr>
              <w:t>отчета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деньгами</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имуществом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зачетом</w:t>
            </w:r>
            <w:r>
              <w:br/>
            </w:r>
            <w:r>
              <w:rPr>
                <w:rFonts w:ascii="Times New Roman"/>
                <w:b w:val="false"/>
                <w:i w:val="false"/>
                <w:color w:val="000000"/>
                <w:sz w:val="20"/>
              </w:rPr>
              <w:t>
</w:t>
            </w:r>
            <w:r>
              <w:rPr>
                <w:rFonts w:ascii="Times New Roman"/>
                <w:b w:val="false"/>
                <w:i w:val="false"/>
                <w:color w:val="000000"/>
                <w:sz w:val="20"/>
              </w:rPr>
              <w:t>встречных</w:t>
            </w:r>
            <w:r>
              <w:br/>
            </w:r>
            <w:r>
              <w:rPr>
                <w:rFonts w:ascii="Times New Roman"/>
                <w:b w:val="false"/>
                <w:i w:val="false"/>
                <w:color w:val="000000"/>
                <w:sz w:val="20"/>
              </w:rPr>
              <w:t>
</w:t>
            </w:r>
            <w:r>
              <w:rPr>
                <w:rFonts w:ascii="Times New Roman"/>
                <w:b w:val="false"/>
                <w:i w:val="false"/>
                <w:color w:val="000000"/>
                <w:sz w:val="20"/>
              </w:rPr>
              <w:t>требований</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w:t>
            </w:r>
            <w:r>
              <w:br/>
            </w:r>
            <w:r>
              <w:rPr>
                <w:rFonts w:ascii="Times New Roman"/>
                <w:b w:val="false"/>
                <w:i w:val="false"/>
                <w:color w:val="000000"/>
                <w:sz w:val="20"/>
              </w:rPr>
              <w:t>
</w:t>
            </w:r>
            <w:r>
              <w:rPr>
                <w:rFonts w:ascii="Times New Roman"/>
                <w:b w:val="false"/>
                <w:i w:val="false"/>
                <w:color w:val="000000"/>
                <w:sz w:val="20"/>
              </w:rPr>
              <w:t>лением</w:t>
            </w:r>
            <w:r>
              <w:br/>
            </w:r>
            <w:r>
              <w:rPr>
                <w:rFonts w:ascii="Times New Roman"/>
                <w:b w:val="false"/>
                <w:i w:val="false"/>
                <w:color w:val="000000"/>
                <w:sz w:val="20"/>
              </w:rPr>
              <w:t>
</w:t>
            </w:r>
            <w:r>
              <w:rPr>
                <w:rFonts w:ascii="Times New Roman"/>
                <w:b w:val="false"/>
                <w:i w:val="false"/>
                <w:color w:val="000000"/>
                <w:sz w:val="20"/>
              </w:rPr>
              <w:t>на депозит</w:t>
            </w:r>
            <w:r>
              <w:br/>
            </w:r>
            <w:r>
              <w:rPr>
                <w:rFonts w:ascii="Times New Roman"/>
                <w:b w:val="false"/>
                <w:i w:val="false"/>
                <w:color w:val="000000"/>
                <w:sz w:val="20"/>
              </w:rPr>
              <w:t>
</w:t>
            </w:r>
            <w:r>
              <w:rPr>
                <w:rFonts w:ascii="Times New Roman"/>
                <w:b w:val="false"/>
                <w:i w:val="false"/>
                <w:color w:val="000000"/>
                <w:sz w:val="20"/>
              </w:rPr>
              <w:t>нотариуса</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(графа 5 – графа 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(графа 5 – графа 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реестру требований кредиторов:</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осуществлению страховых выплат по страховым случаям,  наступившим до вступления в законную силу решения суда о ликвидации страховой организации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уплате удержанных из заработной платы и (или) иного дохода алиментов, а также требования граждан, перед которыми ликвидируемая страховая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страхования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заключенным договорам страхования, связанным с личностью застрахованного</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 кредиторами - физическими лицами по заключенным ими договорам имущественного страхования и другим видам страхования, не связанным с личностью застрахованного</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заключенным договорам страхования иным, чем указаны в подпунктах 1.4 и 1.5, а также перед организацией, гарантирующей осуществление страховых выплат страхователям (застрахованным, выгодоприобретателям) при принудительной ликвидации страховых организаций, по договорам страхования, по осуществленным гарантийным выплатам, расходам, связанным с оплатой страхового портфеля принудительно ликвидируемой страховой (перестраховочной) организации, передаваемого другой страховой (перестраховочной) организации в порядке и на условиях, предусмотренных законодательством Республики Казахстан о страховании и страховой деятельности, и иным расходам, связанным с их осуществлением</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 обеспеченным залогом имущества ликвидируемой страховой организации в пределах суммы обеспечения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налогам, сборам и другим обязательным платежам в бюджет, а также по возврату кредитов, выданных из республиканского бюджета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 другими кредиторами в соответствии с законодательными актами Республики Казахстан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перед другими кредиторами, не включенными в реестр требований кредиторов</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задолженность </w:t>
            </w:r>
            <w:r>
              <w:rPr>
                <w:rFonts w:ascii="Times New Roman"/>
                <w:b w:val="false"/>
                <w:i w:val="false"/>
                <w:color w:val="000000"/>
                <w:sz w:val="20"/>
              </w:rPr>
              <w:t>ликвидационного производства, в том числе: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 работниками ликвидационной комиссии по оплате труда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задолженность ликвидационной комиссии перед бюджетом и внебюджетными фондами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текущая задолженность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кредиторская </w:t>
            </w:r>
            <w:r>
              <w:rPr>
                <w:rFonts w:ascii="Times New Roman"/>
                <w:b w:val="false"/>
                <w:i w:val="false"/>
                <w:color w:val="000000"/>
                <w:sz w:val="20"/>
              </w:rPr>
              <w:t xml:space="preserve">задолженность, в том числе невостребованная </w:t>
            </w:r>
            <w:r>
              <w:rPr>
                <w:rFonts w:ascii="Times New Roman"/>
                <w:b w:val="false"/>
                <w:i w:val="false"/>
                <w:color w:val="000000"/>
                <w:sz w:val="20"/>
              </w:rPr>
              <w:t>кредиторская задолженность</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16" w:id="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12"/>
    <w:bookmarkStart w:name="z17" w:id="13"/>
    <w:p>
      <w:pPr>
        <w:spacing w:after="0"/>
        <w:ind w:left="0"/>
        <w:jc w:val="both"/>
      </w:pPr>
      <w:r>
        <w:rPr>
          <w:rFonts w:ascii="Times New Roman"/>
          <w:b w:val="false"/>
          <w:i w:val="false"/>
          <w:color w:val="000000"/>
          <w:sz w:val="28"/>
        </w:rPr>
        <w:t xml:space="preserve">
Форма            </w:t>
      </w:r>
    </w:p>
    <w:bookmarkEnd w:id="13"/>
    <w:bookmarkStart w:name="z18" w:id="14"/>
    <w:p>
      <w:pPr>
        <w:spacing w:after="0"/>
        <w:ind w:left="0"/>
        <w:jc w:val="both"/>
      </w:pPr>
      <w:r>
        <w:rPr>
          <w:rFonts w:ascii="Times New Roman"/>
          <w:b w:val="false"/>
          <w:i w:val="false"/>
          <w:color w:val="000000"/>
          <w:sz w:val="28"/>
        </w:rPr>
        <w:t>
</w:t>
      </w:r>
      <w:r>
        <w:rPr>
          <w:rFonts w:ascii="Times New Roman"/>
          <w:b/>
          <w:i w:val="false"/>
          <w:color w:val="000000"/>
          <w:sz w:val="28"/>
        </w:rPr>
        <w:t>               Отчет о состоянии обязательств</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(наименование ликвидируемой перестраховочной организации)</w:t>
      </w:r>
      <w:r>
        <w:br/>
      </w:r>
      <w:r>
        <w:rPr>
          <w:rFonts w:ascii="Times New Roman"/>
          <w:b w:val="false"/>
          <w:i w:val="false"/>
          <w:color w:val="000000"/>
          <w:sz w:val="28"/>
        </w:rPr>
        <w:t>
          на «_____» _______________ 20 ____ года</w:t>
      </w:r>
      <w:r>
        <w:br/>
      </w:r>
      <w:r>
        <w:rPr>
          <w:rFonts w:ascii="Times New Roman"/>
          <w:b w:val="false"/>
          <w:i w:val="false"/>
          <w:color w:val="000000"/>
          <w:sz w:val="28"/>
        </w:rPr>
        <w:t>
                    (на отчетную дату)</w:t>
      </w:r>
    </w:p>
    <w:bookmarkEnd w:id="14"/>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249"/>
        <w:gridCol w:w="1335"/>
        <w:gridCol w:w="1122"/>
        <w:gridCol w:w="930"/>
        <w:gridCol w:w="1186"/>
        <w:gridCol w:w="1186"/>
        <w:gridCol w:w="951"/>
        <w:gridCol w:w="909"/>
        <w:gridCol w:w="1015"/>
        <w:gridCol w:w="1058"/>
        <w:gridCol w:w="1422"/>
      </w:tblGrid>
      <w:tr>
        <w:trPr>
          <w:trHeight w:val="405"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обязательства</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 ликвидационного процесса (по реестру требований кредиторов)</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предыдущую отчетную дату</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Погашено за отчетный период (месяц, год), в том числе</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сравнению с данными на начало ликвидационного процесса (по реестру требований кредиторов)</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сравнению с данными </w:t>
            </w:r>
            <w:r>
              <w:br/>
            </w:r>
            <w:r>
              <w:rPr>
                <w:rFonts w:ascii="Times New Roman"/>
                <w:b w:val="false"/>
                <w:i w:val="false"/>
                <w:color w:val="000000"/>
                <w:sz w:val="20"/>
              </w:rPr>
              <w:t>
</w:t>
            </w:r>
            <w:r>
              <w:rPr>
                <w:rFonts w:ascii="Times New Roman"/>
                <w:b w:val="false"/>
                <w:i w:val="false"/>
                <w:color w:val="000000"/>
                <w:sz w:val="20"/>
              </w:rPr>
              <w:t>на дату предыдущего отчета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деньгами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имуществом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зачетом встречных требований</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перечислением на депозит нотариуса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(графа 5 – графа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(графа 5 – графа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реестру требований кредиторов:</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уплате удержанных из заработной платы и (или) иного дохода алиментов, а также требования граждан, перед которыми ликвидируемая перестраховочная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перестрахования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требованиям цедентов, возникающих из договоров по отрасли «страхование жизни»</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требованиям цедентов, возникающих из договоров по отрасли «общее страхование»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 обеспеченным залогом имущества ликвидируемой перестраховочной организации в пределах суммы обеспечения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налогам, сборам и другим обязательным платежам в бюджет, а также по возврату кредитов, выданных из республиканского бюджета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 другими кредиторами в соответствии с законодательными актами Республики Казахстан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перед другими кредиторами, не включенными в реестр требований кредиторов</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задолженность </w:t>
            </w:r>
            <w:r>
              <w:rPr>
                <w:rFonts w:ascii="Times New Roman"/>
                <w:b w:val="false"/>
                <w:i w:val="false"/>
                <w:color w:val="000000"/>
                <w:sz w:val="20"/>
              </w:rPr>
              <w:t>ликвидационного производства, в том числе: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 работниками ликвидационной комиссии по оплате труда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задолженность ликвидационной комиссии перед бюджетом и внебюджетными фондами</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текущая задолженность</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кредиторская  </w:t>
            </w:r>
            <w:r>
              <w:rPr>
                <w:rFonts w:ascii="Times New Roman"/>
                <w:b w:val="false"/>
                <w:i w:val="false"/>
                <w:color w:val="000000"/>
                <w:sz w:val="20"/>
              </w:rPr>
              <w:t>задолженность, в том числе</w:t>
            </w:r>
            <w:r>
              <w:rPr>
                <w:rFonts w:ascii="Times New Roman"/>
                <w:b w:val="false"/>
                <w:i w:val="false"/>
                <w:color w:val="000000"/>
                <w:sz w:val="20"/>
              </w:rPr>
              <w:t xml:space="preserve">невостребованная </w:t>
            </w:r>
            <w:r>
              <w:rPr>
                <w:rFonts w:ascii="Times New Roman"/>
                <w:b w:val="false"/>
                <w:i w:val="false"/>
                <w:color w:val="000000"/>
                <w:sz w:val="20"/>
              </w:rPr>
              <w:t>кредиторская задолженность</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19" w:id="1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15"/>
    <w:bookmarkStart w:name="z20" w:id="16"/>
    <w:p>
      <w:pPr>
        <w:spacing w:after="0"/>
        <w:ind w:left="0"/>
        <w:jc w:val="both"/>
      </w:pPr>
      <w:r>
        <w:rPr>
          <w:rFonts w:ascii="Times New Roman"/>
          <w:b w:val="false"/>
          <w:i w:val="false"/>
          <w:color w:val="000000"/>
          <w:sz w:val="28"/>
        </w:rPr>
        <w:t xml:space="preserve">
Форма            </w:t>
      </w:r>
    </w:p>
    <w:bookmarkEnd w:id="16"/>
    <w:bookmarkStart w:name="z21" w:id="17"/>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денег по текущему счету в тенге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ликвидируемой страховой (перестраховочной)</w:t>
      </w:r>
      <w:r>
        <w:br/>
      </w:r>
      <w:r>
        <w:rPr>
          <w:rFonts w:ascii="Times New Roman"/>
          <w:b w:val="false"/>
          <w:i w:val="false"/>
          <w:color w:val="000000"/>
          <w:sz w:val="28"/>
        </w:rPr>
        <w:t>
       организации) за отчетный период (месяц, год)</w:t>
      </w:r>
    </w:p>
    <w:bookmarkEnd w:id="17"/>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316"/>
        <w:gridCol w:w="2179"/>
        <w:gridCol w:w="3407"/>
        <w:gridCol w:w="1362"/>
        <w:gridCol w:w="1226"/>
        <w:gridCol w:w="1909"/>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предыдущую отчетную дату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совершения операции</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платежа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отчетную дату</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 месяц</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 год</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18"/>
    <w:p>
      <w:pPr>
        <w:spacing w:after="0"/>
        <w:ind w:left="0"/>
        <w:jc w:val="both"/>
      </w:pPr>
      <w:r>
        <w:rPr>
          <w:rFonts w:ascii="Times New Roman"/>
          <w:b w:val="false"/>
          <w:i w:val="false"/>
          <w:color w:val="000000"/>
          <w:sz w:val="28"/>
        </w:rPr>
        <w:t>
      Примечание: при заполнении строк «Итого за месяц», «Всего за</w:t>
      </w:r>
      <w:r>
        <w:br/>
      </w:r>
      <w:r>
        <w:rPr>
          <w:rFonts w:ascii="Times New Roman"/>
          <w:b w:val="false"/>
          <w:i w:val="false"/>
          <w:color w:val="000000"/>
          <w:sz w:val="28"/>
        </w:rPr>
        <w:t>
год» графы 3, 4 не заполняются.</w:t>
      </w:r>
    </w:p>
    <w:bookmarkEnd w:id="18"/>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22" w:id="1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19"/>
    <w:bookmarkStart w:name="z23" w:id="20"/>
    <w:p>
      <w:pPr>
        <w:spacing w:after="0"/>
        <w:ind w:left="0"/>
        <w:jc w:val="both"/>
      </w:pPr>
      <w:r>
        <w:rPr>
          <w:rFonts w:ascii="Times New Roman"/>
          <w:b w:val="false"/>
          <w:i w:val="false"/>
          <w:color w:val="000000"/>
          <w:sz w:val="28"/>
        </w:rPr>
        <w:t xml:space="preserve">
Форма            </w:t>
      </w:r>
    </w:p>
    <w:bookmarkEnd w:id="20"/>
    <w:bookmarkStart w:name="z24" w:id="21"/>
    <w:p>
      <w:pPr>
        <w:spacing w:after="0"/>
        <w:ind w:left="0"/>
        <w:jc w:val="both"/>
      </w:pPr>
      <w:r>
        <w:rPr>
          <w:rFonts w:ascii="Times New Roman"/>
          <w:b w:val="false"/>
          <w:i w:val="false"/>
          <w:color w:val="000000"/>
          <w:sz w:val="28"/>
        </w:rPr>
        <w:t>
</w:t>
      </w: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 движении денег по текущему счету в иностранной валюте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ликвидируемой страховой (перестраховочной) организации)</w:t>
      </w:r>
      <w:r>
        <w:br/>
      </w:r>
      <w:r>
        <w:rPr>
          <w:rFonts w:ascii="Times New Roman"/>
          <w:b w:val="false"/>
          <w:i w:val="false"/>
          <w:color w:val="000000"/>
          <w:sz w:val="28"/>
        </w:rPr>
        <w:t>
                   за отчетный период (месяц, год)</w:t>
      </w:r>
    </w:p>
    <w:bookmarkEnd w:id="21"/>
    <w:p>
      <w:pPr>
        <w:spacing w:after="0"/>
        <w:ind w:left="0"/>
        <w:jc w:val="both"/>
      </w:pPr>
      <w:r>
        <w:rPr>
          <w:rFonts w:ascii="Times New Roman"/>
          <w:b w:val="false"/>
          <w:i w:val="false"/>
          <w:color w:val="000000"/>
          <w:sz w:val="28"/>
        </w:rPr>
        <w:t>                                                        курсы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847"/>
        <w:gridCol w:w="282"/>
        <w:gridCol w:w="564"/>
        <w:gridCol w:w="705"/>
        <w:gridCol w:w="988"/>
        <w:gridCol w:w="847"/>
        <w:gridCol w:w="847"/>
        <w:gridCol w:w="423"/>
        <w:gridCol w:w="988"/>
        <w:gridCol w:w="847"/>
        <w:gridCol w:w="847"/>
        <w:gridCol w:w="423"/>
        <w:gridCol w:w="564"/>
        <w:gridCol w:w="848"/>
        <w:gridCol w:w="706"/>
        <w:gridCol w:w="423"/>
        <w:gridCol w:w="565"/>
        <w:gridCol w:w="850"/>
      </w:tblGrid>
      <w:tr>
        <w:trPr>
          <w:trHeight w:val="45"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предыдущую отчетную дату</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совершения операции</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отчетную дату</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r>
      <w:tr>
        <w:trPr>
          <w:trHeight w:val="390" w:hRule="atLeast"/>
        </w:trPr>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 рубли</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 иностранная валюта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 рубли</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 иностранная валюта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 рубли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 иностранная валюта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 рубли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 иностранная валюта</w:t>
            </w:r>
          </w:p>
        </w:tc>
      </w:tr>
      <w:tr>
        <w:trPr>
          <w:trHeight w:val="4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 месяц</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22"/>
    <w:p>
      <w:pPr>
        <w:spacing w:after="0"/>
        <w:ind w:left="0"/>
        <w:jc w:val="both"/>
      </w:pPr>
      <w:r>
        <w:rPr>
          <w:rFonts w:ascii="Times New Roman"/>
          <w:b w:val="false"/>
          <w:i w:val="false"/>
          <w:color w:val="000000"/>
          <w:sz w:val="28"/>
        </w:rPr>
        <w:t>
      Примечание: при заполнении строк «Итого за месяц», «Всего за</w:t>
      </w:r>
      <w:r>
        <w:br/>
      </w:r>
      <w:r>
        <w:rPr>
          <w:rFonts w:ascii="Times New Roman"/>
          <w:b w:val="false"/>
          <w:i w:val="false"/>
          <w:color w:val="000000"/>
          <w:sz w:val="28"/>
        </w:rPr>
        <w:t>
год» графы 6, 7 не заполняются.</w:t>
      </w:r>
    </w:p>
    <w:bookmarkEnd w:id="22"/>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25" w:id="2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23"/>
    <w:bookmarkStart w:name="z26" w:id="24"/>
    <w:p>
      <w:pPr>
        <w:spacing w:after="0"/>
        <w:ind w:left="0"/>
        <w:jc w:val="both"/>
      </w:pPr>
      <w:r>
        <w:rPr>
          <w:rFonts w:ascii="Times New Roman"/>
          <w:b w:val="false"/>
          <w:i w:val="false"/>
          <w:color w:val="000000"/>
          <w:sz w:val="28"/>
        </w:rPr>
        <w:t xml:space="preserve">
Форма            </w:t>
      </w:r>
    </w:p>
    <w:bookmarkEnd w:id="24"/>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денег по кассе в тенге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ликвидируемой страховой (перестраховочной)</w:t>
      </w:r>
      <w:r>
        <w:br/>
      </w:r>
      <w:r>
        <w:rPr>
          <w:rFonts w:ascii="Times New Roman"/>
          <w:b w:val="false"/>
          <w:i w:val="false"/>
          <w:color w:val="000000"/>
          <w:sz w:val="28"/>
        </w:rPr>
        <w:t>
           организации) за отчетный период (месяц, год)</w:t>
      </w:r>
    </w:p>
    <w:bookmarkEnd w:id="25"/>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247"/>
        <w:gridCol w:w="2114"/>
        <w:gridCol w:w="3436"/>
        <w:gridCol w:w="1453"/>
        <w:gridCol w:w="1321"/>
        <w:gridCol w:w="1587"/>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предыдущую отчетную дату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совершения операции</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платежа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отчетную дату</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 месяц</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 год</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26"/>
    <w:p>
      <w:pPr>
        <w:spacing w:after="0"/>
        <w:ind w:left="0"/>
        <w:jc w:val="both"/>
      </w:pPr>
      <w:r>
        <w:rPr>
          <w:rFonts w:ascii="Times New Roman"/>
          <w:b w:val="false"/>
          <w:i w:val="false"/>
          <w:color w:val="000000"/>
          <w:sz w:val="28"/>
        </w:rPr>
        <w:t>
      Примечание: при заполнении строк «Итого за месяц», «Всего за год» графы 3, 4 не заполняются.</w:t>
      </w:r>
    </w:p>
    <w:bookmarkEnd w:id="26"/>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28" w:id="2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27"/>
    <w:bookmarkStart w:name="z29" w:id="28"/>
    <w:p>
      <w:pPr>
        <w:spacing w:after="0"/>
        <w:ind w:left="0"/>
        <w:jc w:val="both"/>
      </w:pPr>
      <w:r>
        <w:rPr>
          <w:rFonts w:ascii="Times New Roman"/>
          <w:b w:val="false"/>
          <w:i w:val="false"/>
          <w:color w:val="000000"/>
          <w:sz w:val="28"/>
        </w:rPr>
        <w:t xml:space="preserve">
Форма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Отчет о взыскании дебиторской задолженности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ликвидируемой страховой (перестраховочной)</w:t>
      </w:r>
      <w:r>
        <w:br/>
      </w:r>
      <w:r>
        <w:rPr>
          <w:rFonts w:ascii="Times New Roman"/>
          <w:b w:val="false"/>
          <w:i w:val="false"/>
          <w:color w:val="000000"/>
          <w:sz w:val="28"/>
        </w:rPr>
        <w:t>
                        организации)</w:t>
      </w:r>
      <w:r>
        <w:br/>
      </w:r>
      <w:r>
        <w:rPr>
          <w:rFonts w:ascii="Times New Roman"/>
          <w:b w:val="false"/>
          <w:i w:val="false"/>
          <w:color w:val="000000"/>
          <w:sz w:val="28"/>
        </w:rPr>
        <w:t>
  по состоянию на «___» _____________ 20 ___ года (на отчетную дату)</w:t>
      </w:r>
    </w:p>
    <w:bookmarkEnd w:id="29"/>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30"/>
        <w:gridCol w:w="930"/>
        <w:gridCol w:w="769"/>
        <w:gridCol w:w="769"/>
        <w:gridCol w:w="591"/>
        <w:gridCol w:w="431"/>
        <w:gridCol w:w="775"/>
        <w:gridCol w:w="591"/>
        <w:gridCol w:w="445"/>
        <w:gridCol w:w="606"/>
        <w:gridCol w:w="445"/>
        <w:gridCol w:w="606"/>
        <w:gridCol w:w="606"/>
        <w:gridCol w:w="606"/>
        <w:gridCol w:w="606"/>
        <w:gridCol w:w="1285"/>
        <w:gridCol w:w="1464"/>
      </w:tblGrid>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дебитора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претензии</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Погашено во внесудебном порядке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в суд с иском на взыскание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суда в пользу ликвидационной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решения суда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о невозможности взыскания</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препятствующие взысканию дебиторской задолженности</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долг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балансового, внебалансового счета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Исполнено</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исполнено</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31" w:id="3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30"/>
    <w:bookmarkStart w:name="z32" w:id="31"/>
    <w:p>
      <w:pPr>
        <w:spacing w:after="0"/>
        <w:ind w:left="0"/>
        <w:jc w:val="both"/>
      </w:pPr>
      <w:r>
        <w:rPr>
          <w:rFonts w:ascii="Times New Roman"/>
          <w:b w:val="false"/>
          <w:i w:val="false"/>
          <w:color w:val="000000"/>
          <w:sz w:val="28"/>
        </w:rPr>
        <w:t xml:space="preserve">
Форма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Отчет о состоянии собственного имущества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ликвидируемой страховой (перестраховочной)</w:t>
      </w:r>
      <w:r>
        <w:br/>
      </w:r>
      <w:r>
        <w:rPr>
          <w:rFonts w:ascii="Times New Roman"/>
          <w:b w:val="false"/>
          <w:i w:val="false"/>
          <w:color w:val="000000"/>
          <w:sz w:val="28"/>
        </w:rPr>
        <w:t>
                       организации)</w:t>
      </w:r>
      <w:r>
        <w:br/>
      </w:r>
      <w:r>
        <w:rPr>
          <w:rFonts w:ascii="Times New Roman"/>
          <w:b w:val="false"/>
          <w:i w:val="false"/>
          <w:color w:val="000000"/>
          <w:sz w:val="28"/>
        </w:rPr>
        <w:t>
              на «___» _______________ 20 ____ года</w:t>
      </w:r>
      <w:r>
        <w:br/>
      </w:r>
      <w:r>
        <w:rPr>
          <w:rFonts w:ascii="Times New Roman"/>
          <w:b w:val="false"/>
          <w:i w:val="false"/>
          <w:color w:val="000000"/>
          <w:sz w:val="28"/>
        </w:rPr>
        <w:t>
                      (на отчетную дату)</w:t>
      </w:r>
    </w:p>
    <w:bookmarkEnd w:id="32"/>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288"/>
        <w:gridCol w:w="888"/>
        <w:gridCol w:w="979"/>
        <w:gridCol w:w="1179"/>
        <w:gridCol w:w="1016"/>
        <w:gridCol w:w="1270"/>
        <w:gridCol w:w="1107"/>
        <w:gridCol w:w="1162"/>
        <w:gridCol w:w="992"/>
        <w:gridCol w:w="974"/>
        <w:gridCol w:w="1610"/>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предыдущую отчетную дату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Реализовано за отчетный период</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 стоимость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 стоимость</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 стоимость</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реализации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и сооружения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Компьютерное  оборудование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Незавершенное строительство</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имущество</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948"/>
        <w:gridCol w:w="1055"/>
        <w:gridCol w:w="1127"/>
        <w:gridCol w:w="1091"/>
        <w:gridCol w:w="1110"/>
        <w:gridCol w:w="1056"/>
        <w:gridCol w:w="984"/>
        <w:gridCol w:w="1146"/>
        <w:gridCol w:w="1074"/>
        <w:gridCol w:w="1164"/>
        <w:gridCol w:w="1325"/>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Оприходовано за отчетный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Недостача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отчетную дату</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103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 стоимость</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списания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оприходования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34" w:id="3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33"/>
    <w:bookmarkStart w:name="z35" w:id="34"/>
    <w:p>
      <w:pPr>
        <w:spacing w:after="0"/>
        <w:ind w:left="0"/>
        <w:jc w:val="both"/>
      </w:pPr>
      <w:r>
        <w:rPr>
          <w:rFonts w:ascii="Times New Roman"/>
          <w:b w:val="false"/>
          <w:i w:val="false"/>
          <w:color w:val="000000"/>
          <w:sz w:val="28"/>
        </w:rPr>
        <w:t xml:space="preserve">
Форма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 произведенных ликвидационной комиссией</w:t>
      </w:r>
      <w:r>
        <w:br/>
      </w:r>
      <w:r>
        <w:rPr>
          <w:rFonts w:ascii="Times New Roman"/>
          <w:b w:val="false"/>
          <w:i w:val="false"/>
          <w:color w:val="000000"/>
          <w:sz w:val="28"/>
        </w:rPr>
        <w:t>
      (наименование ликвидируемой страховой (перестраховочной)</w:t>
      </w:r>
      <w:r>
        <w:br/>
      </w:r>
      <w:r>
        <w:rPr>
          <w:rFonts w:ascii="Times New Roman"/>
          <w:b w:val="false"/>
          <w:i w:val="false"/>
          <w:color w:val="000000"/>
          <w:sz w:val="28"/>
        </w:rPr>
        <w:t>
                             организации)</w:t>
      </w:r>
      <w:r>
        <w:br/>
      </w:r>
      <w:r>
        <w:rPr>
          <w:rFonts w:ascii="Times New Roman"/>
          <w:b w:val="false"/>
          <w:i w:val="false"/>
          <w:color w:val="000000"/>
          <w:sz w:val="28"/>
        </w:rPr>
        <w:t>
   расходах на ликвидационное производство за отчетный период</w:t>
      </w:r>
      <w:r>
        <w:br/>
      </w:r>
      <w:r>
        <w:rPr>
          <w:rFonts w:ascii="Times New Roman"/>
          <w:b w:val="false"/>
          <w:i w:val="false"/>
          <w:color w:val="000000"/>
          <w:sz w:val="28"/>
        </w:rPr>
        <w:t>
                             (месяц, год)</w:t>
      </w:r>
    </w:p>
    <w:bookmarkEnd w:id="35"/>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939"/>
        <w:gridCol w:w="2670"/>
        <w:gridCol w:w="2269"/>
        <w:gridCol w:w="2269"/>
      </w:tblGrid>
      <w:tr>
        <w:trPr>
          <w:trHeight w:val="375"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расходов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 согласно смете ликвидационных расходов, утвержденной комитетом кредиторов (согласованной Комитетом)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фактически произведенных расходов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(графа 4 - графа 3)</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персонала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председателя и членов ликвидационной комиссии, в том числе: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Пенсионные взносы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привлеченных работников ликвидационной комиссии, работающих на основании трудовых договоров, в том числе:</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Должностной оклад</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пенсионные взносы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привлеченных работников, оказывающих услуги по договорам возмездного оказания услуг, в том числе:</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за оказанные услуги</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Пенсионные взносы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 бюджет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 стоимость</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земельными участками, плата за эмиссии в окружающую среду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 и другие обязательные платежи в бюджет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найму транспорта для служебных и хозяйственных нужд</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и сигнализации зданий и сооружений</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транспорта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предоставлению стоянки для транспорта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регистрации транспорта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техническому осмотру транспорта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страхованию транспорта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оплате страховой премии по обязательному страхованию работника от несчастных случаев</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текущему ремонту, техническому, сервисному обслуживанию (осмотру) основных средств</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помещения</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регистрации недвижимости и соответствующей документации в регистрирующих органах</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оценке имущества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публикации в средствах массовой информации</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подготовке отопительной системы к запуску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Сантехнические работы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хранению имущества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государственной пошлины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нотариальному удостоверению</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транспортировке, погрузке, разгрузке имущества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изготовлению и установке решеток на окна, двери</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аукционов</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инкассации</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экспертизы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аудита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переводу документов</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смена или перенос телефонных номеров</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регистратора для поддержания реестра акционеров в актуальном состоянии</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обслуживанию банковского счета, переводам и платежам денег, осуществленным без открытия банковского счета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научно-технической обработке документов и сдаче их в архив</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сбора за регистрацию ликвидации</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Коллекторские услуги</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приобретению товарно-материальных ценностей</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для содержания офисного оборудования в рабочем состоянии</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для содержания транспортных средств</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для содержания помещений</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для приобретения бумажной и бланочной продукции</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приобретение канцелярских товаров</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приобретение горюче-смазочных материалов</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Непредвиденные расходы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 месяц</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 год</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2401"/>
        <w:gridCol w:w="1534"/>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90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 согласно смете ликвидационных расходов, утвержденной комитетом кредиторов (согласованной Комитетом)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фактически произведенных расходов</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(графа 4 - графа 3)</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37" w:id="3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36"/>
    <w:bookmarkStart w:name="z38" w:id="37"/>
    <w:p>
      <w:pPr>
        <w:spacing w:after="0"/>
        <w:ind w:left="0"/>
        <w:jc w:val="both"/>
      </w:pPr>
      <w:r>
        <w:rPr>
          <w:rFonts w:ascii="Times New Roman"/>
          <w:b w:val="false"/>
          <w:i w:val="false"/>
          <w:color w:val="000000"/>
          <w:sz w:val="28"/>
        </w:rPr>
        <w:t xml:space="preserve">
Форма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Отчет об имуществе, сдаваемом ликвидационной</w:t>
      </w:r>
      <w:r>
        <w:br/>
      </w:r>
      <w:r>
        <w:rPr>
          <w:rFonts w:ascii="Times New Roman"/>
          <w:b w:val="false"/>
          <w:i w:val="false"/>
          <w:color w:val="000000"/>
          <w:sz w:val="28"/>
        </w:rPr>
        <w:t>
</w:t>
      </w:r>
      <w:r>
        <w:rPr>
          <w:rFonts w:ascii="Times New Roman"/>
          <w:b/>
          <w:i w:val="false"/>
          <w:color w:val="000000"/>
          <w:sz w:val="28"/>
        </w:rPr>
        <w:t>   комиссией ___________________________________ в аренду</w:t>
      </w:r>
      <w:r>
        <w:br/>
      </w:r>
      <w:r>
        <w:rPr>
          <w:rFonts w:ascii="Times New Roman"/>
          <w:b w:val="false"/>
          <w:i w:val="false"/>
          <w:color w:val="000000"/>
          <w:sz w:val="28"/>
        </w:rPr>
        <w:t>
                на «___» ______________ 20 __ года</w:t>
      </w:r>
      <w:r>
        <w:br/>
      </w:r>
      <w:r>
        <w:rPr>
          <w:rFonts w:ascii="Times New Roman"/>
          <w:b w:val="false"/>
          <w:i w:val="false"/>
          <w:color w:val="000000"/>
          <w:sz w:val="28"/>
        </w:rPr>
        <w:t>
      наименование ликвидируемой страховой (перестраховочной)</w:t>
      </w:r>
      <w:r>
        <w:br/>
      </w:r>
      <w:r>
        <w:rPr>
          <w:rFonts w:ascii="Times New Roman"/>
          <w:b w:val="false"/>
          <w:i w:val="false"/>
          <w:color w:val="000000"/>
          <w:sz w:val="28"/>
        </w:rPr>
        <w:t>
                организации (отчетная дата)</w:t>
      </w:r>
    </w:p>
    <w:bookmarkEnd w:id="38"/>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310"/>
        <w:gridCol w:w="1085"/>
        <w:gridCol w:w="675"/>
        <w:gridCol w:w="584"/>
        <w:gridCol w:w="424"/>
        <w:gridCol w:w="994"/>
        <w:gridCol w:w="1176"/>
        <w:gridCol w:w="926"/>
        <w:gridCol w:w="1017"/>
        <w:gridCol w:w="767"/>
        <w:gridCol w:w="1177"/>
        <w:gridCol w:w="995"/>
        <w:gridCol w:w="1041"/>
      </w:tblGrid>
      <w:tr>
        <w:trPr>
          <w:trHeight w:val="975"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имущества,</w:t>
            </w:r>
            <w:r>
              <w:br/>
            </w:r>
            <w:r>
              <w:rPr>
                <w:rFonts w:ascii="Times New Roman"/>
                <w:b w:val="false"/>
                <w:i w:val="false"/>
                <w:color w:val="000000"/>
                <w:sz w:val="20"/>
              </w:rPr>
              <w:t>
</w:t>
            </w:r>
            <w:r>
              <w:rPr>
                <w:rFonts w:ascii="Times New Roman"/>
                <w:b w:val="false"/>
                <w:i w:val="false"/>
                <w:color w:val="000000"/>
                <w:sz w:val="20"/>
              </w:rPr>
              <w:t>сдаваемого</w:t>
            </w:r>
            <w:r>
              <w:br/>
            </w:r>
            <w:r>
              <w:rPr>
                <w:rFonts w:ascii="Times New Roman"/>
                <w:b w:val="false"/>
                <w:i w:val="false"/>
                <w:color w:val="000000"/>
                <w:sz w:val="20"/>
              </w:rPr>
              <w:t>
</w:t>
            </w:r>
            <w:r>
              <w:rPr>
                <w:rFonts w:ascii="Times New Roman"/>
                <w:b w:val="false"/>
                <w:i w:val="false"/>
                <w:color w:val="000000"/>
                <w:sz w:val="20"/>
              </w:rPr>
              <w:t>в аренду</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нахождение</w:t>
            </w:r>
            <w:r>
              <w:br/>
            </w:r>
            <w:r>
              <w:rPr>
                <w:rFonts w:ascii="Times New Roman"/>
                <w:b w:val="false"/>
                <w:i w:val="false"/>
                <w:color w:val="000000"/>
                <w:sz w:val="20"/>
              </w:rPr>
              <w:t>
</w:t>
            </w:r>
            <w:r>
              <w:rPr>
                <w:rFonts w:ascii="Times New Roman"/>
                <w:b w:val="false"/>
                <w:i w:val="false"/>
                <w:color w:val="000000"/>
                <w:sz w:val="20"/>
              </w:rPr>
              <w:t>имущества,</w:t>
            </w:r>
            <w:r>
              <w:br/>
            </w:r>
            <w:r>
              <w:rPr>
                <w:rFonts w:ascii="Times New Roman"/>
                <w:b w:val="false"/>
                <w:i w:val="false"/>
                <w:color w:val="000000"/>
                <w:sz w:val="20"/>
              </w:rPr>
              <w:t>
</w:t>
            </w:r>
            <w:r>
              <w:rPr>
                <w:rFonts w:ascii="Times New Roman"/>
                <w:b w:val="false"/>
                <w:i w:val="false"/>
                <w:color w:val="000000"/>
                <w:sz w:val="20"/>
              </w:rPr>
              <w:t>сдаваемого</w:t>
            </w:r>
            <w:r>
              <w:br/>
            </w:r>
            <w:r>
              <w:rPr>
                <w:rFonts w:ascii="Times New Roman"/>
                <w:b w:val="false"/>
                <w:i w:val="false"/>
                <w:color w:val="000000"/>
                <w:sz w:val="20"/>
              </w:rPr>
              <w:t>
</w:t>
            </w:r>
            <w:r>
              <w:rPr>
                <w:rFonts w:ascii="Times New Roman"/>
                <w:b w:val="false"/>
                <w:i w:val="false"/>
                <w:color w:val="000000"/>
                <w:sz w:val="20"/>
              </w:rPr>
              <w:t>в аренду</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правоустанав-</w:t>
            </w:r>
            <w:r>
              <w:br/>
            </w:r>
            <w:r>
              <w:rPr>
                <w:rFonts w:ascii="Times New Roman"/>
                <w:b w:val="false"/>
                <w:i w:val="false"/>
                <w:color w:val="000000"/>
                <w:sz w:val="20"/>
              </w:rPr>
              <w:t>
</w:t>
            </w:r>
            <w:r>
              <w:rPr>
                <w:rFonts w:ascii="Times New Roman"/>
                <w:b w:val="false"/>
                <w:i w:val="false"/>
                <w:color w:val="000000"/>
                <w:sz w:val="20"/>
              </w:rPr>
              <w:t>ливающих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имущество</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обреме-</w:t>
            </w:r>
            <w:r>
              <w:br/>
            </w:r>
            <w:r>
              <w:rPr>
                <w:rFonts w:ascii="Times New Roman"/>
                <w:b w:val="false"/>
                <w:i w:val="false"/>
                <w:color w:val="000000"/>
                <w:sz w:val="20"/>
              </w:rPr>
              <w:t>
</w:t>
            </w:r>
            <w:r>
              <w:rPr>
                <w:rFonts w:ascii="Times New Roman"/>
                <w:b w:val="false"/>
                <w:i w:val="false"/>
                <w:color w:val="000000"/>
                <w:sz w:val="20"/>
              </w:rPr>
              <w:t>нениях</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аренда-</w:t>
            </w:r>
            <w:r>
              <w:br/>
            </w:r>
            <w:r>
              <w:rPr>
                <w:rFonts w:ascii="Times New Roman"/>
                <w:b w:val="false"/>
                <w:i w:val="false"/>
                <w:color w:val="000000"/>
                <w:sz w:val="20"/>
              </w:rPr>
              <w:t>
</w:t>
            </w:r>
            <w:r>
              <w:rPr>
                <w:rFonts w:ascii="Times New Roman"/>
                <w:b w:val="false"/>
                <w:i w:val="false"/>
                <w:color w:val="000000"/>
                <w:sz w:val="20"/>
              </w:rPr>
              <w:t>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аренды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фактических</w:t>
            </w:r>
            <w:r>
              <w:br/>
            </w:r>
            <w:r>
              <w:rPr>
                <w:rFonts w:ascii="Times New Roman"/>
                <w:b w:val="false"/>
                <w:i w:val="false"/>
                <w:color w:val="000000"/>
                <w:sz w:val="20"/>
              </w:rPr>
              <w:t>
</w:t>
            </w:r>
            <w:r>
              <w:rPr>
                <w:rFonts w:ascii="Times New Roman"/>
                <w:b w:val="false"/>
                <w:i w:val="false"/>
                <w:color w:val="000000"/>
                <w:sz w:val="20"/>
              </w:rPr>
              <w:t>поступлений</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арендным</w:t>
            </w:r>
            <w:r>
              <w:br/>
            </w:r>
            <w:r>
              <w:rPr>
                <w:rFonts w:ascii="Times New Roman"/>
                <w:b w:val="false"/>
                <w:i w:val="false"/>
                <w:color w:val="000000"/>
                <w:sz w:val="20"/>
              </w:rPr>
              <w:t>
</w:t>
            </w:r>
            <w:r>
              <w:rPr>
                <w:rFonts w:ascii="Times New Roman"/>
                <w:b w:val="false"/>
                <w:i w:val="false"/>
                <w:color w:val="000000"/>
                <w:sz w:val="20"/>
              </w:rPr>
              <w:t>платежам</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заключе-</w:t>
            </w:r>
            <w:r>
              <w:br/>
            </w:r>
            <w:r>
              <w:rPr>
                <w:rFonts w:ascii="Times New Roman"/>
                <w:b w:val="false"/>
                <w:i w:val="false"/>
                <w:color w:val="000000"/>
                <w:sz w:val="20"/>
              </w:rPr>
              <w:t>
</w:t>
            </w:r>
            <w:r>
              <w:rPr>
                <w:rFonts w:ascii="Times New Roman"/>
                <w:b w:val="false"/>
                <w:i w:val="false"/>
                <w:color w:val="000000"/>
                <w:sz w:val="20"/>
              </w:rPr>
              <w:t>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действия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ежемесячной</w:t>
            </w:r>
            <w:r>
              <w:br/>
            </w:r>
            <w:r>
              <w:rPr>
                <w:rFonts w:ascii="Times New Roman"/>
                <w:b w:val="false"/>
                <w:i w:val="false"/>
                <w:color w:val="000000"/>
                <w:sz w:val="20"/>
              </w:rPr>
              <w:t>
</w:t>
            </w:r>
            <w:r>
              <w:rPr>
                <w:rFonts w:ascii="Times New Roman"/>
                <w:b w:val="false"/>
                <w:i w:val="false"/>
                <w:color w:val="000000"/>
                <w:sz w:val="20"/>
              </w:rPr>
              <w:t>арендной</w:t>
            </w:r>
            <w:r>
              <w:br/>
            </w:r>
            <w:r>
              <w:rPr>
                <w:rFonts w:ascii="Times New Roman"/>
                <w:b w:val="false"/>
                <w:i w:val="false"/>
                <w:color w:val="000000"/>
                <w:sz w:val="20"/>
              </w:rPr>
              <w:t>
</w:t>
            </w:r>
            <w:r>
              <w:rPr>
                <w:rFonts w:ascii="Times New Roman"/>
                <w:b w:val="false"/>
                <w:i w:val="false"/>
                <w:color w:val="000000"/>
                <w:sz w:val="20"/>
              </w:rPr>
              <w:t>платы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w:t>
            </w:r>
            <w:r>
              <w:br/>
            </w:r>
            <w:r>
              <w:rPr>
                <w:rFonts w:ascii="Times New Roman"/>
                <w:b w:val="false"/>
                <w:i w:val="false"/>
                <w:color w:val="000000"/>
                <w:sz w:val="20"/>
              </w:rPr>
              <w:t>
</w:t>
            </w:r>
            <w:r>
              <w:rPr>
                <w:rFonts w:ascii="Times New Roman"/>
                <w:b w:val="false"/>
                <w:i w:val="false"/>
                <w:color w:val="000000"/>
                <w:sz w:val="20"/>
              </w:rPr>
              <w:t>о стороне,</w:t>
            </w:r>
            <w:r>
              <w:br/>
            </w:r>
            <w:r>
              <w:rPr>
                <w:rFonts w:ascii="Times New Roman"/>
                <w:b w:val="false"/>
                <w:i w:val="false"/>
                <w:color w:val="000000"/>
                <w:sz w:val="20"/>
              </w:rPr>
              <w:t>
</w:t>
            </w:r>
            <w:r>
              <w:rPr>
                <w:rFonts w:ascii="Times New Roman"/>
                <w:b w:val="false"/>
                <w:i w:val="false"/>
                <w:color w:val="000000"/>
                <w:sz w:val="20"/>
              </w:rPr>
              <w:t>несущей</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содержа-</w:t>
            </w:r>
            <w:r>
              <w:br/>
            </w:r>
            <w:r>
              <w:rPr>
                <w:rFonts w:ascii="Times New Roman"/>
                <w:b w:val="false"/>
                <w:i w:val="false"/>
                <w:color w:val="000000"/>
                <w:sz w:val="20"/>
              </w:rPr>
              <w:t>
</w:t>
            </w:r>
            <w:r>
              <w:rPr>
                <w:rFonts w:ascii="Times New Roman"/>
                <w:b w:val="false"/>
                <w:i w:val="false"/>
                <w:color w:val="000000"/>
                <w:sz w:val="20"/>
              </w:rPr>
              <w:t>нию</w:t>
            </w:r>
            <w:r>
              <w:br/>
            </w:r>
            <w:r>
              <w:rPr>
                <w:rFonts w:ascii="Times New Roman"/>
                <w:b w:val="false"/>
                <w:i w:val="false"/>
                <w:color w:val="000000"/>
                <w:sz w:val="20"/>
              </w:rPr>
              <w:t>
</w:t>
            </w:r>
            <w:r>
              <w:rPr>
                <w:rFonts w:ascii="Times New Roman"/>
                <w:b w:val="false"/>
                <w:i w:val="false"/>
                <w:color w:val="000000"/>
                <w:sz w:val="20"/>
              </w:rPr>
              <w:t>имущества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имущества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имуществу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Недвижимое имущество</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Движимое имущество</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3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в графе 2 указывается также общая площадь недвижимого имущества, а при сдаче в аренду транспортного средства - марка, год выпуска транспортного средства, сдаваемого в аренду;</w:t>
      </w:r>
      <w:r>
        <w:br/>
      </w:r>
      <w:r>
        <w:rPr>
          <w:rFonts w:ascii="Times New Roman"/>
          <w:b w:val="false"/>
          <w:i w:val="false"/>
          <w:color w:val="000000"/>
          <w:sz w:val="28"/>
        </w:rPr>
        <w:t>
      2) в графе 5 указывается дата и основание наложения обременения, орган, наложивший обременение;</w:t>
      </w:r>
      <w:r>
        <w:br/>
      </w:r>
      <w:r>
        <w:rPr>
          <w:rFonts w:ascii="Times New Roman"/>
          <w:b w:val="false"/>
          <w:i w:val="false"/>
          <w:color w:val="000000"/>
          <w:sz w:val="28"/>
        </w:rPr>
        <w:t>
      3) в графе 11 указывается сумма затрат на коммунальные и иные услуги по содержанию недвижимого имущества, а также расходов на техническое обслуживание, страхование движимого имущества;</w:t>
      </w:r>
      <w:r>
        <w:br/>
      </w:r>
      <w:r>
        <w:rPr>
          <w:rFonts w:ascii="Times New Roman"/>
          <w:b w:val="false"/>
          <w:i w:val="false"/>
          <w:color w:val="000000"/>
          <w:sz w:val="28"/>
        </w:rPr>
        <w:t>
      4) в графе 12 указывается арендуемая площадь недвижимого имущества, а при сдаче в аренду транспортного средства – показания пробега на дату сдачи его в аренду;</w:t>
      </w:r>
      <w:r>
        <w:br/>
      </w:r>
      <w:r>
        <w:rPr>
          <w:rFonts w:ascii="Times New Roman"/>
          <w:b w:val="false"/>
          <w:i w:val="false"/>
          <w:color w:val="000000"/>
          <w:sz w:val="28"/>
        </w:rPr>
        <w:t>
      5) в графе 14 указывается иная дополнительная информация по имуществу, сдаваемому в аренду;</w:t>
      </w:r>
      <w:r>
        <w:br/>
      </w:r>
      <w:r>
        <w:rPr>
          <w:rFonts w:ascii="Times New Roman"/>
          <w:b w:val="false"/>
          <w:i w:val="false"/>
          <w:color w:val="000000"/>
          <w:sz w:val="28"/>
        </w:rPr>
        <w:t>
      6) в строках «Итого», «Всего» заполняются графы 9, 11.</w:t>
      </w:r>
    </w:p>
    <w:bookmarkEnd w:id="39"/>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Место печати</w:t>
      </w:r>
    </w:p>
    <w:bookmarkStart w:name="z40" w:id="40"/>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40"/>
    <w:bookmarkStart w:name="z41" w:id="41"/>
    <w:p>
      <w:pPr>
        <w:spacing w:after="0"/>
        <w:ind w:left="0"/>
        <w:jc w:val="both"/>
      </w:pPr>
      <w:r>
        <w:rPr>
          <w:rFonts w:ascii="Times New Roman"/>
          <w:b w:val="false"/>
          <w:i w:val="false"/>
          <w:color w:val="000000"/>
          <w:sz w:val="28"/>
        </w:rPr>
        <w:t xml:space="preserve">
Форма            </w:t>
      </w:r>
    </w:p>
    <w:bookmarkEnd w:id="41"/>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Отчет о численности работников ликвидационной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ликвидируемой страховой (перестраховочной) организации)</w:t>
      </w:r>
    </w:p>
    <w:bookmarkEnd w:id="42"/>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388"/>
        <w:gridCol w:w="2058"/>
        <w:gridCol w:w="1924"/>
        <w:gridCol w:w="1535"/>
        <w:gridCol w:w="1460"/>
        <w:gridCol w:w="1278"/>
        <w:gridCol w:w="1814"/>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утверждения (переутверждения) штатного расписания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оплаты труда, согласно штатного расписания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работников согласно штатного расписания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количество работников</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заработной платы (вознаграждение)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и члены ликвидационной комиссии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офис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головному офису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ликвидационной комиссии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подразделению</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ликвидационной комиссии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подразделению</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Работники по трудовым договорам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офис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головному офису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ликвидационной комиссии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подразделению</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ликвидационной комиссии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подразделению</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Работники, привлеченные по договорам возмездного оказания услуг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офис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головному офису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ликвидационной комиссии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подразделению</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работникам ликвидационной комиссии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43"/>
    <w:p>
      <w:pPr>
        <w:spacing w:after="0"/>
        <w:ind w:left="0"/>
        <w:jc w:val="both"/>
      </w:pPr>
      <w:r>
        <w:rPr>
          <w:rFonts w:ascii="Times New Roman"/>
          <w:b w:val="false"/>
          <w:i w:val="false"/>
          <w:color w:val="000000"/>
          <w:sz w:val="28"/>
        </w:rPr>
        <w:t>
      Примечание: информация отражается последовательно, по мере переутверждения штатного расписания.</w:t>
      </w:r>
    </w:p>
    <w:bookmarkEnd w:id="43"/>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43" w:id="44"/>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44"/>
    <w:bookmarkStart w:name="z44" w:id="45"/>
    <w:p>
      <w:pPr>
        <w:spacing w:after="0"/>
        <w:ind w:left="0"/>
        <w:jc w:val="both"/>
      </w:pPr>
      <w:r>
        <w:rPr>
          <w:rFonts w:ascii="Times New Roman"/>
          <w:b w:val="false"/>
          <w:i w:val="false"/>
          <w:color w:val="000000"/>
          <w:sz w:val="28"/>
        </w:rPr>
        <w:t xml:space="preserve">
Форма            </w:t>
      </w:r>
    </w:p>
    <w:bookmarkEnd w:id="45"/>
    <w:bookmarkStart w:name="z45" w:id="46"/>
    <w:p>
      <w:pPr>
        <w:spacing w:after="0"/>
        <w:ind w:left="0"/>
        <w:jc w:val="both"/>
      </w:pPr>
      <w:r>
        <w:rPr>
          <w:rFonts w:ascii="Times New Roman"/>
          <w:b w:val="false"/>
          <w:i w:val="false"/>
          <w:color w:val="000000"/>
          <w:sz w:val="28"/>
        </w:rPr>
        <w:t>
</w:t>
      </w:r>
      <w:r>
        <w:rPr>
          <w:rFonts w:ascii="Times New Roman"/>
          <w:b/>
          <w:i w:val="false"/>
          <w:color w:val="000000"/>
          <w:sz w:val="28"/>
        </w:rPr>
        <w:t>            Журнал учета требований кредиторов ________________</w:t>
      </w:r>
      <w:r>
        <w:br/>
      </w:r>
      <w:r>
        <w:rPr>
          <w:rFonts w:ascii="Times New Roman"/>
          <w:b w:val="false"/>
          <w:i w:val="false"/>
          <w:color w:val="000000"/>
          <w:sz w:val="28"/>
        </w:rPr>
        <w:t>
</w:t>
      </w:r>
      <w:r>
        <w:rPr>
          <w:rFonts w:ascii="Times New Roman"/>
          <w:b/>
          <w:i w:val="false"/>
          <w:color w:val="000000"/>
          <w:sz w:val="28"/>
        </w:rPr>
        <w:t>      заявленных после истечения установленного срока для</w:t>
      </w:r>
      <w:r>
        <w:br/>
      </w:r>
      <w:r>
        <w:rPr>
          <w:rFonts w:ascii="Times New Roman"/>
          <w:b w:val="false"/>
          <w:i w:val="false"/>
          <w:color w:val="000000"/>
          <w:sz w:val="28"/>
        </w:rPr>
        <w:t>
      (наименование ликвидируемой страховой (перестраховочной)</w:t>
      </w:r>
      <w:r>
        <w:br/>
      </w:r>
      <w:r>
        <w:rPr>
          <w:rFonts w:ascii="Times New Roman"/>
          <w:b w:val="false"/>
          <w:i w:val="false"/>
          <w:color w:val="000000"/>
          <w:sz w:val="28"/>
        </w:rPr>
        <w:t>
                           организации)</w:t>
      </w:r>
      <w:r>
        <w:br/>
      </w:r>
      <w:r>
        <w:rPr>
          <w:rFonts w:ascii="Times New Roman"/>
          <w:b w:val="false"/>
          <w:i w:val="false"/>
          <w:color w:val="000000"/>
          <w:sz w:val="28"/>
        </w:rPr>
        <w:t>
      предъявления претензий (заявлений), не включенных в реестр</w:t>
      </w:r>
      <w:r>
        <w:br/>
      </w:r>
      <w:r>
        <w:rPr>
          <w:rFonts w:ascii="Times New Roman"/>
          <w:b w:val="false"/>
          <w:i w:val="false"/>
          <w:color w:val="000000"/>
          <w:sz w:val="28"/>
        </w:rPr>
        <w:t xml:space="preserve">
                       требований кредиторов </w:t>
      </w:r>
    </w:p>
    <w:bookmarkEnd w:id="46"/>
    <w:p>
      <w:pPr>
        <w:spacing w:after="0"/>
        <w:ind w:left="0"/>
        <w:jc w:val="both"/>
      </w:pPr>
      <w:r>
        <w:rPr>
          <w:rFonts w:ascii="Times New Roman"/>
          <w:b w:val="false"/>
          <w:i w:val="false"/>
          <w:color w:val="000000"/>
          <w:sz w:val="28"/>
        </w:rPr>
        <w:t>Установленный срок для предъявления претензий с «___» _____ 20 ___ г.</w:t>
      </w:r>
      <w:r>
        <w:br/>
      </w:r>
      <w:r>
        <w:rPr>
          <w:rFonts w:ascii="Times New Roman"/>
          <w:b w:val="false"/>
          <w:i w:val="false"/>
          <w:color w:val="000000"/>
          <w:sz w:val="28"/>
        </w:rPr>
        <w:t>
по «___» 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135"/>
        <w:gridCol w:w="602"/>
        <w:gridCol w:w="952"/>
        <w:gridCol w:w="952"/>
        <w:gridCol w:w="941"/>
        <w:gridCol w:w="775"/>
        <w:gridCol w:w="941"/>
        <w:gridCol w:w="941"/>
        <w:gridCol w:w="952"/>
        <w:gridCol w:w="842"/>
        <w:gridCol w:w="547"/>
        <w:gridCol w:w="594"/>
        <w:gridCol w:w="1938"/>
      </w:tblGrid>
      <w:tr>
        <w:trPr>
          <w:trHeight w:val="69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п/п</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кредиторов</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обращения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признанные ликвидационной комиссией</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документов, послуживших основанием для признания требований кредитора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направленный кредитору о признании его требования</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Признанная сумма</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национальной валюте(в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 рубли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 иностранная валюта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47"/>
    <w:p>
      <w:pPr>
        <w:spacing w:after="0"/>
        <w:ind w:left="0"/>
        <w:jc w:val="both"/>
      </w:pPr>
      <w:r>
        <w:rPr>
          <w:rFonts w:ascii="Times New Roman"/>
          <w:b w:val="false"/>
          <w:i w:val="false"/>
          <w:color w:val="000000"/>
          <w:sz w:val="28"/>
        </w:rPr>
        <w:t>
      Примечание: заполняется в разрезе филиалов ликвидируемой страховой (перестраховочной) организации.</w:t>
      </w:r>
    </w:p>
    <w:bookmarkEnd w:id="47"/>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Место печати</w:t>
      </w:r>
    </w:p>
    <w:bookmarkStart w:name="z46" w:id="48"/>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48"/>
    <w:bookmarkStart w:name="z47" w:id="49"/>
    <w:p>
      <w:pPr>
        <w:spacing w:after="0"/>
        <w:ind w:left="0"/>
        <w:jc w:val="both"/>
      </w:pPr>
      <w:r>
        <w:rPr>
          <w:rFonts w:ascii="Times New Roman"/>
          <w:b w:val="false"/>
          <w:i w:val="false"/>
          <w:color w:val="000000"/>
          <w:sz w:val="28"/>
        </w:rPr>
        <w:t xml:space="preserve">
Форма            </w:t>
      </w:r>
    </w:p>
    <w:bookmarkEnd w:id="49"/>
    <w:bookmarkStart w:name="z48" w:id="50"/>
    <w:p>
      <w:pPr>
        <w:spacing w:after="0"/>
        <w:ind w:left="0"/>
        <w:jc w:val="both"/>
      </w:pPr>
      <w:r>
        <w:rPr>
          <w:rFonts w:ascii="Times New Roman"/>
          <w:b w:val="false"/>
          <w:i w:val="false"/>
          <w:color w:val="000000"/>
          <w:sz w:val="28"/>
        </w:rPr>
        <w:t>
</w:t>
      </w:r>
      <w:r>
        <w:rPr>
          <w:rFonts w:ascii="Times New Roman"/>
          <w:b/>
          <w:i w:val="false"/>
          <w:color w:val="000000"/>
          <w:sz w:val="28"/>
        </w:rPr>
        <w:t>       Отчет о возбужденных уголовных делах в отношении</w:t>
      </w:r>
      <w:r>
        <w:br/>
      </w:r>
      <w:r>
        <w:rPr>
          <w:rFonts w:ascii="Times New Roman"/>
          <w:b w:val="false"/>
          <w:i w:val="false"/>
          <w:color w:val="000000"/>
          <w:sz w:val="28"/>
        </w:rPr>
        <w:t>
</w:t>
      </w:r>
      <w:r>
        <w:rPr>
          <w:rFonts w:ascii="Times New Roman"/>
          <w:b/>
          <w:i w:val="false"/>
          <w:color w:val="000000"/>
          <w:sz w:val="28"/>
        </w:rPr>
        <w:t>             руководящих работников, должников</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ликвидируемой страховой (перестраховочной)</w:t>
      </w:r>
      <w:r>
        <w:br/>
      </w:r>
      <w:r>
        <w:rPr>
          <w:rFonts w:ascii="Times New Roman"/>
          <w:b w:val="false"/>
          <w:i w:val="false"/>
          <w:color w:val="000000"/>
          <w:sz w:val="28"/>
        </w:rPr>
        <w:t>
                      организации)</w:t>
      </w:r>
      <w:r>
        <w:br/>
      </w:r>
      <w:r>
        <w:rPr>
          <w:rFonts w:ascii="Times New Roman"/>
          <w:b w:val="false"/>
          <w:i w:val="false"/>
          <w:color w:val="000000"/>
          <w:sz w:val="28"/>
        </w:rPr>
        <w:t>
           и работников ликвидационной комиссии</w:t>
      </w:r>
      <w:r>
        <w:br/>
      </w:r>
      <w:r>
        <w:rPr>
          <w:rFonts w:ascii="Times New Roman"/>
          <w:b w:val="false"/>
          <w:i w:val="false"/>
          <w:color w:val="000000"/>
          <w:sz w:val="28"/>
        </w:rPr>
        <w:t>
        по состоянию на «___» ____________ 20 ___ года</w:t>
      </w:r>
    </w:p>
    <w:bookmarkEnd w:id="50"/>
    <w:p>
      <w:pPr>
        <w:spacing w:after="0"/>
        <w:ind w:left="0"/>
        <w:jc w:val="both"/>
      </w:pPr>
      <w:r>
        <w:rPr>
          <w:rFonts w:ascii="Times New Roman"/>
          <w:b w:val="false"/>
          <w:i w:val="false"/>
          <w:color w:val="000000"/>
          <w:sz w:val="28"/>
        </w:rPr>
        <w:t>                                                   (на отчетную дату)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558"/>
        <w:gridCol w:w="1144"/>
        <w:gridCol w:w="1340"/>
        <w:gridCol w:w="1340"/>
        <w:gridCol w:w="1341"/>
        <w:gridCol w:w="1341"/>
        <w:gridCol w:w="1145"/>
        <w:gridCol w:w="1363"/>
        <w:gridCol w:w="1777"/>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отчество (при наличии) лица, в отношении которого возбуждено уголовное дело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возбуждения уголовного дела, номер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 возбудившего уголовное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нанесенного ущерба (в тысячах тенге)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ущерба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ликвидационной комиссией гражданского иска в рамках уголовного дела (номер и дата письма)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ликвидационной комиссии гражданским истцом</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рассмотрения уголовного дела, в том числе результаты рассмотрения гражданского иска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38" w:id="51"/>
    <w:p>
      <w:pPr>
        <w:spacing w:after="0"/>
        <w:ind w:left="0"/>
        <w:jc w:val="both"/>
      </w:pPr>
      <w:r>
        <w:rPr>
          <w:rFonts w:ascii="Times New Roman"/>
          <w:b w:val="false"/>
          <w:i w:val="false"/>
          <w:color w:val="000000"/>
          <w:sz w:val="28"/>
        </w:rPr>
        <w:t>
      Примечание: данные о взыскании задолженности с руководящих работников и должников страховой (перестраховочной) организации, руководящих работников ликвидационной комиссии в гражданском порядке необходимо отражать в Приложении № 19.</w:t>
      </w:r>
    </w:p>
    <w:bookmarkEnd w:id="51"/>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49" w:id="52"/>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52"/>
    <w:bookmarkStart w:name="z50" w:id="53"/>
    <w:p>
      <w:pPr>
        <w:spacing w:after="0"/>
        <w:ind w:left="0"/>
        <w:jc w:val="both"/>
      </w:pPr>
      <w:r>
        <w:rPr>
          <w:rFonts w:ascii="Times New Roman"/>
          <w:b w:val="false"/>
          <w:i w:val="false"/>
          <w:color w:val="000000"/>
          <w:sz w:val="28"/>
        </w:rPr>
        <w:t xml:space="preserve">
Форма            </w:t>
      </w:r>
    </w:p>
    <w:bookmarkEnd w:id="53"/>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(подпись)</w:t>
      </w:r>
      <w:r>
        <w:br/>
      </w:r>
      <w:r>
        <w:rPr>
          <w:rFonts w:ascii="Times New Roman"/>
          <w:b w:val="false"/>
          <w:i w:val="false"/>
          <w:color w:val="000000"/>
          <w:sz w:val="28"/>
        </w:rPr>
        <w:t>
«___» ___________ 20 __ года</w:t>
      </w:r>
      <w:r>
        <w:br/>
      </w:r>
      <w:r>
        <w:rPr>
          <w:rFonts w:ascii="Times New Roman"/>
          <w:b w:val="false"/>
          <w:i w:val="false"/>
          <w:color w:val="000000"/>
          <w:sz w:val="28"/>
        </w:rPr>
        <w:t>
Место печати</w:t>
      </w:r>
    </w:p>
    <w:bookmarkStart w:name="z51" w:id="54"/>
    <w:p>
      <w:pPr>
        <w:spacing w:after="0"/>
        <w:ind w:left="0"/>
        <w:jc w:val="both"/>
      </w:pPr>
      <w:r>
        <w:rPr>
          <w:rFonts w:ascii="Times New Roman"/>
          <w:b w:val="false"/>
          <w:i w:val="false"/>
          <w:color w:val="000000"/>
          <w:sz w:val="28"/>
        </w:rPr>
        <w:t>
</w:t>
      </w:r>
      <w:r>
        <w:rPr>
          <w:rFonts w:ascii="Times New Roman"/>
          <w:b/>
          <w:i w:val="false"/>
          <w:color w:val="000000"/>
          <w:sz w:val="28"/>
        </w:rPr>
        <w:t>            Промежуточный ликвидационный баланс</w:t>
      </w:r>
      <w:r>
        <w:br/>
      </w:r>
      <w:r>
        <w:rPr>
          <w:rFonts w:ascii="Times New Roman"/>
          <w:b w:val="false"/>
          <w:i w:val="false"/>
          <w:color w:val="000000"/>
          <w:sz w:val="28"/>
        </w:rPr>
        <w:t>
(наименование ликвидируемой страховой (перестраховочной) организации)</w:t>
      </w:r>
    </w:p>
    <w:bookmarkEnd w:id="54"/>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3981"/>
        <w:gridCol w:w="1848"/>
        <w:gridCol w:w="1563"/>
        <w:gridCol w:w="2275"/>
        <w:gridCol w:w="2561"/>
      </w:tblGrid>
      <w:tr>
        <w:trPr>
          <w:trHeight w:val="4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балансовых счетов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 процесса ликвидации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дату составления промежуточного ликвидационного баланса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(графа 5 - графа 4)</w:t>
            </w:r>
          </w:p>
        </w:tc>
      </w:tr>
      <w:tr>
        <w:trPr>
          <w:trHeight w:val="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«обратное РЕПО» с ценными бумагами</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будущих периодов</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 (активный)</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Активу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2873"/>
        <w:gridCol w:w="1796"/>
        <w:gridCol w:w="1617"/>
        <w:gridCol w:w="2335"/>
        <w:gridCol w:w="2336"/>
      </w:tblGrid>
      <w:tr>
        <w:trPr>
          <w:trHeight w:val="57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статьи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балансовых</w:t>
            </w:r>
            <w:r>
              <w:br/>
            </w:r>
            <w:r>
              <w:rPr>
                <w:rFonts w:ascii="Times New Roman"/>
                <w:b w:val="false"/>
                <w:i w:val="false"/>
                <w:color w:val="000000"/>
                <w:sz w:val="20"/>
              </w:rPr>
              <w:t>
</w:t>
            </w:r>
            <w:r>
              <w:rPr>
                <w:rFonts w:ascii="Times New Roman"/>
                <w:b w:val="false"/>
                <w:i w:val="false"/>
                <w:color w:val="000000"/>
                <w:sz w:val="20"/>
              </w:rPr>
              <w:t>счетов</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ликвидации</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дату</w:t>
            </w:r>
            <w:r>
              <w:br/>
            </w:r>
            <w:r>
              <w:rPr>
                <w:rFonts w:ascii="Times New Roman"/>
                <w:b w:val="false"/>
                <w:i w:val="false"/>
                <w:color w:val="000000"/>
                <w:sz w:val="20"/>
              </w:rPr>
              <w:t>
</w:t>
            </w:r>
            <w:r>
              <w:rPr>
                <w:rFonts w:ascii="Times New Roman"/>
                <w:b w:val="false"/>
                <w:i w:val="false"/>
                <w:color w:val="000000"/>
                <w:sz w:val="20"/>
              </w:rPr>
              <w:t>составления</w:t>
            </w:r>
            <w:r>
              <w:br/>
            </w:r>
            <w:r>
              <w:rPr>
                <w:rFonts w:ascii="Times New Roman"/>
                <w:b w:val="false"/>
                <w:i w:val="false"/>
                <w:color w:val="000000"/>
                <w:sz w:val="20"/>
              </w:rPr>
              <w:t>
</w:t>
            </w:r>
            <w:r>
              <w:rPr>
                <w:rFonts w:ascii="Times New Roman"/>
                <w:b w:val="false"/>
                <w:i w:val="false"/>
                <w:color w:val="000000"/>
                <w:sz w:val="20"/>
              </w:rPr>
              <w:t>промежуточного</w:t>
            </w:r>
            <w:r>
              <w:br/>
            </w:r>
            <w:r>
              <w:rPr>
                <w:rFonts w:ascii="Times New Roman"/>
                <w:b w:val="false"/>
                <w:i w:val="false"/>
                <w:color w:val="000000"/>
                <w:sz w:val="20"/>
              </w:rPr>
              <w:t>
</w:t>
            </w:r>
            <w:r>
              <w:rPr>
                <w:rFonts w:ascii="Times New Roman"/>
                <w:b w:val="false"/>
                <w:i w:val="false"/>
                <w:color w:val="000000"/>
                <w:sz w:val="20"/>
              </w:rPr>
              <w:t>ликвидационного</w:t>
            </w:r>
            <w:r>
              <w:br/>
            </w:r>
            <w:r>
              <w:rPr>
                <w:rFonts w:ascii="Times New Roman"/>
                <w:b w:val="false"/>
                <w:i w:val="false"/>
                <w:color w:val="000000"/>
                <w:sz w:val="20"/>
              </w:rPr>
              <w:t>
</w:t>
            </w:r>
            <w:r>
              <w:rPr>
                <w:rFonts w:ascii="Times New Roman"/>
                <w:b w:val="false"/>
                <w:i w:val="false"/>
                <w:color w:val="000000"/>
                <w:sz w:val="20"/>
              </w:rPr>
              <w:t>баланса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(графа 5 - графа 4)</w:t>
            </w:r>
          </w:p>
        </w:tc>
      </w:tr>
      <w:tr>
        <w:trPr>
          <w:trHeight w:val="4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незаработанных премий (пассивный)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 произошедших убытков по договорам страхования (перестрахования) жизни (пассивный)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 произошедших убытков по договорам аннуитета (пассивный)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произошедших, но незаявленных убытков (пассивный)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заявленных, но неурегулированных убытков (пассивный)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резервы (пассивный)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перестраховщиками (пассивный)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посредниками по страховой (перестраховочной) деятельности (пассивный)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акционерами по дивидендам (активный)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кредиторская задолженность, связанная со страховой (перестраховочной) деятельностью (пассивный)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Оценочные обязательства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будущих периодов (пассивный)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РЕПО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обязательства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 (пассивный)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обязательствам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3700"/>
        <w:gridCol w:w="2379"/>
        <w:gridCol w:w="2247"/>
        <w:gridCol w:w="1850"/>
        <w:gridCol w:w="1850"/>
      </w:tblGrid>
      <w:tr>
        <w:trPr>
          <w:trHeight w:val="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Изъятый капитал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переоценки</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 установленный учредительными документами (пассивный)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 предыдущих лет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 отчетного периода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капиталу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/Последний лист промежуточного ликвидационного баланса ликвидируемой</w:t>
      </w:r>
      <w:r>
        <w:br/>
      </w:r>
      <w:r>
        <w:rPr>
          <w:rFonts w:ascii="Times New Roman"/>
          <w:b w:val="false"/>
          <w:i w:val="false"/>
          <w:color w:val="000000"/>
          <w:sz w:val="28"/>
        </w:rPr>
        <w:t>
страховой (перестраховочной) организации/</w:t>
      </w:r>
      <w:r>
        <w:br/>
      </w:r>
      <w:r>
        <w:rPr>
          <w:rFonts w:ascii="Times New Roman"/>
          <w:b w:val="false"/>
          <w:i w:val="false"/>
          <w:color w:val="000000"/>
          <w:sz w:val="28"/>
        </w:rPr>
        <w:t>
В настоящем промежуточном ликвидационном балансе пронумеровано и</w:t>
      </w:r>
      <w:r>
        <w:br/>
      </w:r>
      <w:r>
        <w:rPr>
          <w:rFonts w:ascii="Times New Roman"/>
          <w:b w:val="false"/>
          <w:i w:val="false"/>
          <w:color w:val="000000"/>
          <w:sz w:val="28"/>
        </w:rPr>
        <w:t>
прошнуровано _______ листов.</w:t>
      </w:r>
    </w:p>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52" w:id="55"/>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55"/>
    <w:bookmarkStart w:name="z53" w:id="56"/>
    <w:p>
      <w:pPr>
        <w:spacing w:after="0"/>
        <w:ind w:left="0"/>
        <w:jc w:val="both"/>
      </w:pPr>
      <w:r>
        <w:rPr>
          <w:rFonts w:ascii="Times New Roman"/>
          <w:b w:val="false"/>
          <w:i w:val="false"/>
          <w:color w:val="000000"/>
          <w:sz w:val="28"/>
        </w:rPr>
        <w:t xml:space="preserve">
Форма            </w:t>
      </w:r>
    </w:p>
    <w:bookmarkEnd w:id="56"/>
    <w:bookmarkStart w:name="z54" w:id="57"/>
    <w:p>
      <w:pPr>
        <w:spacing w:after="0"/>
        <w:ind w:left="0"/>
        <w:jc w:val="both"/>
      </w:pPr>
      <w:r>
        <w:rPr>
          <w:rFonts w:ascii="Times New Roman"/>
          <w:b w:val="false"/>
          <w:i w:val="false"/>
          <w:color w:val="000000"/>
          <w:sz w:val="28"/>
        </w:rPr>
        <w:t>
</w:t>
      </w:r>
      <w:r>
        <w:rPr>
          <w:rFonts w:ascii="Times New Roman"/>
          <w:b/>
          <w:i w:val="false"/>
          <w:color w:val="000000"/>
          <w:sz w:val="28"/>
        </w:rPr>
        <w:t>                            СПИСОК</w:t>
      </w:r>
      <w:r>
        <w:br/>
      </w:r>
      <w:r>
        <w:rPr>
          <w:rFonts w:ascii="Times New Roman"/>
          <w:b w:val="false"/>
          <w:i w:val="false"/>
          <w:color w:val="000000"/>
          <w:sz w:val="28"/>
        </w:rPr>
        <w:t>
</w:t>
      </w:r>
      <w:r>
        <w:rPr>
          <w:rFonts w:ascii="Times New Roman"/>
          <w:b/>
          <w:i w:val="false"/>
          <w:color w:val="000000"/>
          <w:sz w:val="28"/>
        </w:rPr>
        <w:t>                          кредиторов</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(наименование ликвидируемой страховой (перестраховочной)</w:t>
      </w:r>
      <w:r>
        <w:br/>
      </w:r>
      <w:r>
        <w:rPr>
          <w:rFonts w:ascii="Times New Roman"/>
          <w:b w:val="false"/>
          <w:i w:val="false"/>
          <w:color w:val="000000"/>
          <w:sz w:val="28"/>
        </w:rPr>
        <w:t>
                        организации)</w:t>
      </w:r>
      <w:r>
        <w:br/>
      </w:r>
      <w:r>
        <w:rPr>
          <w:rFonts w:ascii="Times New Roman"/>
          <w:b w:val="false"/>
          <w:i w:val="false"/>
          <w:color w:val="000000"/>
          <w:sz w:val="28"/>
        </w:rPr>
        <w:t>
             на начало ликвидационного процесса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407"/>
        <w:gridCol w:w="1111"/>
        <w:gridCol w:w="1111"/>
        <w:gridCol w:w="2036"/>
        <w:gridCol w:w="1296"/>
        <w:gridCol w:w="369"/>
        <w:gridCol w:w="1482"/>
        <w:gridCol w:w="1482"/>
      </w:tblGrid>
      <w:tr>
        <w:trPr>
          <w:trHeight w:val="435"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балансового</w:t>
            </w:r>
            <w:r>
              <w:br/>
            </w:r>
            <w:r>
              <w:rPr>
                <w:rFonts w:ascii="Times New Roman"/>
                <w:b w:val="false"/>
                <w:i w:val="false"/>
                <w:color w:val="000000"/>
                <w:sz w:val="20"/>
              </w:rPr>
              <w:t>
</w:t>
            </w:r>
            <w:r>
              <w:rPr>
                <w:rFonts w:ascii="Times New Roman"/>
                <w:b w:val="false"/>
                <w:i w:val="false"/>
                <w:color w:val="000000"/>
                <w:sz w:val="20"/>
              </w:rPr>
              <w:t>счета</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кредитора</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кредитора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кредиторской задолженности</w:t>
            </w:r>
            <w:r>
              <w:br/>
            </w:r>
            <w:r>
              <w:rPr>
                <w:rFonts w:ascii="Times New Roman"/>
                <w:b w:val="false"/>
                <w:i w:val="false"/>
                <w:color w:val="000000"/>
                <w:sz w:val="20"/>
              </w:rPr>
              <w:t>
</w:t>
            </w:r>
            <w:r>
              <w:rPr>
                <w:rFonts w:ascii="Times New Roman"/>
                <w:b w:val="false"/>
                <w:i w:val="false"/>
                <w:color w:val="000000"/>
                <w:sz w:val="20"/>
              </w:rPr>
              <w:t>на начало ликвидационного процесса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валюте (в</w:t>
            </w:r>
            <w:r>
              <w:br/>
            </w:r>
            <w:r>
              <w:rPr>
                <w:rFonts w:ascii="Times New Roman"/>
                <w:b w:val="false"/>
                <w:i w:val="false"/>
                <w:color w:val="000000"/>
                <w:sz w:val="20"/>
              </w:rPr>
              <w:t>
</w:t>
            </w:r>
            <w:r>
              <w:rPr>
                <w:rFonts w:ascii="Times New Roman"/>
                <w:b w:val="false"/>
                <w:i w:val="false"/>
                <w:color w:val="000000"/>
                <w:sz w:val="20"/>
              </w:rPr>
              <w:t>тысячах</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r>
      <w:tr>
        <w:trPr>
          <w:trHeight w:val="4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w:t>
            </w:r>
            <w:r>
              <w:br/>
            </w:r>
            <w:r>
              <w:rPr>
                <w:rFonts w:ascii="Times New Roman"/>
                <w:b w:val="false"/>
                <w:i w:val="false"/>
                <w:color w:val="000000"/>
                <w:sz w:val="20"/>
              </w:rPr>
              <w:t>
</w:t>
            </w:r>
            <w:r>
              <w:rPr>
                <w:rFonts w:ascii="Times New Roman"/>
                <w:b w:val="false"/>
                <w:i w:val="false"/>
                <w:color w:val="000000"/>
                <w:sz w:val="20"/>
              </w:rPr>
              <w:t>США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w:t>
            </w:r>
            <w:r>
              <w:br/>
            </w:r>
            <w:r>
              <w:rPr>
                <w:rFonts w:ascii="Times New Roman"/>
                <w:b w:val="false"/>
                <w:i w:val="false"/>
                <w:color w:val="000000"/>
                <w:sz w:val="20"/>
              </w:rPr>
              <w:t>
</w:t>
            </w:r>
            <w:r>
              <w:rPr>
                <w:rFonts w:ascii="Times New Roman"/>
                <w:b w:val="false"/>
                <w:i w:val="false"/>
                <w:color w:val="000000"/>
                <w:sz w:val="20"/>
              </w:rPr>
              <w:t>рубли</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w:t>
            </w:r>
            <w:r>
              <w:br/>
            </w:r>
            <w:r>
              <w:rPr>
                <w:rFonts w:ascii="Times New Roman"/>
                <w:b w:val="false"/>
                <w:i w:val="false"/>
                <w:color w:val="000000"/>
                <w:sz w:val="20"/>
              </w:rPr>
              <w:t>
</w:t>
            </w:r>
            <w:r>
              <w:rPr>
                <w:rFonts w:ascii="Times New Roman"/>
                <w:b w:val="false"/>
                <w:i w:val="false"/>
                <w:color w:val="000000"/>
                <w:sz w:val="20"/>
              </w:rPr>
              <w:t>иностранная</w:t>
            </w:r>
            <w:r>
              <w:br/>
            </w:r>
            <w:r>
              <w:rPr>
                <w:rFonts w:ascii="Times New Roman"/>
                <w:b w:val="false"/>
                <w:i w:val="false"/>
                <w:color w:val="000000"/>
                <w:sz w:val="20"/>
              </w:rPr>
              <w:t>
</w:t>
            </w:r>
            <w:r>
              <w:rPr>
                <w:rFonts w:ascii="Times New Roman"/>
                <w:b w:val="false"/>
                <w:i w:val="false"/>
                <w:color w:val="000000"/>
                <w:sz w:val="20"/>
              </w:rPr>
              <w:t>валюта</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счету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счету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счету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55" w:id="58"/>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58"/>
    <w:bookmarkStart w:name="z56" w:id="59"/>
    <w:p>
      <w:pPr>
        <w:spacing w:after="0"/>
        <w:ind w:left="0"/>
        <w:jc w:val="both"/>
      </w:pPr>
      <w:r>
        <w:rPr>
          <w:rFonts w:ascii="Times New Roman"/>
          <w:b w:val="false"/>
          <w:i w:val="false"/>
          <w:color w:val="000000"/>
          <w:sz w:val="28"/>
        </w:rPr>
        <w:t xml:space="preserve">
Форма            </w:t>
      </w:r>
    </w:p>
    <w:bookmarkEnd w:id="59"/>
    <w:bookmarkStart w:name="z57" w:id="60"/>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заявленных кредиторами претензий (заявлений)</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ликвидируемой страховой (перестраховочной)</w:t>
      </w:r>
      <w:r>
        <w:br/>
      </w:r>
      <w:r>
        <w:rPr>
          <w:rFonts w:ascii="Times New Roman"/>
          <w:b w:val="false"/>
          <w:i w:val="false"/>
          <w:color w:val="000000"/>
          <w:sz w:val="28"/>
        </w:rPr>
        <w:t>
                              организации)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945"/>
        <w:gridCol w:w="788"/>
        <w:gridCol w:w="945"/>
        <w:gridCol w:w="788"/>
        <w:gridCol w:w="788"/>
        <w:gridCol w:w="788"/>
        <w:gridCol w:w="1261"/>
        <w:gridCol w:w="1103"/>
        <w:gridCol w:w="1261"/>
        <w:gridCol w:w="1103"/>
        <w:gridCol w:w="946"/>
        <w:gridCol w:w="1104"/>
        <w:gridCol w:w="473"/>
        <w:gridCol w:w="473"/>
      </w:tblGrid>
      <w:tr>
        <w:trPr>
          <w:trHeight w:val="450" w:hRule="atLeast"/>
        </w:trPr>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кредитора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обраще-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заявленного</w:t>
            </w:r>
            <w:r>
              <w:br/>
            </w:r>
            <w:r>
              <w:rPr>
                <w:rFonts w:ascii="Times New Roman"/>
                <w:b w:val="false"/>
                <w:i w:val="false"/>
                <w:color w:val="000000"/>
                <w:sz w:val="20"/>
              </w:rPr>
              <w:t>
</w:t>
            </w:r>
            <w:r>
              <w:rPr>
                <w:rFonts w:ascii="Times New Roman"/>
                <w:b w:val="false"/>
                <w:i w:val="false"/>
                <w:color w:val="000000"/>
                <w:sz w:val="20"/>
              </w:rPr>
              <w:t>кредитором требования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признанные ликвидационной комиссией</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национальной</w:t>
            </w:r>
            <w:r>
              <w:br/>
            </w:r>
            <w:r>
              <w:rPr>
                <w:rFonts w:ascii="Times New Roman"/>
                <w:b w:val="false"/>
                <w:i w:val="false"/>
                <w:color w:val="000000"/>
                <w:sz w:val="20"/>
              </w:rPr>
              <w:t>
</w:t>
            </w:r>
            <w:r>
              <w:rPr>
                <w:rFonts w:ascii="Times New Roman"/>
                <w:b w:val="false"/>
                <w:i w:val="false"/>
                <w:color w:val="000000"/>
                <w:sz w:val="20"/>
              </w:rPr>
              <w:t>валюте</w:t>
            </w:r>
            <w:r>
              <w:br/>
            </w:r>
            <w:r>
              <w:rPr>
                <w:rFonts w:ascii="Times New Roman"/>
                <w:b w:val="false"/>
                <w:i w:val="false"/>
                <w:color w:val="000000"/>
                <w:sz w:val="20"/>
              </w:rPr>
              <w:t>
</w:t>
            </w:r>
            <w:r>
              <w:rPr>
                <w:rFonts w:ascii="Times New Roman"/>
                <w:b w:val="false"/>
                <w:i w:val="false"/>
                <w:color w:val="000000"/>
                <w:sz w:val="20"/>
              </w:rPr>
              <w:t>(в тысячах</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прото-</w:t>
            </w:r>
            <w:r>
              <w:br/>
            </w:r>
            <w:r>
              <w:rPr>
                <w:rFonts w:ascii="Times New Roman"/>
                <w:b w:val="false"/>
                <w:i w:val="false"/>
                <w:color w:val="000000"/>
                <w:sz w:val="20"/>
              </w:rPr>
              <w:t>
</w:t>
            </w:r>
            <w:r>
              <w:rPr>
                <w:rFonts w:ascii="Times New Roman"/>
                <w:b w:val="false"/>
                <w:i w:val="false"/>
                <w:color w:val="000000"/>
                <w:sz w:val="20"/>
              </w:rPr>
              <w:t>кола</w:t>
            </w:r>
            <w:r>
              <w:br/>
            </w:r>
            <w:r>
              <w:rPr>
                <w:rFonts w:ascii="Times New Roman"/>
                <w:b w:val="false"/>
                <w:i w:val="false"/>
                <w:color w:val="000000"/>
                <w:sz w:val="20"/>
              </w:rPr>
              <w:t>
</w:t>
            </w:r>
            <w:r>
              <w:rPr>
                <w:rFonts w:ascii="Times New Roman"/>
                <w:b w:val="false"/>
                <w:i w:val="false"/>
                <w:color w:val="000000"/>
                <w:sz w:val="20"/>
              </w:rPr>
              <w:t>ликви-</w:t>
            </w:r>
            <w:r>
              <w:br/>
            </w:r>
            <w:r>
              <w:rPr>
                <w:rFonts w:ascii="Times New Roman"/>
                <w:b w:val="false"/>
                <w:i w:val="false"/>
                <w:color w:val="000000"/>
                <w:sz w:val="20"/>
              </w:rPr>
              <w:t>
</w:t>
            </w:r>
            <w:r>
              <w:rPr>
                <w:rFonts w:ascii="Times New Roman"/>
                <w:b w:val="false"/>
                <w:i w:val="false"/>
                <w:color w:val="000000"/>
                <w:sz w:val="20"/>
              </w:rPr>
              <w:t>даци-</w:t>
            </w:r>
            <w:r>
              <w:br/>
            </w:r>
            <w:r>
              <w:rPr>
                <w:rFonts w:ascii="Times New Roman"/>
                <w:b w:val="false"/>
                <w:i w:val="false"/>
                <w:color w:val="000000"/>
                <w:sz w:val="20"/>
              </w:rPr>
              <w:t>
</w:t>
            </w:r>
            <w:r>
              <w:rPr>
                <w:rFonts w:ascii="Times New Roman"/>
                <w:b w:val="false"/>
                <w:i w:val="false"/>
                <w:color w:val="000000"/>
                <w:sz w:val="20"/>
              </w:rPr>
              <w:t>онной</w:t>
            </w:r>
            <w:r>
              <w:br/>
            </w:r>
            <w:r>
              <w:rPr>
                <w:rFonts w:ascii="Times New Roman"/>
                <w:b w:val="false"/>
                <w:i w:val="false"/>
                <w:color w:val="000000"/>
                <w:sz w:val="20"/>
              </w:rPr>
              <w:t>
</w:t>
            </w:r>
            <w:r>
              <w:rPr>
                <w:rFonts w:ascii="Times New Roman"/>
                <w:b w:val="false"/>
                <w:i w:val="false"/>
                <w:color w:val="000000"/>
                <w:sz w:val="20"/>
              </w:rPr>
              <w:t>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балан-</w:t>
            </w:r>
            <w:r>
              <w:br/>
            </w:r>
            <w:r>
              <w:rPr>
                <w:rFonts w:ascii="Times New Roman"/>
                <w:b w:val="false"/>
                <w:i w:val="false"/>
                <w:color w:val="000000"/>
                <w:sz w:val="20"/>
              </w:rPr>
              <w:t>
</w:t>
            </w:r>
            <w:r>
              <w:rPr>
                <w:rFonts w:ascii="Times New Roman"/>
                <w:b w:val="false"/>
                <w:i w:val="false"/>
                <w:color w:val="000000"/>
                <w:sz w:val="20"/>
              </w:rPr>
              <w:t>совых</w:t>
            </w:r>
            <w:r>
              <w:br/>
            </w:r>
            <w:r>
              <w:rPr>
                <w:rFonts w:ascii="Times New Roman"/>
                <w:b w:val="false"/>
                <w:i w:val="false"/>
                <w:color w:val="000000"/>
                <w:sz w:val="20"/>
              </w:rPr>
              <w:t>
</w:t>
            </w:r>
            <w:r>
              <w:rPr>
                <w:rFonts w:ascii="Times New Roman"/>
                <w:b w:val="false"/>
                <w:i w:val="false"/>
                <w:color w:val="000000"/>
                <w:sz w:val="20"/>
              </w:rPr>
              <w:t>счетов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национальной</w:t>
            </w:r>
            <w:r>
              <w:br/>
            </w:r>
            <w:r>
              <w:rPr>
                <w:rFonts w:ascii="Times New Roman"/>
                <w:b w:val="false"/>
                <w:i w:val="false"/>
                <w:color w:val="000000"/>
                <w:sz w:val="20"/>
              </w:rPr>
              <w:t>
</w:t>
            </w:r>
            <w:r>
              <w:rPr>
                <w:rFonts w:ascii="Times New Roman"/>
                <w:b w:val="false"/>
                <w:i w:val="false"/>
                <w:color w:val="000000"/>
                <w:sz w:val="20"/>
              </w:rPr>
              <w:t>валюте (в</w:t>
            </w:r>
            <w:r>
              <w:br/>
            </w:r>
            <w:r>
              <w:rPr>
                <w:rFonts w:ascii="Times New Roman"/>
                <w:b w:val="false"/>
                <w:i w:val="false"/>
                <w:color w:val="000000"/>
                <w:sz w:val="20"/>
              </w:rPr>
              <w:t>
</w:t>
            </w:r>
            <w:r>
              <w:rPr>
                <w:rFonts w:ascii="Times New Roman"/>
                <w:b w:val="false"/>
                <w:i w:val="false"/>
                <w:color w:val="000000"/>
                <w:sz w:val="20"/>
              </w:rPr>
              <w:t>тысячах</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долларах</w:t>
            </w:r>
            <w:r>
              <w:br/>
            </w:r>
            <w:r>
              <w:rPr>
                <w:rFonts w:ascii="Times New Roman"/>
                <w:b w:val="false"/>
                <w:i w:val="false"/>
                <w:color w:val="000000"/>
                <w:sz w:val="20"/>
              </w:rPr>
              <w:t>
</w:t>
            </w:r>
            <w:r>
              <w:rPr>
                <w:rFonts w:ascii="Times New Roman"/>
                <w:b w:val="false"/>
                <w:i w:val="false"/>
                <w:color w:val="000000"/>
                <w:sz w:val="20"/>
              </w:rPr>
              <w:t>США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евро</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российских</w:t>
            </w:r>
            <w:r>
              <w:br/>
            </w:r>
            <w:r>
              <w:rPr>
                <w:rFonts w:ascii="Times New Roman"/>
                <w:b w:val="false"/>
                <w:i w:val="false"/>
                <w:color w:val="000000"/>
                <w:sz w:val="20"/>
              </w:rPr>
              <w:t>
</w:t>
            </w:r>
            <w:r>
              <w:rPr>
                <w:rFonts w:ascii="Times New Roman"/>
                <w:b w:val="false"/>
                <w:i w:val="false"/>
                <w:color w:val="000000"/>
                <w:sz w:val="20"/>
              </w:rPr>
              <w:t>рублях</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иной</w:t>
            </w:r>
            <w:r>
              <w:br/>
            </w:r>
            <w:r>
              <w:rPr>
                <w:rFonts w:ascii="Times New Roman"/>
                <w:b w:val="false"/>
                <w:i w:val="false"/>
                <w:color w:val="000000"/>
                <w:sz w:val="20"/>
              </w:rPr>
              <w:t>
</w:t>
            </w:r>
            <w:r>
              <w:rPr>
                <w:rFonts w:ascii="Times New Roman"/>
                <w:b w:val="false"/>
                <w:i w:val="false"/>
                <w:color w:val="000000"/>
                <w:sz w:val="20"/>
              </w:rPr>
              <w:t>иностран-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w:t>
            </w:r>
            <w:r>
              <w:br/>
            </w:r>
            <w:r>
              <w:rPr>
                <w:rFonts w:ascii="Times New Roman"/>
                <w:b w:val="false"/>
                <w:i w:val="false"/>
                <w:color w:val="000000"/>
                <w:sz w:val="20"/>
              </w:rPr>
              <w:t>
</w:t>
            </w:r>
            <w:r>
              <w:rPr>
                <w:rFonts w:ascii="Times New Roman"/>
                <w:b w:val="false"/>
                <w:i w:val="false"/>
                <w:color w:val="000000"/>
                <w:sz w:val="20"/>
              </w:rPr>
              <w:t>США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w:t>
            </w:r>
            <w:r>
              <w:br/>
            </w:r>
            <w:r>
              <w:rPr>
                <w:rFonts w:ascii="Times New Roman"/>
                <w:b w:val="false"/>
                <w:i w:val="false"/>
                <w:color w:val="000000"/>
                <w:sz w:val="20"/>
              </w:rPr>
              <w:t>
</w:t>
            </w:r>
            <w:r>
              <w:rPr>
                <w:rFonts w:ascii="Times New Roman"/>
                <w:b w:val="false"/>
                <w:i w:val="false"/>
                <w:color w:val="000000"/>
                <w:sz w:val="20"/>
              </w:rPr>
              <w:t>рубли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w:t>
            </w:r>
            <w:r>
              <w:br/>
            </w:r>
            <w:r>
              <w:rPr>
                <w:rFonts w:ascii="Times New Roman"/>
                <w:b w:val="false"/>
                <w:i w:val="false"/>
                <w:color w:val="000000"/>
                <w:sz w:val="20"/>
              </w:rPr>
              <w:t>
</w:t>
            </w:r>
            <w:r>
              <w:rPr>
                <w:rFonts w:ascii="Times New Roman"/>
                <w:b w:val="false"/>
                <w:i w:val="false"/>
                <w:color w:val="000000"/>
                <w:sz w:val="20"/>
              </w:rPr>
              <w:t>иностранная</w:t>
            </w:r>
            <w:r>
              <w:br/>
            </w:r>
            <w:r>
              <w:rPr>
                <w:rFonts w:ascii="Times New Roman"/>
                <w:b w:val="false"/>
                <w:i w:val="false"/>
                <w:color w:val="000000"/>
                <w:sz w:val="20"/>
              </w:rPr>
              <w:t>
</w:t>
            </w:r>
            <w:r>
              <w:rPr>
                <w:rFonts w:ascii="Times New Roman"/>
                <w:b w:val="false"/>
                <w:i w:val="false"/>
                <w:color w:val="000000"/>
                <w:sz w:val="20"/>
              </w:rPr>
              <w:t>валюта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323"/>
        <w:gridCol w:w="791"/>
        <w:gridCol w:w="603"/>
        <w:gridCol w:w="961"/>
        <w:gridCol w:w="1149"/>
        <w:gridCol w:w="1335"/>
        <w:gridCol w:w="2164"/>
        <w:gridCol w:w="2164"/>
        <w:gridCol w:w="1768"/>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не признанные ликвидационной комиссией</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документов, послуживших основанием для признания (непризнания) ликвидационной комиссией требований кредитора</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ответа, направленного ликвидационной комиссией кредитору о признании (непризнании) его требования</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25"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балансовых счетов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национальной валюте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 рубли</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 иностранная валюта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/Последний лист журнала учета заявленных кредиторами страховой</w:t>
      </w:r>
      <w:r>
        <w:br/>
      </w:r>
      <w:r>
        <w:rPr>
          <w:rFonts w:ascii="Times New Roman"/>
          <w:b w:val="false"/>
          <w:i w:val="false"/>
          <w:color w:val="000000"/>
          <w:sz w:val="28"/>
        </w:rPr>
        <w:t>
(перестраховочной) организации претензий (заявлений)/</w:t>
      </w:r>
      <w:r>
        <w:br/>
      </w:r>
      <w:r>
        <w:rPr>
          <w:rFonts w:ascii="Times New Roman"/>
          <w:b w:val="false"/>
          <w:i w:val="false"/>
          <w:color w:val="000000"/>
          <w:sz w:val="28"/>
        </w:rPr>
        <w:t>
В настоящем журнале пронумеровано и прошнуровано _______ листов.</w:t>
      </w:r>
    </w:p>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58" w:id="61"/>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61"/>
    <w:bookmarkStart w:name="z59" w:id="62"/>
    <w:p>
      <w:pPr>
        <w:spacing w:after="0"/>
        <w:ind w:left="0"/>
        <w:jc w:val="both"/>
      </w:pPr>
      <w:r>
        <w:rPr>
          <w:rFonts w:ascii="Times New Roman"/>
          <w:b w:val="false"/>
          <w:i w:val="false"/>
          <w:color w:val="000000"/>
          <w:sz w:val="28"/>
        </w:rPr>
        <w:t xml:space="preserve">
Форма            </w:t>
      </w:r>
    </w:p>
    <w:bookmarkEnd w:id="62"/>
    <w:bookmarkStart w:name="z60" w:id="63"/>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невостребованной кредиторской задолженности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ликвидируемой страховой (перестраховочной) организации)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180"/>
        <w:gridCol w:w="2051"/>
        <w:gridCol w:w="1666"/>
        <w:gridCol w:w="897"/>
        <w:gridCol w:w="1922"/>
        <w:gridCol w:w="2179"/>
        <w:gridCol w:w="1282"/>
      </w:tblGrid>
      <w:tr>
        <w:trPr>
          <w:trHeight w:val="45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кредитора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не востребованная кредитором</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балансового счета</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национальной валюте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0" w:type="auto"/>
            <w:vMerge/>
            <w:tcBorders>
              <w:top w:val="nil"/>
              <w:left w:val="single" w:color="cfcfcf" w:sz="5"/>
              <w:bottom w:val="single" w:color="cfcfcf" w:sz="5"/>
              <w:right w:val="single" w:color="cfcfcf" w:sz="5"/>
            </w:tcBorders>
          </w:tcP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 рубли</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 иностранная валюта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/Последний лист журнала учета невостребованной кредиторской</w:t>
      </w:r>
      <w:r>
        <w:br/>
      </w:r>
      <w:r>
        <w:rPr>
          <w:rFonts w:ascii="Times New Roman"/>
          <w:b w:val="false"/>
          <w:i w:val="false"/>
          <w:color w:val="000000"/>
          <w:sz w:val="28"/>
        </w:rPr>
        <w:t>
задолженности страховой (перестраховочной) организации/В настоящем</w:t>
      </w:r>
      <w:r>
        <w:br/>
      </w:r>
      <w:r>
        <w:rPr>
          <w:rFonts w:ascii="Times New Roman"/>
          <w:b w:val="false"/>
          <w:i w:val="false"/>
          <w:color w:val="000000"/>
          <w:sz w:val="28"/>
        </w:rPr>
        <w:t>
журнале пронумеровано и прошнуровано _______ листов</w:t>
      </w:r>
    </w:p>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61" w:id="64"/>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64"/>
    <w:bookmarkStart w:name="z62" w:id="65"/>
    <w:p>
      <w:pPr>
        <w:spacing w:after="0"/>
        <w:ind w:left="0"/>
        <w:jc w:val="both"/>
      </w:pPr>
      <w:r>
        <w:rPr>
          <w:rFonts w:ascii="Times New Roman"/>
          <w:b w:val="false"/>
          <w:i w:val="false"/>
          <w:color w:val="000000"/>
          <w:sz w:val="28"/>
        </w:rPr>
        <w:t xml:space="preserve">
Форма            </w:t>
      </w:r>
    </w:p>
    <w:bookmarkEnd w:id="65"/>
    <w:bookmarkStart w:name="z63" w:id="66"/>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собственного имущества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ликвидируемой страховой (перестраховочной) организации)</w:t>
      </w:r>
    </w:p>
    <w:bookmarkEnd w:id="66"/>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310"/>
        <w:gridCol w:w="1438"/>
        <w:gridCol w:w="1077"/>
        <w:gridCol w:w="1353"/>
        <w:gridCol w:w="949"/>
        <w:gridCol w:w="864"/>
        <w:gridCol w:w="1311"/>
        <w:gridCol w:w="1056"/>
        <w:gridCol w:w="1163"/>
        <w:gridCol w:w="1823"/>
      </w:tblGrid>
      <w:tr>
        <w:trPr>
          <w:trHeight w:val="39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имущества</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 имущества на начало ликвидационного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имущества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имущества</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инвентаризации (номер и дата)</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наличие имущества (согласно инвентарной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Расхождения данных инвентарной описи с данными учета</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принятые ликвидационной комиссией</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оценки</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оценщика, данные лицензии оценщика на осуществление оценочной деятельности</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 стоимость имущества</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недостача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Излишки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счету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счету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2331"/>
        <w:gridCol w:w="1927"/>
        <w:gridCol w:w="1119"/>
        <w:gridCol w:w="1927"/>
        <w:gridCol w:w="1924"/>
        <w:gridCol w:w="21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 имущества</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 на дату составления промежуточного ликвидационного баланса</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реализации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договора купли-продажи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номер документа, подтверждающего поступление денег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наименование и номер документа, подтверждающего списание имущества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/Последний лист журнала учета собственного имущества страховой</w:t>
      </w:r>
      <w:r>
        <w:br/>
      </w:r>
      <w:r>
        <w:rPr>
          <w:rFonts w:ascii="Times New Roman"/>
          <w:b w:val="false"/>
          <w:i w:val="false"/>
          <w:color w:val="000000"/>
          <w:sz w:val="28"/>
        </w:rPr>
        <w:t>
(перестраховочной) организации/</w:t>
      </w:r>
      <w:r>
        <w:br/>
      </w:r>
      <w:r>
        <w:rPr>
          <w:rFonts w:ascii="Times New Roman"/>
          <w:b w:val="false"/>
          <w:i w:val="false"/>
          <w:color w:val="000000"/>
          <w:sz w:val="28"/>
        </w:rPr>
        <w:t>
В настоящем журнале пронумеровано и прошнуровано _______ листов.</w:t>
      </w:r>
    </w:p>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64" w:id="67"/>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67"/>
    <w:bookmarkStart w:name="z65" w:id="68"/>
    <w:p>
      <w:pPr>
        <w:spacing w:after="0"/>
        <w:ind w:left="0"/>
        <w:jc w:val="both"/>
      </w:pPr>
      <w:r>
        <w:rPr>
          <w:rFonts w:ascii="Times New Roman"/>
          <w:b w:val="false"/>
          <w:i w:val="false"/>
          <w:color w:val="000000"/>
          <w:sz w:val="28"/>
        </w:rPr>
        <w:t xml:space="preserve">
Форма            </w:t>
      </w:r>
    </w:p>
    <w:bookmarkEnd w:id="68"/>
    <w:bookmarkStart w:name="z66" w:id="69"/>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дебиторской задолженности</w:t>
      </w:r>
      <w:r>
        <w:br/>
      </w:r>
      <w:r>
        <w:rPr>
          <w:rFonts w:ascii="Times New Roman"/>
          <w:b w:val="false"/>
          <w:i w:val="false"/>
          <w:color w:val="000000"/>
          <w:sz w:val="28"/>
        </w:rPr>
        <w:t>
(наименование ликвидируемой страховой (перестраховочной) организации)</w:t>
      </w:r>
    </w:p>
    <w:bookmarkEnd w:id="69"/>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498"/>
        <w:gridCol w:w="498"/>
        <w:gridCol w:w="377"/>
        <w:gridCol w:w="715"/>
        <w:gridCol w:w="619"/>
        <w:gridCol w:w="981"/>
        <w:gridCol w:w="691"/>
        <w:gridCol w:w="788"/>
        <w:gridCol w:w="764"/>
        <w:gridCol w:w="451"/>
        <w:gridCol w:w="619"/>
        <w:gridCol w:w="692"/>
        <w:gridCol w:w="740"/>
        <w:gridCol w:w="740"/>
        <w:gridCol w:w="692"/>
        <w:gridCol w:w="1055"/>
      </w:tblGrid>
      <w:tr>
        <w:trPr>
          <w:trHeight w:val="90"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деби-</w:t>
            </w:r>
            <w:r>
              <w:br/>
            </w:r>
            <w:r>
              <w:rPr>
                <w:rFonts w:ascii="Times New Roman"/>
                <w:b w:val="false"/>
                <w:i w:val="false"/>
                <w:color w:val="000000"/>
                <w:sz w:val="20"/>
              </w:rPr>
              <w:t>
</w:t>
            </w:r>
            <w:r>
              <w:rPr>
                <w:rFonts w:ascii="Times New Roman"/>
                <w:b w:val="false"/>
                <w:i w:val="false"/>
                <w:color w:val="000000"/>
                <w:sz w:val="20"/>
              </w:rPr>
              <w:t>тора</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деби-</w:t>
            </w:r>
            <w:r>
              <w:br/>
            </w:r>
            <w:r>
              <w:rPr>
                <w:rFonts w:ascii="Times New Roman"/>
                <w:b w:val="false"/>
                <w:i w:val="false"/>
                <w:color w:val="000000"/>
                <w:sz w:val="20"/>
              </w:rPr>
              <w:t>
</w:t>
            </w:r>
            <w:r>
              <w:rPr>
                <w:rFonts w:ascii="Times New Roman"/>
                <w:b w:val="false"/>
                <w:i w:val="false"/>
                <w:color w:val="000000"/>
                <w:sz w:val="20"/>
              </w:rPr>
              <w:t>тора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ликвидационного процесса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r>
              <w:br/>
            </w:r>
            <w:r>
              <w:rPr>
                <w:rFonts w:ascii="Times New Roman"/>
                <w:b w:val="false"/>
                <w:i w:val="false"/>
                <w:color w:val="000000"/>
                <w:sz w:val="20"/>
              </w:rPr>
              <w:t>
</w:t>
            </w:r>
            <w:r>
              <w:rPr>
                <w:rFonts w:ascii="Times New Roman"/>
                <w:b w:val="false"/>
                <w:i w:val="false"/>
                <w:color w:val="000000"/>
                <w:sz w:val="20"/>
              </w:rPr>
              <w:t>на дату составления</w:t>
            </w:r>
            <w:r>
              <w:br/>
            </w:r>
            <w:r>
              <w:rPr>
                <w:rFonts w:ascii="Times New Roman"/>
                <w:b w:val="false"/>
                <w:i w:val="false"/>
                <w:color w:val="000000"/>
                <w:sz w:val="20"/>
              </w:rPr>
              <w:t>
</w:t>
            </w:r>
            <w:r>
              <w:rPr>
                <w:rFonts w:ascii="Times New Roman"/>
                <w:b w:val="false"/>
                <w:i w:val="false"/>
                <w:color w:val="000000"/>
                <w:sz w:val="20"/>
              </w:rPr>
              <w:t>промежуточного</w:t>
            </w:r>
            <w:r>
              <w:br/>
            </w:r>
            <w:r>
              <w:rPr>
                <w:rFonts w:ascii="Times New Roman"/>
                <w:b w:val="false"/>
                <w:i w:val="false"/>
                <w:color w:val="000000"/>
                <w:sz w:val="20"/>
              </w:rPr>
              <w:t>
</w:t>
            </w:r>
            <w:r>
              <w:rPr>
                <w:rFonts w:ascii="Times New Roman"/>
                <w:b w:val="false"/>
                <w:i w:val="false"/>
                <w:color w:val="000000"/>
                <w:sz w:val="20"/>
              </w:rPr>
              <w:t>ликвидационного баланса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ленное</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w:t>
            </w:r>
            <w:r>
              <w:br/>
            </w:r>
            <w:r>
              <w:rPr>
                <w:rFonts w:ascii="Times New Roman"/>
                <w:b w:val="false"/>
                <w:i w:val="false"/>
                <w:color w:val="000000"/>
                <w:sz w:val="20"/>
              </w:rPr>
              <w:t>
</w:t>
            </w: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ления</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задолжен-</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ленное</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w:t>
            </w:r>
            <w:r>
              <w:br/>
            </w:r>
            <w:r>
              <w:rPr>
                <w:rFonts w:ascii="Times New Roman"/>
                <w:b w:val="false"/>
                <w:i w:val="false"/>
                <w:color w:val="000000"/>
                <w:sz w:val="20"/>
              </w:rPr>
              <w:t>
</w:t>
            </w: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ления</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задолжен-</w:t>
            </w:r>
            <w:r>
              <w:br/>
            </w:r>
            <w:r>
              <w:rPr>
                <w:rFonts w:ascii="Times New Roman"/>
                <w:b w:val="false"/>
                <w:i w:val="false"/>
                <w:color w:val="000000"/>
                <w:sz w:val="20"/>
              </w:rPr>
              <w:t>
</w:t>
            </w:r>
            <w:r>
              <w:rPr>
                <w:rFonts w:ascii="Times New Roman"/>
                <w:b w:val="false"/>
                <w:i w:val="false"/>
                <w:color w:val="000000"/>
                <w:sz w:val="20"/>
              </w:rPr>
              <w:t>ности</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балансо-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(внеба-</w:t>
            </w:r>
            <w:r>
              <w:br/>
            </w:r>
            <w:r>
              <w:rPr>
                <w:rFonts w:ascii="Times New Roman"/>
                <w:b w:val="false"/>
                <w:i w:val="false"/>
                <w:color w:val="000000"/>
                <w:sz w:val="20"/>
              </w:rPr>
              <w:t>
</w:t>
            </w:r>
            <w:r>
              <w:rPr>
                <w:rFonts w:ascii="Times New Roman"/>
                <w:b w:val="false"/>
                <w:i w:val="false"/>
                <w:color w:val="000000"/>
                <w:sz w:val="20"/>
              </w:rPr>
              <w:t>лансового)</w:t>
            </w:r>
            <w:r>
              <w:br/>
            </w:r>
            <w:r>
              <w:rPr>
                <w:rFonts w:ascii="Times New Roman"/>
                <w:b w:val="false"/>
                <w:i w:val="false"/>
                <w:color w:val="000000"/>
                <w:sz w:val="20"/>
              </w:rPr>
              <w:t>
</w:t>
            </w:r>
            <w:r>
              <w:rPr>
                <w:rFonts w:ascii="Times New Roman"/>
                <w:b w:val="false"/>
                <w:i w:val="false"/>
                <w:color w:val="000000"/>
                <w:sz w:val="20"/>
              </w:rPr>
              <w:t>счета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балансо-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(внеба-</w:t>
            </w:r>
            <w:r>
              <w:br/>
            </w:r>
            <w:r>
              <w:rPr>
                <w:rFonts w:ascii="Times New Roman"/>
                <w:b w:val="false"/>
                <w:i w:val="false"/>
                <w:color w:val="000000"/>
                <w:sz w:val="20"/>
              </w:rPr>
              <w:t>
</w:t>
            </w:r>
            <w:r>
              <w:rPr>
                <w:rFonts w:ascii="Times New Roman"/>
                <w:b w:val="false"/>
                <w:i w:val="false"/>
                <w:color w:val="000000"/>
                <w:sz w:val="20"/>
              </w:rPr>
              <w:t>лансового)</w:t>
            </w:r>
            <w:r>
              <w:br/>
            </w:r>
            <w:r>
              <w:rPr>
                <w:rFonts w:ascii="Times New Roman"/>
                <w:b w:val="false"/>
                <w:i w:val="false"/>
                <w:color w:val="000000"/>
                <w:sz w:val="20"/>
              </w:rPr>
              <w:t>
</w:t>
            </w:r>
            <w:r>
              <w:rPr>
                <w:rFonts w:ascii="Times New Roman"/>
                <w:b w:val="false"/>
                <w:i w:val="false"/>
                <w:color w:val="000000"/>
                <w:sz w:val="20"/>
              </w:rPr>
              <w:t>счета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балансо-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(внеба-</w:t>
            </w:r>
            <w:r>
              <w:br/>
            </w:r>
            <w:r>
              <w:rPr>
                <w:rFonts w:ascii="Times New Roman"/>
                <w:b w:val="false"/>
                <w:i w:val="false"/>
                <w:color w:val="000000"/>
                <w:sz w:val="20"/>
              </w:rPr>
              <w:t>
</w:t>
            </w:r>
            <w:r>
              <w:rPr>
                <w:rFonts w:ascii="Times New Roman"/>
                <w:b w:val="false"/>
                <w:i w:val="false"/>
                <w:color w:val="000000"/>
                <w:sz w:val="20"/>
              </w:rPr>
              <w:t>лансового)</w:t>
            </w:r>
            <w:r>
              <w:br/>
            </w:r>
            <w:r>
              <w:rPr>
                <w:rFonts w:ascii="Times New Roman"/>
                <w:b w:val="false"/>
                <w:i w:val="false"/>
                <w:color w:val="000000"/>
                <w:sz w:val="20"/>
              </w:rPr>
              <w:t>
</w:t>
            </w:r>
            <w:r>
              <w:rPr>
                <w:rFonts w:ascii="Times New Roman"/>
                <w:b w:val="false"/>
                <w:i w:val="false"/>
                <w:color w:val="000000"/>
                <w:sz w:val="20"/>
              </w:rPr>
              <w:t>счета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балансо-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(внеба-</w:t>
            </w:r>
            <w:r>
              <w:br/>
            </w:r>
            <w:r>
              <w:rPr>
                <w:rFonts w:ascii="Times New Roman"/>
                <w:b w:val="false"/>
                <w:i w:val="false"/>
                <w:color w:val="000000"/>
                <w:sz w:val="20"/>
              </w:rPr>
              <w:t>
</w:t>
            </w:r>
            <w:r>
              <w:rPr>
                <w:rFonts w:ascii="Times New Roman"/>
                <w:b w:val="false"/>
                <w:i w:val="false"/>
                <w:color w:val="000000"/>
                <w:sz w:val="20"/>
              </w:rPr>
              <w:t>лансо-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счета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балансо-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(внеба-</w:t>
            </w:r>
            <w:r>
              <w:br/>
            </w:r>
            <w:r>
              <w:rPr>
                <w:rFonts w:ascii="Times New Roman"/>
                <w:b w:val="false"/>
                <w:i w:val="false"/>
                <w:color w:val="000000"/>
                <w:sz w:val="20"/>
              </w:rPr>
              <w:t>
</w:t>
            </w:r>
            <w:r>
              <w:rPr>
                <w:rFonts w:ascii="Times New Roman"/>
                <w:b w:val="false"/>
                <w:i w:val="false"/>
                <w:color w:val="000000"/>
                <w:sz w:val="20"/>
              </w:rPr>
              <w:t>лансово-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счета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балансо-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(внебалансо-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счета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 лицам</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 лицам</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730"/>
        <w:gridCol w:w="1537"/>
        <w:gridCol w:w="1946"/>
        <w:gridCol w:w="2332"/>
        <w:gridCol w:w="2156"/>
      </w:tblGrid>
      <w:tr>
        <w:trPr>
          <w:trHeight w:val="390" w:hRule="atLeast"/>
        </w:trPr>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(графа 17 – графа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изменений</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9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причины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/Последний лист журнала учета дебиторской задолженности страховой</w:t>
      </w:r>
      <w:r>
        <w:br/>
      </w:r>
      <w:r>
        <w:rPr>
          <w:rFonts w:ascii="Times New Roman"/>
          <w:b w:val="false"/>
          <w:i w:val="false"/>
          <w:color w:val="000000"/>
          <w:sz w:val="28"/>
        </w:rPr>
        <w:t>
(перестраховочной) организации/</w:t>
      </w:r>
      <w:r>
        <w:br/>
      </w:r>
      <w:r>
        <w:rPr>
          <w:rFonts w:ascii="Times New Roman"/>
          <w:b w:val="false"/>
          <w:i w:val="false"/>
          <w:color w:val="000000"/>
          <w:sz w:val="28"/>
        </w:rPr>
        <w:t>
В настоящем журнале пронумеровано и прошнуровано _______ листов.</w:t>
      </w:r>
    </w:p>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67" w:id="70"/>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70"/>
    <w:bookmarkStart w:name="z68" w:id="71"/>
    <w:p>
      <w:pPr>
        <w:spacing w:after="0"/>
        <w:ind w:left="0"/>
        <w:jc w:val="both"/>
      </w:pPr>
      <w:r>
        <w:rPr>
          <w:rFonts w:ascii="Times New Roman"/>
          <w:b w:val="false"/>
          <w:i w:val="false"/>
          <w:color w:val="000000"/>
          <w:sz w:val="28"/>
        </w:rPr>
        <w:t xml:space="preserve">
Форма            </w:t>
      </w:r>
    </w:p>
    <w:bookmarkEnd w:id="71"/>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(подпись)</w:t>
      </w:r>
      <w:r>
        <w:br/>
      </w:r>
      <w:r>
        <w:rPr>
          <w:rFonts w:ascii="Times New Roman"/>
          <w:b w:val="false"/>
          <w:i w:val="false"/>
          <w:color w:val="000000"/>
          <w:sz w:val="28"/>
        </w:rPr>
        <w:t>
«___» ___________ 20 __ года</w:t>
      </w:r>
      <w:r>
        <w:br/>
      </w:r>
      <w:r>
        <w:rPr>
          <w:rFonts w:ascii="Times New Roman"/>
          <w:b w:val="false"/>
          <w:i w:val="false"/>
          <w:color w:val="000000"/>
          <w:sz w:val="28"/>
        </w:rPr>
        <w:t>
Место печати</w:t>
      </w:r>
    </w:p>
    <w:bookmarkStart w:name="z69" w:id="72"/>
    <w:p>
      <w:pPr>
        <w:spacing w:after="0"/>
        <w:ind w:left="0"/>
        <w:jc w:val="both"/>
      </w:pPr>
      <w:r>
        <w:rPr>
          <w:rFonts w:ascii="Times New Roman"/>
          <w:b w:val="false"/>
          <w:i w:val="false"/>
          <w:color w:val="000000"/>
          <w:sz w:val="28"/>
        </w:rPr>
        <w:t>
</w:t>
      </w:r>
      <w:r>
        <w:rPr>
          <w:rFonts w:ascii="Times New Roman"/>
          <w:b/>
          <w:i w:val="false"/>
          <w:color w:val="000000"/>
          <w:sz w:val="28"/>
        </w:rPr>
        <w:t>      Реестр требований кредиторов, включенных в промежуточный</w:t>
      </w:r>
      <w:r>
        <w:br/>
      </w:r>
      <w:r>
        <w:rPr>
          <w:rFonts w:ascii="Times New Roman"/>
          <w:b w:val="false"/>
          <w:i w:val="false"/>
          <w:color w:val="000000"/>
          <w:sz w:val="28"/>
        </w:rPr>
        <w:t>
</w:t>
      </w:r>
      <w:r>
        <w:rPr>
          <w:rFonts w:ascii="Times New Roman"/>
          <w:b/>
          <w:i w:val="false"/>
          <w:color w:val="000000"/>
          <w:sz w:val="28"/>
        </w:rPr>
        <w:t>                        ликвидационный баланс</w:t>
      </w:r>
      <w:r>
        <w:br/>
      </w:r>
      <w:r>
        <w:rPr>
          <w:rFonts w:ascii="Times New Roman"/>
          <w:b w:val="false"/>
          <w:i w:val="false"/>
          <w:color w:val="000000"/>
          <w:sz w:val="28"/>
        </w:rPr>
        <w:t>
          (наименование ликвидируемой страховой организации)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812"/>
        <w:gridCol w:w="1126"/>
        <w:gridCol w:w="1126"/>
        <w:gridCol w:w="932"/>
        <w:gridCol w:w="586"/>
        <w:gridCol w:w="933"/>
        <w:gridCol w:w="1279"/>
        <w:gridCol w:w="1127"/>
        <w:gridCol w:w="781"/>
        <w:gridCol w:w="526"/>
        <w:gridCol w:w="599"/>
        <w:gridCol w:w="1285"/>
      </w:tblGrid>
      <w:tr>
        <w:trPr>
          <w:trHeight w:val="69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п/п</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кредиторов (в порядке очередности)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признанные ликвидационной комиссией</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документов, послуживших основанием для признания требований кредитора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направленный кредитору о признании его требования</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Признанная сумма</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 рубли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 иностранная валюта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очередь</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1 очереди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очередь:</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2 очереди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очередь, в том числе: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оплате труда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оплате труда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обязательным пенсионным взносам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обязательным пенсионным взносам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социальным отчислениям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социальным отчислениям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вознаграждения по авторским договорам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вознаграждений по авторским договорам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3 очереди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очередь:</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4 очереди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очередь:</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5 очереди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очередь:</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6 очереди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очередь:</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7 очереди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очередь:</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8 очереди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очередь:</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9</w:t>
            </w:r>
          </w:p>
          <w:p>
            <w:pPr>
              <w:spacing w:after="20"/>
              <w:ind w:left="20"/>
              <w:jc w:val="both"/>
            </w:pPr>
            <w:r>
              <w:rPr>
                <w:rFonts w:ascii="Times New Roman"/>
                <w:b w:val="false"/>
                <w:i w:val="false"/>
                <w:color w:val="000000"/>
                <w:sz w:val="20"/>
              </w:rPr>
              <w:t>очереди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1+2+3+4+5+6+ 7+8+9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настоящем реестре требований кредиторов пронумеровано и</w:t>
      </w:r>
      <w:r>
        <w:br/>
      </w:r>
      <w:r>
        <w:rPr>
          <w:rFonts w:ascii="Times New Roman"/>
          <w:b w:val="false"/>
          <w:i w:val="false"/>
          <w:color w:val="000000"/>
          <w:sz w:val="28"/>
        </w:rPr>
        <w:t>
прошнуровано _____ листов.</w:t>
      </w:r>
      <w:r>
        <w:br/>
      </w:r>
      <w:r>
        <w:rPr>
          <w:rFonts w:ascii="Times New Roman"/>
          <w:b w:val="false"/>
          <w:i w:val="false"/>
          <w:color w:val="000000"/>
          <w:sz w:val="28"/>
        </w:rPr>
        <w:t>
Примечание: заполняется в разрезе филиалов страховой организации.</w:t>
      </w:r>
    </w:p>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70" w:id="73"/>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73"/>
    <w:bookmarkStart w:name="z71" w:id="74"/>
    <w:p>
      <w:pPr>
        <w:spacing w:after="0"/>
        <w:ind w:left="0"/>
        <w:jc w:val="both"/>
      </w:pPr>
      <w:r>
        <w:rPr>
          <w:rFonts w:ascii="Times New Roman"/>
          <w:b w:val="false"/>
          <w:i w:val="false"/>
          <w:color w:val="000000"/>
          <w:sz w:val="28"/>
        </w:rPr>
        <w:t xml:space="preserve">
Форма            </w:t>
      </w:r>
    </w:p>
    <w:bookmarkEnd w:id="74"/>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(подпись)</w:t>
      </w:r>
      <w:r>
        <w:br/>
      </w:r>
      <w:r>
        <w:rPr>
          <w:rFonts w:ascii="Times New Roman"/>
          <w:b w:val="false"/>
          <w:i w:val="false"/>
          <w:color w:val="000000"/>
          <w:sz w:val="28"/>
        </w:rPr>
        <w:t>
«___» ___________ 20 __ года</w:t>
      </w:r>
      <w:r>
        <w:br/>
      </w:r>
      <w:r>
        <w:rPr>
          <w:rFonts w:ascii="Times New Roman"/>
          <w:b w:val="false"/>
          <w:i w:val="false"/>
          <w:color w:val="000000"/>
          <w:sz w:val="28"/>
        </w:rPr>
        <w:t>
Место печати</w:t>
      </w:r>
    </w:p>
    <w:bookmarkStart w:name="z72" w:id="75"/>
    <w:p>
      <w:pPr>
        <w:spacing w:after="0"/>
        <w:ind w:left="0"/>
        <w:jc w:val="both"/>
      </w:pPr>
      <w:r>
        <w:rPr>
          <w:rFonts w:ascii="Times New Roman"/>
          <w:b w:val="false"/>
          <w:i w:val="false"/>
          <w:color w:val="000000"/>
          <w:sz w:val="28"/>
        </w:rPr>
        <w:t>
</w:t>
      </w:r>
      <w:r>
        <w:rPr>
          <w:rFonts w:ascii="Times New Roman"/>
          <w:b/>
          <w:i w:val="false"/>
          <w:color w:val="000000"/>
          <w:sz w:val="28"/>
        </w:rPr>
        <w:t>                              Реестр</w:t>
      </w:r>
      <w:r>
        <w:br/>
      </w:r>
      <w:r>
        <w:rPr>
          <w:rFonts w:ascii="Times New Roman"/>
          <w:b w:val="false"/>
          <w:i w:val="false"/>
          <w:color w:val="000000"/>
          <w:sz w:val="28"/>
        </w:rPr>
        <w:t>
</w:t>
      </w:r>
      <w:r>
        <w:rPr>
          <w:rFonts w:ascii="Times New Roman"/>
          <w:b/>
          <w:i w:val="false"/>
          <w:color w:val="000000"/>
          <w:sz w:val="28"/>
        </w:rPr>
        <w:t>      требований кредиторов, включенных в промежуточный</w:t>
      </w:r>
      <w:r>
        <w:br/>
      </w:r>
      <w:r>
        <w:rPr>
          <w:rFonts w:ascii="Times New Roman"/>
          <w:b w:val="false"/>
          <w:i w:val="false"/>
          <w:color w:val="000000"/>
          <w:sz w:val="28"/>
        </w:rPr>
        <w:t>
</w:t>
      </w:r>
      <w:r>
        <w:rPr>
          <w:rFonts w:ascii="Times New Roman"/>
          <w:b/>
          <w:i w:val="false"/>
          <w:color w:val="000000"/>
          <w:sz w:val="28"/>
        </w:rPr>
        <w:t>                        ликвидационный баланс</w:t>
      </w:r>
      <w:r>
        <w:br/>
      </w:r>
      <w:r>
        <w:rPr>
          <w:rFonts w:ascii="Times New Roman"/>
          <w:b w:val="false"/>
          <w:i w:val="false"/>
          <w:color w:val="000000"/>
          <w:sz w:val="28"/>
        </w:rPr>
        <w:t>
      (наименование ликвидируемой перестраховочной организации)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812"/>
        <w:gridCol w:w="967"/>
        <w:gridCol w:w="1017"/>
        <w:gridCol w:w="1011"/>
        <w:gridCol w:w="695"/>
        <w:gridCol w:w="928"/>
        <w:gridCol w:w="829"/>
        <w:gridCol w:w="1117"/>
        <w:gridCol w:w="1068"/>
        <w:gridCol w:w="718"/>
        <w:gridCol w:w="834"/>
        <w:gridCol w:w="1173"/>
      </w:tblGrid>
      <w:tr>
        <w:trPr>
          <w:trHeight w:val="69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п/п</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кредиторов (в порядке очередности)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признанные ликвидационной комиссией</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документов, послуживших основанием для признания требований кредитора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направленный кредитору о признании его требования</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Признанная сумма</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 рубли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 иностранная валюта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очередь</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1 очереди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очередь, в том числе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оплате труда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оплате труда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обязательным пенсионным взносам</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обязательным пенсионным взносам</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социальным отчислениям</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социальным отчислениям</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Вознаграждения по авторским договорам</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вознаграждений по авторским договорам</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2 очереди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очередь</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3 очереди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очередь</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4 очереди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очередь</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5 очереди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очередь</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6 очереди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очередь</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7 очереди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1+2+3+4+5+6+ 7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настоящем реестре требований кредиторов пронумеровано и</w:t>
      </w:r>
      <w:r>
        <w:br/>
      </w:r>
      <w:r>
        <w:rPr>
          <w:rFonts w:ascii="Times New Roman"/>
          <w:b w:val="false"/>
          <w:i w:val="false"/>
          <w:color w:val="000000"/>
          <w:sz w:val="28"/>
        </w:rPr>
        <w:t>
прошнуровано _____ листов.</w:t>
      </w:r>
      <w:r>
        <w:br/>
      </w:r>
      <w:r>
        <w:rPr>
          <w:rFonts w:ascii="Times New Roman"/>
          <w:b w:val="false"/>
          <w:i w:val="false"/>
          <w:color w:val="000000"/>
          <w:sz w:val="28"/>
        </w:rPr>
        <w:t>
Примечание: заполняется в разрезе филиалов перестраховочной</w:t>
      </w:r>
      <w:r>
        <w:br/>
      </w:r>
      <w:r>
        <w:rPr>
          <w:rFonts w:ascii="Times New Roman"/>
          <w:b w:val="false"/>
          <w:i w:val="false"/>
          <w:color w:val="000000"/>
          <w:sz w:val="28"/>
        </w:rPr>
        <w:t>
организации.</w:t>
      </w:r>
    </w:p>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73" w:id="76"/>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76"/>
    <w:bookmarkStart w:name="z74" w:id="77"/>
    <w:p>
      <w:pPr>
        <w:spacing w:after="0"/>
        <w:ind w:left="0"/>
        <w:jc w:val="both"/>
      </w:pPr>
      <w:r>
        <w:rPr>
          <w:rFonts w:ascii="Times New Roman"/>
          <w:b w:val="false"/>
          <w:i w:val="false"/>
          <w:color w:val="000000"/>
          <w:sz w:val="28"/>
        </w:rPr>
        <w:t xml:space="preserve">
Форма            </w:t>
      </w:r>
    </w:p>
    <w:bookmarkEnd w:id="77"/>
    <w:bookmarkStart w:name="z75" w:id="78"/>
    <w:p>
      <w:pPr>
        <w:spacing w:after="0"/>
        <w:ind w:left="0"/>
        <w:jc w:val="both"/>
      </w:pPr>
      <w:r>
        <w:rPr>
          <w:rFonts w:ascii="Times New Roman"/>
          <w:b w:val="false"/>
          <w:i w:val="false"/>
          <w:color w:val="000000"/>
          <w:sz w:val="28"/>
        </w:rPr>
        <w:t>
</w:t>
      </w:r>
      <w:r>
        <w:rPr>
          <w:rFonts w:ascii="Times New Roman"/>
          <w:b/>
          <w:i w:val="false"/>
          <w:color w:val="000000"/>
          <w:sz w:val="28"/>
        </w:rPr>
        <w:t>      Сведения об имеющихся отклонениях данных промежуточного</w:t>
      </w:r>
      <w:r>
        <w:br/>
      </w:r>
      <w:r>
        <w:rPr>
          <w:rFonts w:ascii="Times New Roman"/>
          <w:b w:val="false"/>
          <w:i w:val="false"/>
          <w:color w:val="000000"/>
          <w:sz w:val="28"/>
        </w:rPr>
        <w:t>
</w:t>
      </w:r>
      <w:r>
        <w:rPr>
          <w:rFonts w:ascii="Times New Roman"/>
          <w:b/>
          <w:i w:val="false"/>
          <w:color w:val="000000"/>
          <w:sz w:val="28"/>
        </w:rPr>
        <w:t>      ликвидационного баланса по сравнению с балансом на начало</w:t>
      </w:r>
      <w:r>
        <w:br/>
      </w:r>
      <w:r>
        <w:rPr>
          <w:rFonts w:ascii="Times New Roman"/>
          <w:b w:val="false"/>
          <w:i w:val="false"/>
          <w:color w:val="000000"/>
          <w:sz w:val="28"/>
        </w:rPr>
        <w:t>
</w:t>
      </w:r>
      <w:r>
        <w:rPr>
          <w:rFonts w:ascii="Times New Roman"/>
          <w:b/>
          <w:i w:val="false"/>
          <w:color w:val="000000"/>
          <w:sz w:val="28"/>
        </w:rPr>
        <w:t>               ликвидационного процесса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ликвидируемой страховой (перестраховочной) организации)</w:t>
      </w:r>
    </w:p>
    <w:bookmarkEnd w:id="78"/>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053"/>
        <w:gridCol w:w="1533"/>
        <w:gridCol w:w="241"/>
        <w:gridCol w:w="330"/>
        <w:gridCol w:w="241"/>
        <w:gridCol w:w="330"/>
        <w:gridCol w:w="977"/>
        <w:gridCol w:w="375"/>
        <w:gridCol w:w="374"/>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пункта</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 баланса</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балансового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 начало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промежуточного ликвидационного баланса</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суммы баланса на начало ликвидации по сравнению с промежуточным ликвидационным балансом</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 документы, подтверждающие отклонение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балансу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оборотно-сальдовой ведомости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балансу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оборотно-сальдовой ведомости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(графа 6-графа 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76" w:id="79"/>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79"/>
    <w:bookmarkStart w:name="z77" w:id="80"/>
    <w:p>
      <w:pPr>
        <w:spacing w:after="0"/>
        <w:ind w:left="0"/>
        <w:jc w:val="both"/>
      </w:pPr>
      <w:r>
        <w:rPr>
          <w:rFonts w:ascii="Times New Roman"/>
          <w:b w:val="false"/>
          <w:i w:val="false"/>
          <w:color w:val="000000"/>
          <w:sz w:val="28"/>
        </w:rPr>
        <w:t xml:space="preserve">
Форма            </w:t>
      </w:r>
    </w:p>
    <w:bookmarkEnd w:id="80"/>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(подпись)</w:t>
      </w:r>
      <w:r>
        <w:br/>
      </w:r>
      <w:r>
        <w:rPr>
          <w:rFonts w:ascii="Times New Roman"/>
          <w:b w:val="false"/>
          <w:i w:val="false"/>
          <w:color w:val="000000"/>
          <w:sz w:val="28"/>
        </w:rPr>
        <w:t>
«___» ___________ 20 __ года</w:t>
      </w:r>
      <w:r>
        <w:br/>
      </w:r>
      <w:r>
        <w:rPr>
          <w:rFonts w:ascii="Times New Roman"/>
          <w:b w:val="false"/>
          <w:i w:val="false"/>
          <w:color w:val="000000"/>
          <w:sz w:val="28"/>
        </w:rPr>
        <w:t>
Место печати</w:t>
      </w:r>
    </w:p>
    <w:bookmarkStart w:name="z78" w:id="81"/>
    <w:p>
      <w:pPr>
        <w:spacing w:after="0"/>
        <w:ind w:left="0"/>
        <w:jc w:val="both"/>
      </w:pPr>
      <w:r>
        <w:rPr>
          <w:rFonts w:ascii="Times New Roman"/>
          <w:b w:val="false"/>
          <w:i w:val="false"/>
          <w:color w:val="000000"/>
          <w:sz w:val="28"/>
        </w:rPr>
        <w:t>
</w:t>
      </w:r>
      <w:r>
        <w:rPr>
          <w:rFonts w:ascii="Times New Roman"/>
          <w:b/>
          <w:i w:val="false"/>
          <w:color w:val="000000"/>
          <w:sz w:val="28"/>
        </w:rPr>
        <w:t>      Изменения и (или) дополнения в реестр требований</w:t>
      </w:r>
      <w:r>
        <w:br/>
      </w:r>
      <w:r>
        <w:rPr>
          <w:rFonts w:ascii="Times New Roman"/>
          <w:b w:val="false"/>
          <w:i w:val="false"/>
          <w:color w:val="000000"/>
          <w:sz w:val="28"/>
        </w:rPr>
        <w:t>
</w:t>
      </w:r>
      <w:r>
        <w:rPr>
          <w:rFonts w:ascii="Times New Roman"/>
          <w:b/>
          <w:i w:val="false"/>
          <w:color w:val="000000"/>
          <w:sz w:val="28"/>
        </w:rPr>
        <w:t>          кредиторов, включенных в промежуточный</w:t>
      </w:r>
      <w:r>
        <w:br/>
      </w:r>
      <w:r>
        <w:rPr>
          <w:rFonts w:ascii="Times New Roman"/>
          <w:b w:val="false"/>
          <w:i w:val="false"/>
          <w:color w:val="000000"/>
          <w:sz w:val="28"/>
        </w:rPr>
        <w:t>
</w:t>
      </w:r>
      <w:r>
        <w:rPr>
          <w:rFonts w:ascii="Times New Roman"/>
          <w:b/>
          <w:i w:val="false"/>
          <w:color w:val="000000"/>
          <w:sz w:val="28"/>
        </w:rPr>
        <w:t>                   ликвидационный баланс</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ликвидируемой страховой организации)</w:t>
      </w:r>
      <w:r>
        <w:br/>
      </w:r>
      <w:r>
        <w:rPr>
          <w:rFonts w:ascii="Times New Roman"/>
          <w:b w:val="false"/>
          <w:i w:val="false"/>
          <w:color w:val="000000"/>
          <w:sz w:val="28"/>
        </w:rPr>
        <w:t>
утвержденный 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органа, утвердившего документ)</w:t>
      </w:r>
      <w:r>
        <w:br/>
      </w:r>
      <w:r>
        <w:rPr>
          <w:rFonts w:ascii="Times New Roman"/>
          <w:b w:val="false"/>
          <w:i w:val="false"/>
          <w:color w:val="000000"/>
          <w:sz w:val="28"/>
        </w:rPr>
        <w:t>
от «___» ____________ 20 ____ года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871"/>
        <w:gridCol w:w="1230"/>
        <w:gridCol w:w="683"/>
        <w:gridCol w:w="410"/>
        <w:gridCol w:w="957"/>
        <w:gridCol w:w="1094"/>
        <w:gridCol w:w="684"/>
        <w:gridCol w:w="1231"/>
        <w:gridCol w:w="684"/>
        <w:gridCol w:w="410"/>
        <w:gridCol w:w="136"/>
        <w:gridCol w:w="136"/>
        <w:gridCol w:w="410"/>
        <w:gridCol w:w="136"/>
        <w:gridCol w:w="1094"/>
        <w:gridCol w:w="1231"/>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подпункта</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кредиторов (в порядке очередности)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согласно предыдущему утвержденному реестру требований кредиторов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подлежащие изменению либо дополнению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протокола ликвидационной комиссии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 учетом изменений либо дополнений</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балансового счета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0" w:type="auto"/>
            <w:vMerge/>
            <w:tcBorders>
              <w:top w:val="nil"/>
              <w:left w:val="single" w:color="cfcfcf" w:sz="5"/>
              <w:bottom w:val="single" w:color="cfcfcf" w:sz="5"/>
              <w:right w:val="single" w:color="cfcfcf" w:sz="5"/>
            </w:tcBorders>
          </w:tcP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национальной валюте (в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 рубли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 иностранная валюта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 рубли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очередь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1 очереди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очередь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2 очереди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очередь,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оплате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обязательным пенсионным взносам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обязательным пенсионным взносам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социальным отчислениям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социальным отчислениям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Вознаграждения по авторским договорам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вознаграждений по авторским договорам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3 очереди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очередь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4 очереди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очередь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5 очереди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очередь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6 очереди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очередь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7 очереди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очередь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8 очереди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очередь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9 очереди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1+2+3+4+5+6+ 7+8+9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811"/>
        <w:gridCol w:w="1294"/>
        <w:gridCol w:w="1812"/>
        <w:gridCol w:w="1294"/>
        <w:gridCol w:w="1812"/>
        <w:gridCol w:w="2072"/>
        <w:gridCol w:w="103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Возникшая разница (графа 6/7 - графа 3/4)</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внесения</w:t>
            </w:r>
            <w:r>
              <w:br/>
            </w:r>
            <w:r>
              <w:rPr>
                <w:rFonts w:ascii="Times New Roman"/>
                <w:b w:val="false"/>
                <w:i w:val="false"/>
                <w:color w:val="000000"/>
                <w:sz w:val="20"/>
              </w:rPr>
              <w:t>
</w:t>
            </w:r>
            <w:r>
              <w:rPr>
                <w:rFonts w:ascii="Times New Roman"/>
                <w:b w:val="false"/>
                <w:i w:val="false"/>
                <w:color w:val="000000"/>
                <w:sz w:val="20"/>
              </w:rPr>
              <w:t>изменений/</w:t>
            </w:r>
            <w:r>
              <w:br/>
            </w:r>
            <w:r>
              <w:rPr>
                <w:rFonts w:ascii="Times New Roman"/>
                <w:b w:val="false"/>
                <w:i w:val="false"/>
                <w:color w:val="000000"/>
                <w:sz w:val="20"/>
              </w:rPr>
              <w:t>
</w:t>
            </w:r>
            <w:r>
              <w:rPr>
                <w:rFonts w:ascii="Times New Roman"/>
                <w:b w:val="false"/>
                <w:i w:val="false"/>
                <w:color w:val="000000"/>
                <w:sz w:val="20"/>
              </w:rPr>
              <w:t>дополнений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наименования</w:t>
            </w:r>
            <w:r>
              <w:br/>
            </w:r>
            <w:r>
              <w:rPr>
                <w:rFonts w:ascii="Times New Roman"/>
                <w:b w:val="false"/>
                <w:i w:val="false"/>
                <w:color w:val="000000"/>
                <w:sz w:val="20"/>
              </w:rPr>
              <w:t>
</w:t>
            </w:r>
            <w:r>
              <w:rPr>
                <w:rFonts w:ascii="Times New Roman"/>
                <w:b w:val="false"/>
                <w:i w:val="false"/>
                <w:color w:val="000000"/>
                <w:sz w:val="20"/>
              </w:rPr>
              <w:t>документов)</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ответа</w:t>
            </w:r>
            <w:r>
              <w:br/>
            </w:r>
            <w:r>
              <w:rPr>
                <w:rFonts w:ascii="Times New Roman"/>
                <w:b w:val="false"/>
                <w:i w:val="false"/>
                <w:color w:val="000000"/>
                <w:sz w:val="20"/>
              </w:rPr>
              <w:t>
</w:t>
            </w:r>
            <w:r>
              <w:rPr>
                <w:rFonts w:ascii="Times New Roman"/>
                <w:b w:val="false"/>
                <w:i w:val="false"/>
                <w:color w:val="000000"/>
                <w:sz w:val="20"/>
              </w:rPr>
              <w:t>кредитору</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признании</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требования</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25"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валюте (в</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w:t>
            </w:r>
            <w:r>
              <w:br/>
            </w:r>
            <w:r>
              <w:rPr>
                <w:rFonts w:ascii="Times New Roman"/>
                <w:b w:val="false"/>
                <w:i w:val="false"/>
                <w:color w:val="000000"/>
                <w:sz w:val="20"/>
              </w:rPr>
              <w:t>
</w:t>
            </w:r>
            <w:r>
              <w:rPr>
                <w:rFonts w:ascii="Times New Roman"/>
                <w:b w:val="false"/>
                <w:i w:val="false"/>
                <w:color w:val="000000"/>
                <w:sz w:val="20"/>
              </w:rPr>
              <w:t>США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w:t>
            </w:r>
            <w:r>
              <w:br/>
            </w:r>
            <w:r>
              <w:rPr>
                <w:rFonts w:ascii="Times New Roman"/>
                <w:b w:val="false"/>
                <w:i w:val="false"/>
                <w:color w:val="000000"/>
                <w:sz w:val="20"/>
              </w:rPr>
              <w:t>
</w:t>
            </w:r>
            <w:r>
              <w:rPr>
                <w:rFonts w:ascii="Times New Roman"/>
                <w:b w:val="false"/>
                <w:i w:val="false"/>
                <w:color w:val="000000"/>
                <w:sz w:val="20"/>
              </w:rPr>
              <w:t>рубли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w:t>
            </w:r>
            <w:r>
              <w:br/>
            </w:r>
            <w:r>
              <w:rPr>
                <w:rFonts w:ascii="Times New Roman"/>
                <w:b w:val="false"/>
                <w:i w:val="false"/>
                <w:color w:val="000000"/>
                <w:sz w:val="20"/>
              </w:rPr>
              <w:t>
</w:t>
            </w:r>
            <w:r>
              <w:rPr>
                <w:rFonts w:ascii="Times New Roman"/>
                <w:b w:val="false"/>
                <w:i w:val="false"/>
                <w:color w:val="000000"/>
                <w:sz w:val="20"/>
              </w:rPr>
              <w:t>иностранная</w:t>
            </w:r>
            <w:r>
              <w:br/>
            </w:r>
            <w:r>
              <w:rPr>
                <w:rFonts w:ascii="Times New Roman"/>
                <w:b w:val="false"/>
                <w:i w:val="false"/>
                <w:color w:val="000000"/>
                <w:sz w:val="20"/>
              </w:rPr>
              <w:t>
</w:t>
            </w:r>
            <w:r>
              <w:rPr>
                <w:rFonts w:ascii="Times New Roman"/>
                <w:b w:val="false"/>
                <w:i w:val="false"/>
                <w:color w:val="000000"/>
                <w:sz w:val="20"/>
              </w:rPr>
              <w:t>валюта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настоящем изменении и дополнении в реестр требований</w:t>
      </w:r>
      <w:r>
        <w:br/>
      </w:r>
      <w:r>
        <w:rPr>
          <w:rFonts w:ascii="Times New Roman"/>
          <w:b w:val="false"/>
          <w:i w:val="false"/>
          <w:color w:val="000000"/>
          <w:sz w:val="28"/>
        </w:rPr>
        <w:t>
кредиторов пронумеровано и прошнуровано _____ листов.</w:t>
      </w:r>
    </w:p>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79" w:id="82"/>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82"/>
    <w:bookmarkStart w:name="z80" w:id="83"/>
    <w:p>
      <w:pPr>
        <w:spacing w:after="0"/>
        <w:ind w:left="0"/>
        <w:jc w:val="both"/>
      </w:pPr>
      <w:r>
        <w:rPr>
          <w:rFonts w:ascii="Times New Roman"/>
          <w:b w:val="false"/>
          <w:i w:val="false"/>
          <w:color w:val="000000"/>
          <w:sz w:val="28"/>
        </w:rPr>
        <w:t xml:space="preserve">
Форма            </w:t>
      </w:r>
    </w:p>
    <w:bookmarkEnd w:id="83"/>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(подпись)</w:t>
      </w:r>
      <w:r>
        <w:br/>
      </w:r>
      <w:r>
        <w:rPr>
          <w:rFonts w:ascii="Times New Roman"/>
          <w:b w:val="false"/>
          <w:i w:val="false"/>
          <w:color w:val="000000"/>
          <w:sz w:val="28"/>
        </w:rPr>
        <w:t>
«___» ___________ 20 __ года</w:t>
      </w:r>
      <w:r>
        <w:br/>
      </w:r>
      <w:r>
        <w:rPr>
          <w:rFonts w:ascii="Times New Roman"/>
          <w:b w:val="false"/>
          <w:i w:val="false"/>
          <w:color w:val="000000"/>
          <w:sz w:val="28"/>
        </w:rPr>
        <w:t>
Место печати</w:t>
      </w:r>
    </w:p>
    <w:bookmarkStart w:name="z81" w:id="84"/>
    <w:p>
      <w:pPr>
        <w:spacing w:after="0"/>
        <w:ind w:left="0"/>
        <w:jc w:val="both"/>
      </w:pPr>
      <w:r>
        <w:rPr>
          <w:rFonts w:ascii="Times New Roman"/>
          <w:b w:val="false"/>
          <w:i w:val="false"/>
          <w:color w:val="000000"/>
          <w:sz w:val="28"/>
        </w:rPr>
        <w:t>
</w:t>
      </w:r>
      <w:r>
        <w:rPr>
          <w:rFonts w:ascii="Times New Roman"/>
          <w:b/>
          <w:i w:val="false"/>
          <w:color w:val="000000"/>
          <w:sz w:val="28"/>
        </w:rPr>
        <w:t>      Изменения и (или) дополнения в реестр требований</w:t>
      </w:r>
      <w:r>
        <w:br/>
      </w:r>
      <w:r>
        <w:rPr>
          <w:rFonts w:ascii="Times New Roman"/>
          <w:b w:val="false"/>
          <w:i w:val="false"/>
          <w:color w:val="000000"/>
          <w:sz w:val="28"/>
        </w:rPr>
        <w:t>
</w:t>
      </w:r>
      <w:r>
        <w:rPr>
          <w:rFonts w:ascii="Times New Roman"/>
          <w:b/>
          <w:i w:val="false"/>
          <w:color w:val="000000"/>
          <w:sz w:val="28"/>
        </w:rPr>
        <w:t>         кредиторов, включенных в промежуточный</w:t>
      </w:r>
      <w:r>
        <w:br/>
      </w:r>
      <w:r>
        <w:rPr>
          <w:rFonts w:ascii="Times New Roman"/>
          <w:b w:val="false"/>
          <w:i w:val="false"/>
          <w:color w:val="000000"/>
          <w:sz w:val="28"/>
        </w:rPr>
        <w:t>
</w:t>
      </w:r>
      <w:r>
        <w:rPr>
          <w:rFonts w:ascii="Times New Roman"/>
          <w:b/>
          <w:i w:val="false"/>
          <w:color w:val="000000"/>
          <w:sz w:val="28"/>
        </w:rPr>
        <w:t>                   ликвидационный баланс</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ликвидируемой перестраховочной организации),</w:t>
      </w:r>
      <w:r>
        <w:br/>
      </w:r>
      <w:r>
        <w:rPr>
          <w:rFonts w:ascii="Times New Roman"/>
          <w:b w:val="false"/>
          <w:i w:val="false"/>
          <w:color w:val="000000"/>
          <w:sz w:val="28"/>
        </w:rPr>
        <w:t>
утвержденный 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органа, утвердившего документ)</w:t>
      </w:r>
      <w:r>
        <w:br/>
      </w:r>
      <w:r>
        <w:rPr>
          <w:rFonts w:ascii="Times New Roman"/>
          <w:b w:val="false"/>
          <w:i w:val="false"/>
          <w:color w:val="000000"/>
          <w:sz w:val="28"/>
        </w:rPr>
        <w:t>
              от «____» ______________ 20 __ года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991"/>
        <w:gridCol w:w="1217"/>
        <w:gridCol w:w="676"/>
        <w:gridCol w:w="405"/>
        <w:gridCol w:w="946"/>
        <w:gridCol w:w="1082"/>
        <w:gridCol w:w="676"/>
        <w:gridCol w:w="1218"/>
        <w:gridCol w:w="676"/>
        <w:gridCol w:w="405"/>
        <w:gridCol w:w="134"/>
        <w:gridCol w:w="134"/>
        <w:gridCol w:w="406"/>
        <w:gridCol w:w="134"/>
        <w:gridCol w:w="1084"/>
        <w:gridCol w:w="1220"/>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подпункта</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кредиторов (в порядке очередности)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согласно предыдущему утвержденному реестру требований кредиторов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подлежащие изменению либо дополнению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протокола ликвидационной комиссии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 учетом изменений либо дополнений</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балансового счета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0" w:type="auto"/>
            <w:vMerge/>
            <w:tcBorders>
              <w:top w:val="nil"/>
              <w:left w:val="single" w:color="cfcfcf" w:sz="5"/>
              <w:bottom w:val="single" w:color="cfcfcf" w:sz="5"/>
              <w:right w:val="single" w:color="cfcfcf" w:sz="5"/>
            </w:tcBorders>
          </w:tcP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национальной валюте (в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 рубли</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 иностранная валюта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 рубли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очередь</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1 очереди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очередь, 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оплате труда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оплате труда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обязательным пенсионным взносам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обязательным пенсионным взносам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социальным отчислениям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социальным отчислениям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Вознаграждения по авторским договорам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вознаграждений по авторским договорам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2 очереди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очередь</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3 очереди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очередь</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4 очереди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очередь</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5 очереди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очередь</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6 очереди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очередь</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7 очереди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557"/>
        <w:gridCol w:w="779"/>
        <w:gridCol w:w="1223"/>
        <w:gridCol w:w="1222"/>
        <w:gridCol w:w="2334"/>
        <w:gridCol w:w="2001"/>
        <w:gridCol w:w="66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Возникшая разница (графа 6/7 - графа 3/4)</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внесения изменений/ дополнений (в том числе наименования документов)</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ответа кредитору о признании его требования</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25"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 рубли</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иная иностранная валюта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настоящем изменении и дополнении в реестр требований</w:t>
      </w:r>
      <w:r>
        <w:br/>
      </w:r>
      <w:r>
        <w:rPr>
          <w:rFonts w:ascii="Times New Roman"/>
          <w:b w:val="false"/>
          <w:i w:val="false"/>
          <w:color w:val="000000"/>
          <w:sz w:val="28"/>
        </w:rPr>
        <w:t>
кредиторов пронумеровано и прошнуровано _____ листов.</w:t>
      </w:r>
      <w:r>
        <w:br/>
      </w:r>
      <w:r>
        <w:rPr>
          <w:rFonts w:ascii="Times New Roman"/>
          <w:b w:val="false"/>
          <w:i w:val="false"/>
          <w:color w:val="000000"/>
          <w:sz w:val="28"/>
        </w:rPr>
        <w:t>
      Примечание: заполняется в разрезе филиалов перестраховочной</w:t>
      </w:r>
      <w:r>
        <w:br/>
      </w:r>
      <w:r>
        <w:rPr>
          <w:rFonts w:ascii="Times New Roman"/>
          <w:b w:val="false"/>
          <w:i w:val="false"/>
          <w:color w:val="000000"/>
          <w:sz w:val="28"/>
        </w:rPr>
        <w:t>
организации.</w:t>
      </w:r>
    </w:p>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82" w:id="85"/>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85"/>
    <w:bookmarkStart w:name="z83" w:id="86"/>
    <w:p>
      <w:pPr>
        <w:spacing w:after="0"/>
        <w:ind w:left="0"/>
        <w:jc w:val="both"/>
      </w:pPr>
      <w:r>
        <w:rPr>
          <w:rFonts w:ascii="Times New Roman"/>
          <w:b w:val="false"/>
          <w:i w:val="false"/>
          <w:color w:val="000000"/>
          <w:sz w:val="28"/>
        </w:rPr>
        <w:t xml:space="preserve">
Форма            </w:t>
      </w:r>
    </w:p>
    <w:bookmarkEnd w:id="86"/>
    <w:tbl>
      <w:tblPr>
        <w:tblW w:w="0" w:type="auto"/>
        <w:tblCellSpacing w:w="0" w:type="auto"/>
        <w:tblBorders>
          <w:top w:val="none"/>
          <w:left w:val="none"/>
          <w:bottom w:val="none"/>
          <w:right w:val="none"/>
          <w:insideH w:val="none"/>
          <w:insideV w:val="none"/>
        </w:tblBorders>
      </w:tblPr>
      <w:tblGrid>
        <w:gridCol w:w="6273"/>
        <w:gridCol w:w="7587"/>
      </w:tblGrid>
      <w:tr>
        <w:trPr>
          <w:trHeight w:val="30" w:hRule="atLeast"/>
        </w:trPr>
        <w:tc>
          <w:tcPr>
            <w:tcW w:w="6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«Согласовано»</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 ____________ 20 __ года</w:t>
            </w:r>
            <w:r>
              <w:br/>
            </w:r>
            <w:r>
              <w:rPr>
                <w:rFonts w:ascii="Times New Roman"/>
                <w:b w:val="false"/>
                <w:i w:val="false"/>
                <w:color w:val="000000"/>
                <w:sz w:val="20"/>
              </w:rPr>
              <w:t>
№ _______</w:t>
            </w:r>
            <w:r>
              <w:br/>
            </w:r>
            <w:r>
              <w:rPr>
                <w:rFonts w:ascii="Times New Roman"/>
                <w:b w:val="false"/>
                <w:i w:val="false"/>
                <w:color w:val="000000"/>
                <w:sz w:val="20"/>
              </w:rPr>
              <w:t>
Место печати</w:t>
            </w:r>
          </w:p>
        </w:tc>
        <w:tc>
          <w:tcPr>
            <w:tcW w:w="7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«Утверждено»</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«____» _______________ 20 __ года</w:t>
            </w:r>
            <w:r>
              <w:br/>
            </w:r>
            <w:r>
              <w:rPr>
                <w:rFonts w:ascii="Times New Roman"/>
                <w:b w:val="false"/>
                <w:i w:val="false"/>
                <w:color w:val="000000"/>
                <w:sz w:val="20"/>
              </w:rPr>
              <w:t>
№ _______</w:t>
            </w:r>
          </w:p>
        </w:tc>
      </w:tr>
    </w:tbl>
    <w:bookmarkStart w:name="z84" w:id="87"/>
    <w:p>
      <w:pPr>
        <w:spacing w:after="0"/>
        <w:ind w:left="0"/>
        <w:jc w:val="both"/>
      </w:pPr>
      <w:r>
        <w:rPr>
          <w:rFonts w:ascii="Times New Roman"/>
          <w:b w:val="false"/>
          <w:i w:val="false"/>
          <w:color w:val="000000"/>
          <w:sz w:val="28"/>
        </w:rPr>
        <w:t>
</w:t>
      </w:r>
      <w:r>
        <w:rPr>
          <w:rFonts w:ascii="Times New Roman"/>
          <w:b/>
          <w:i w:val="false"/>
          <w:color w:val="000000"/>
          <w:sz w:val="28"/>
        </w:rPr>
        <w:t>                  Ликвидационный баланс</w:t>
      </w:r>
      <w:r>
        <w:br/>
      </w:r>
      <w:r>
        <w:rPr>
          <w:rFonts w:ascii="Times New Roman"/>
          <w:b w:val="false"/>
          <w:i w:val="false"/>
          <w:color w:val="000000"/>
          <w:sz w:val="28"/>
        </w:rPr>
        <w:t>
(полное наименование ликвидируемой страховой (перестраховочной)</w:t>
      </w:r>
      <w:r>
        <w:br/>
      </w:r>
      <w:r>
        <w:rPr>
          <w:rFonts w:ascii="Times New Roman"/>
          <w:b w:val="false"/>
          <w:i w:val="false"/>
          <w:color w:val="000000"/>
          <w:sz w:val="28"/>
        </w:rPr>
        <w:t>
                        организации)</w:t>
      </w:r>
      <w:r>
        <w:br/>
      </w:r>
      <w:r>
        <w:rPr>
          <w:rFonts w:ascii="Times New Roman"/>
          <w:b w:val="false"/>
          <w:i w:val="false"/>
          <w:color w:val="000000"/>
          <w:sz w:val="28"/>
        </w:rPr>
        <w:t>
           по состоянию на ______________ 20 __ года</w:t>
      </w:r>
    </w:p>
    <w:bookmarkEnd w:id="87"/>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0487"/>
        <w:gridCol w:w="1295"/>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строки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в том числе: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привилегированные акции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Нераспределенная прибыль (непокрытый убыток) прошлых лет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Нераспределенная прибыль (непокрытый убыток)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ликвидационной комиссии 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Главный бухгалтер _______________________________________ __________</w:t>
      </w:r>
      <w:r>
        <w:br/>
      </w:r>
      <w:r>
        <w:rPr>
          <w:rFonts w:ascii="Times New Roman"/>
          <w:b w:val="false"/>
          <w:i w:val="false"/>
          <w:color w:val="000000"/>
          <w:sz w:val="28"/>
        </w:rPr>
        <w:t>
                   (фамилия, имя, при наличии - отчество)  (подпись)</w:t>
      </w:r>
      <w:r>
        <w:br/>
      </w:r>
      <w:r>
        <w:rPr>
          <w:rFonts w:ascii="Times New Roman"/>
          <w:b w:val="false"/>
          <w:i w:val="false"/>
          <w:color w:val="000000"/>
          <w:sz w:val="28"/>
        </w:rPr>
        <w:t>
Исполнитель _____________________________________________ 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М.П.</w:t>
      </w:r>
    </w:p>
    <w:bookmarkStart w:name="z239" w:id="88"/>
    <w:p>
      <w:pPr>
        <w:spacing w:after="0"/>
        <w:ind w:left="0"/>
        <w:jc w:val="both"/>
      </w:pPr>
      <w:r>
        <w:rPr>
          <w:rFonts w:ascii="Times New Roman"/>
          <w:b w:val="false"/>
          <w:i w:val="false"/>
          <w:color w:val="000000"/>
          <w:sz w:val="28"/>
        </w:rPr>
        <w:t>
      Примечание: при заполнении ликвидационного баланса добровольно</w:t>
      </w:r>
      <w:r>
        <w:br/>
      </w:r>
      <w:r>
        <w:rPr>
          <w:rFonts w:ascii="Times New Roman"/>
          <w:b w:val="false"/>
          <w:i w:val="false"/>
          <w:color w:val="000000"/>
          <w:sz w:val="28"/>
        </w:rPr>
        <w:t>
ликвидируемой страховой (перестраховочной) организации графа</w:t>
      </w:r>
      <w:r>
        <w:br/>
      </w:r>
      <w:r>
        <w:rPr>
          <w:rFonts w:ascii="Times New Roman"/>
          <w:b w:val="false"/>
          <w:i w:val="false"/>
          <w:color w:val="000000"/>
          <w:sz w:val="28"/>
        </w:rPr>
        <w:t>
«согласовано» не заполняется.</w:t>
      </w:r>
    </w:p>
    <w:bookmarkEnd w:id="88"/>
    <w:bookmarkStart w:name="z85" w:id="89"/>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89"/>
    <w:bookmarkStart w:name="z86" w:id="90"/>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
признаваемых утратившими силу</w:t>
      </w:r>
    </w:p>
    <w:bookmarkEnd w:id="90"/>
    <w:bookmarkStart w:name="z87" w:id="91"/>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октября 2001 года № 418 «Об утверждении Инструкции о формах промежуточного ликвидационного баланса, иных отчетов, ликвидационного баланса ликвидируемых страховых (перестраховочных) организаций в Республике Казахстан, сроках и порядке их представления ликвидационными комиссиями» (зарегистрированное в Реестре государственной регистрации нормативных правовых актов под № 1727).</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февраля 2004 года № 39 «О внесении изменений и дополнений в постановление Правления Национального Банка Республики Казахстан от 28 октября 2001 года № 418 «Об утверждении Инструкции о формах промежуточного ликвидационного баланса, иных отчетов, ликвидационного баланса ликвидируемых страховых (перестраховочных) организаций в Республике Казахстан, сроках и порядке их представления ликвидационными комиссиями», зарегистрированное в Министерстве юстиции Республики Казахстан под № 1727» (зарегистрированное в Реестре государственной регистрации нормативных правовых актов под № 2756).</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июля 2007 года № 205 «О внесении изменений и дополнений в постановление Правления Национального Банка Республики Казахстан от 28 октября 2001 года № 418 «Об утверждении Инструкции о формах промежуточного ликвидационного баланса, иных отчетов, ликвидационного баланса ликвидируемых страховых (перестраховочных) организаций в Республике Казахстан, сроках и порядке их представления ликвидационными комиссиями» (зарегистрированное в Реестре государственной регистрации нормативных правовых актов под № 4865).</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24 декабря 2007 года № 270 «О внесении изменений и дополнений в постановление Правления Национального Банка Республики Казахстан от 28 октября 2001 года № 418 «Об утверждении Инструкции о формах промежуточного ликвидационного баланса, иных отчетов, ликвидационного баланса ликвидируемых страховых (перестраховочных) организаций в Республике Казахстан, сроках и порядке их представления ликвидационными комиссиями» (зарегистрированное в Реестре государственной регистрации нормативных правовых актов под № 5119).</w:t>
      </w:r>
    </w:p>
    <w:bookmarkEnd w:id="91"/>
    <w:bookmarkStart w:name="z91" w:id="9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2012 года № 376        </w:t>
      </w:r>
    </w:p>
    <w:bookmarkEnd w:id="92"/>
    <w:bookmarkStart w:name="z92" w:id="93"/>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форм, срокам и периодичности представления</w:t>
      </w:r>
      <w:r>
        <w:br/>
      </w:r>
      <w:r>
        <w:rPr>
          <w:rFonts w:ascii="Times New Roman"/>
          <w:b/>
          <w:i w:val="false"/>
          <w:color w:val="000000"/>
        </w:rPr>
        <w:t>
ликвидационными комиссиями отчетов и дополнительной информации</w:t>
      </w:r>
      <w:r>
        <w:br/>
      </w:r>
      <w:r>
        <w:rPr>
          <w:rFonts w:ascii="Times New Roman"/>
          <w:b/>
          <w:i w:val="false"/>
          <w:color w:val="000000"/>
        </w:rPr>
        <w:t>
ликвидируемых страховых (перестраховочных) организаций в</w:t>
      </w:r>
      <w:r>
        <w:br/>
      </w:r>
      <w:r>
        <w:rPr>
          <w:rFonts w:ascii="Times New Roman"/>
          <w:b/>
          <w:i w:val="false"/>
          <w:color w:val="000000"/>
        </w:rPr>
        <w:t>
Республике Казахстан</w:t>
      </w:r>
    </w:p>
    <w:bookmarkEnd w:id="93"/>
    <w:bookmarkStart w:name="z93" w:id="94"/>
    <w:p>
      <w:pPr>
        <w:spacing w:after="0"/>
        <w:ind w:left="0"/>
        <w:jc w:val="both"/>
      </w:pPr>
      <w:r>
        <w:rPr>
          <w:rFonts w:ascii="Times New Roman"/>
          <w:b w:val="false"/>
          <w:i w:val="false"/>
          <w:color w:val="000000"/>
          <w:sz w:val="28"/>
        </w:rPr>
        <w:t>
      Настоящая Инструкция по заполнению форм, срокам и периодичности представления ликвидационными комиссиями отчетов и дополнительной информации ликвидируемых страховых (перестраховочных) организаций в Республике Казахстан (далее - Инструкция) разработана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другими нормативными правовыми актами Республики Казахстан и устанавливает процедуру заполнения форм, сроки и периодичность представления ликвидационными комиссиями отчетов и дополнительной информации ликвидируемых страховых (перестраховочных) организаций в Республике Казахстан по решению суда, в том числе по основанию банкротства, и в добровольном порядке, в Комитет по контролю и надзору финансового рынка и финансовых организаций Национального Банка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Под отчетами ликвидируемых страховых (перестраховочных) организаций понимаются:</w:t>
      </w:r>
      <w:r>
        <w:br/>
      </w:r>
      <w:r>
        <w:rPr>
          <w:rFonts w:ascii="Times New Roman"/>
          <w:b w:val="false"/>
          <w:i w:val="false"/>
          <w:color w:val="000000"/>
          <w:sz w:val="28"/>
        </w:rPr>
        <w:t>
</w:t>
      </w:r>
      <w:r>
        <w:rPr>
          <w:rFonts w:ascii="Times New Roman"/>
          <w:b w:val="false"/>
          <w:i w:val="false"/>
          <w:color w:val="000000"/>
          <w:sz w:val="28"/>
        </w:rPr>
        <w:t>
      1) отчет о проделанной работе за день (ежедневный отчет);</w:t>
      </w:r>
      <w:r>
        <w:br/>
      </w:r>
      <w:r>
        <w:rPr>
          <w:rFonts w:ascii="Times New Roman"/>
          <w:b w:val="false"/>
          <w:i w:val="false"/>
          <w:color w:val="000000"/>
          <w:sz w:val="28"/>
        </w:rPr>
        <w:t>
</w:t>
      </w:r>
      <w:r>
        <w:rPr>
          <w:rFonts w:ascii="Times New Roman"/>
          <w:b w:val="false"/>
          <w:i w:val="false"/>
          <w:color w:val="000000"/>
          <w:sz w:val="28"/>
        </w:rPr>
        <w:t>
      2) отчет о проделанной работе за месяц (ежемесячный отчет);</w:t>
      </w:r>
      <w:r>
        <w:br/>
      </w:r>
      <w:r>
        <w:rPr>
          <w:rFonts w:ascii="Times New Roman"/>
          <w:b w:val="false"/>
          <w:i w:val="false"/>
          <w:color w:val="000000"/>
          <w:sz w:val="28"/>
        </w:rPr>
        <w:t>
</w:t>
      </w:r>
      <w:r>
        <w:rPr>
          <w:rFonts w:ascii="Times New Roman"/>
          <w:b w:val="false"/>
          <w:i w:val="false"/>
          <w:color w:val="000000"/>
          <w:sz w:val="28"/>
        </w:rPr>
        <w:t>
      3) отчет о проделанной работе за год (годовой отчет);</w:t>
      </w:r>
      <w:r>
        <w:br/>
      </w:r>
      <w:r>
        <w:rPr>
          <w:rFonts w:ascii="Times New Roman"/>
          <w:b w:val="false"/>
          <w:i w:val="false"/>
          <w:color w:val="000000"/>
          <w:sz w:val="28"/>
        </w:rPr>
        <w:t>
</w:t>
      </w:r>
      <w:r>
        <w:rPr>
          <w:rFonts w:ascii="Times New Roman"/>
          <w:b w:val="false"/>
          <w:i w:val="false"/>
          <w:color w:val="000000"/>
          <w:sz w:val="28"/>
        </w:rPr>
        <w:t>
      4) промежуточный ликвидационный баланс;</w:t>
      </w:r>
      <w:r>
        <w:br/>
      </w:r>
      <w:r>
        <w:rPr>
          <w:rFonts w:ascii="Times New Roman"/>
          <w:b w:val="false"/>
          <w:i w:val="false"/>
          <w:color w:val="000000"/>
          <w:sz w:val="28"/>
        </w:rPr>
        <w:t>
</w:t>
      </w:r>
      <w:r>
        <w:rPr>
          <w:rFonts w:ascii="Times New Roman"/>
          <w:b w:val="false"/>
          <w:i w:val="false"/>
          <w:color w:val="000000"/>
          <w:sz w:val="28"/>
        </w:rPr>
        <w:t>
      5) отчет о ликвидации;</w:t>
      </w:r>
      <w:r>
        <w:br/>
      </w:r>
      <w:r>
        <w:rPr>
          <w:rFonts w:ascii="Times New Roman"/>
          <w:b w:val="false"/>
          <w:i w:val="false"/>
          <w:color w:val="000000"/>
          <w:sz w:val="28"/>
        </w:rPr>
        <w:t>
</w:t>
      </w:r>
      <w:r>
        <w:rPr>
          <w:rFonts w:ascii="Times New Roman"/>
          <w:b w:val="false"/>
          <w:i w:val="false"/>
          <w:color w:val="000000"/>
          <w:sz w:val="28"/>
        </w:rPr>
        <w:t>
      6) ликвидационный баланс.</w:t>
      </w:r>
    </w:p>
    <w:bookmarkEnd w:id="94"/>
    <w:bookmarkStart w:name="z101" w:id="95"/>
    <w:p>
      <w:pPr>
        <w:spacing w:after="0"/>
        <w:ind w:left="0"/>
        <w:jc w:val="left"/>
      </w:pPr>
      <w:r>
        <w:rPr>
          <w:rFonts w:ascii="Times New Roman"/>
          <w:b/>
          <w:i w:val="false"/>
          <w:color w:val="000000"/>
        </w:rPr>
        <w:t xml:space="preserve"> 
1. Отчет ликвидационной комиссии страховой (перестраховочной)</w:t>
      </w:r>
      <w:r>
        <w:br/>
      </w:r>
      <w:r>
        <w:rPr>
          <w:rFonts w:ascii="Times New Roman"/>
          <w:b/>
          <w:i w:val="false"/>
          <w:color w:val="000000"/>
        </w:rPr>
        <w:t>
организации о проделанной работе за день (ежедневный отчет) и</w:t>
      </w:r>
      <w:r>
        <w:br/>
      </w:r>
      <w:r>
        <w:rPr>
          <w:rFonts w:ascii="Times New Roman"/>
          <w:b/>
          <w:i w:val="false"/>
          <w:color w:val="000000"/>
        </w:rPr>
        <w:t>
за месяц (ежемесячный отчет)</w:t>
      </w:r>
    </w:p>
    <w:bookmarkEnd w:id="95"/>
    <w:bookmarkStart w:name="z102" w:id="96"/>
    <w:p>
      <w:pPr>
        <w:spacing w:after="0"/>
        <w:ind w:left="0"/>
        <w:jc w:val="both"/>
      </w:pPr>
      <w:r>
        <w:rPr>
          <w:rFonts w:ascii="Times New Roman"/>
          <w:b w:val="false"/>
          <w:i w:val="false"/>
          <w:color w:val="000000"/>
          <w:sz w:val="28"/>
        </w:rPr>
        <w:t>
      1. Ежедневный отчет о проделанной работе представляется ликвидационной комиссией страховой (перестраховочной) организации в виде информации о состоянии ликвидационного процесса в страховой (перестраховочной) организации, содержащей следующие сведения:</w:t>
      </w:r>
      <w:r>
        <w:br/>
      </w:r>
      <w:r>
        <w:rPr>
          <w:rFonts w:ascii="Times New Roman"/>
          <w:b w:val="false"/>
          <w:i w:val="false"/>
          <w:color w:val="000000"/>
          <w:sz w:val="28"/>
        </w:rPr>
        <w:t>
</w:t>
      </w:r>
      <w:r>
        <w:rPr>
          <w:rFonts w:ascii="Times New Roman"/>
          <w:b w:val="false"/>
          <w:i w:val="false"/>
          <w:color w:val="000000"/>
          <w:sz w:val="28"/>
        </w:rPr>
        <w:t>
      1) работа в рамках предварительного досудебного разрешения споров и (или) искового производства;</w:t>
      </w:r>
      <w:r>
        <w:br/>
      </w:r>
      <w:r>
        <w:rPr>
          <w:rFonts w:ascii="Times New Roman"/>
          <w:b w:val="false"/>
          <w:i w:val="false"/>
          <w:color w:val="000000"/>
          <w:sz w:val="28"/>
        </w:rPr>
        <w:t>
</w:t>
      </w:r>
      <w:r>
        <w:rPr>
          <w:rFonts w:ascii="Times New Roman"/>
          <w:b w:val="false"/>
          <w:i w:val="false"/>
          <w:color w:val="000000"/>
          <w:sz w:val="28"/>
        </w:rPr>
        <w:t>
      2) реализация имущества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3) дополнительная информация, связанная с деятельностью ликвидационной комиссии по основным направлениям ее деятельности.</w:t>
      </w:r>
      <w:r>
        <w:br/>
      </w:r>
      <w:r>
        <w:rPr>
          <w:rFonts w:ascii="Times New Roman"/>
          <w:b w:val="false"/>
          <w:i w:val="false"/>
          <w:color w:val="000000"/>
          <w:sz w:val="28"/>
        </w:rPr>
        <w:t>
</w:t>
      </w:r>
      <w:r>
        <w:rPr>
          <w:rFonts w:ascii="Times New Roman"/>
          <w:b w:val="false"/>
          <w:i w:val="false"/>
          <w:color w:val="000000"/>
          <w:sz w:val="28"/>
        </w:rPr>
        <w:t>
      2. Ежедневный отчет представляется в Комитет не позднее 18.00 часов времени города Астана текущего рабочего дня посредством факсимильной либо электронной связи.</w:t>
      </w:r>
      <w:r>
        <w:br/>
      </w:r>
      <w:r>
        <w:rPr>
          <w:rFonts w:ascii="Times New Roman"/>
          <w:b w:val="false"/>
          <w:i w:val="false"/>
          <w:color w:val="000000"/>
          <w:sz w:val="28"/>
        </w:rPr>
        <w:t>
</w:t>
      </w:r>
      <w:r>
        <w:rPr>
          <w:rFonts w:ascii="Times New Roman"/>
          <w:b w:val="false"/>
          <w:i w:val="false"/>
          <w:color w:val="000000"/>
          <w:sz w:val="28"/>
        </w:rPr>
        <w:t>
      3. Ежемесячный отчет о проделанной ликвидационной комиссией страховой (перестраховочной) организации работе включает в себя:</w:t>
      </w:r>
      <w:r>
        <w:br/>
      </w:r>
      <w:r>
        <w:rPr>
          <w:rFonts w:ascii="Times New Roman"/>
          <w:b w:val="false"/>
          <w:i w:val="false"/>
          <w:color w:val="000000"/>
          <w:sz w:val="28"/>
        </w:rPr>
        <w:t>
</w:t>
      </w:r>
      <w:r>
        <w:rPr>
          <w:rFonts w:ascii="Times New Roman"/>
          <w:b w:val="false"/>
          <w:i w:val="false"/>
          <w:color w:val="000000"/>
          <w:sz w:val="28"/>
        </w:rPr>
        <w:t>
      1) баланс ликвидируемой страховой (перестраховочной) организации по состоянию на отчетную дату;</w:t>
      </w:r>
      <w:r>
        <w:br/>
      </w:r>
      <w:r>
        <w:rPr>
          <w:rFonts w:ascii="Times New Roman"/>
          <w:b w:val="false"/>
          <w:i w:val="false"/>
          <w:color w:val="000000"/>
          <w:sz w:val="28"/>
        </w:rPr>
        <w:t>
</w:t>
      </w:r>
      <w:r>
        <w:rPr>
          <w:rFonts w:ascii="Times New Roman"/>
          <w:b w:val="false"/>
          <w:i w:val="false"/>
          <w:color w:val="000000"/>
          <w:sz w:val="28"/>
        </w:rPr>
        <w:t>
      2) отчет по внебалансовым счетам ликвидируемой страховой (перестраховочной) организации по состоянию на отчетную дату, составленный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отчет о состоянии активов ликвидируемой страховой (перестраховочной) организации на отчетную дату, составленный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отчет о состоянии обязательств на отчетную дату, составленный по форме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постановлению - для страховой организации и по форме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постановлению - для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5) отчет о движении денег по текущему счету в тенге ликвидируемой страховой (перестраховочной) организации за отчетный период, составленный по форме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6) отчет о движении денег по текущему счету в иностранной валюте ликвидируемой страховой (перестраховочной) организации за отчетный период, составленный по форме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7) отчет о движении денег по кассе в тенге ликвидируемой страховой (перестраховочной) организации за отчетный период, составленный по форме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8) отчет о взыскании дебиторской задолженности ликвидируемой страховой (перестраховочной) организации по состоянию на отчетную дату, составленный по форме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9) отчет о состоянии собственного имущества ликвидируемой страховой (перестраховочной) организации на отчетную дату, составленный по форме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10) отчет о произведенных ликвидационной комиссией страховой (перестраховочной) организации расходах на ликвидационное производство за отчетный период, составленный по форме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11) отчет об имуществе, сдаваемом ликвидационной комиссией страховой (перестраховочной) организации в аренду, составленный по форме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12) отчет о численности работников ликвидационной комиссии страховой (перестраховочной) организации, составленный по форме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13) журнал учета требований кредиторов ликвидируемой страховой (перестраховочной) организации, заявленных после истечения установленного срока для предъявления претензий (заявлений), не включенных в реестр требований кредиторов, составленный по форме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14) отчет о возбужденных уголовных делах в отношении руководящих работников, должников ликвидируемой страховой (перестраховочной) организации и работников ликвидационной комиссии, составленный по форме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К ежемесячному отчету прилагается пояснительная записка о состоянии ликвидационного процесса в страховой (перестраховочной) организации за отчетный период, содержащая следующую информацию:</w:t>
      </w:r>
      <w:r>
        <w:br/>
      </w:r>
      <w:r>
        <w:rPr>
          <w:rFonts w:ascii="Times New Roman"/>
          <w:b w:val="false"/>
          <w:i w:val="false"/>
          <w:color w:val="000000"/>
          <w:sz w:val="28"/>
        </w:rPr>
        <w:t>
</w:t>
      </w:r>
      <w:r>
        <w:rPr>
          <w:rFonts w:ascii="Times New Roman"/>
          <w:b w:val="false"/>
          <w:i w:val="false"/>
          <w:color w:val="000000"/>
          <w:sz w:val="28"/>
        </w:rPr>
        <w:t>
      1) об изменениях по активам и обязательствам страховой (перестраховочной) организации с указанием причин изменения;</w:t>
      </w:r>
      <w:r>
        <w:br/>
      </w:r>
      <w:r>
        <w:rPr>
          <w:rFonts w:ascii="Times New Roman"/>
          <w:b w:val="false"/>
          <w:i w:val="false"/>
          <w:color w:val="000000"/>
          <w:sz w:val="28"/>
        </w:rPr>
        <w:t>
</w:t>
      </w:r>
      <w:r>
        <w:rPr>
          <w:rFonts w:ascii="Times New Roman"/>
          <w:b w:val="false"/>
          <w:i w:val="false"/>
          <w:color w:val="000000"/>
          <w:sz w:val="28"/>
        </w:rPr>
        <w:t>
      2) характеристику работы в рамках предварительного досудебного разрешения споров и (или) искового производства;</w:t>
      </w:r>
      <w:r>
        <w:br/>
      </w:r>
      <w:r>
        <w:rPr>
          <w:rFonts w:ascii="Times New Roman"/>
          <w:b w:val="false"/>
          <w:i w:val="false"/>
          <w:color w:val="000000"/>
          <w:sz w:val="28"/>
        </w:rPr>
        <w:t>
</w:t>
      </w:r>
      <w:r>
        <w:rPr>
          <w:rFonts w:ascii="Times New Roman"/>
          <w:b w:val="false"/>
          <w:i w:val="false"/>
          <w:color w:val="000000"/>
          <w:sz w:val="28"/>
        </w:rPr>
        <w:t>
      3) о работе ликвидационной комиссии с имуществом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4) характеристику работы ликвидационной комиссии с кредиторами и по текущей задолженности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5) о расходах на ликвидационное производство и численности привлеченных работников;</w:t>
      </w:r>
      <w:r>
        <w:br/>
      </w:r>
      <w:r>
        <w:rPr>
          <w:rFonts w:ascii="Times New Roman"/>
          <w:b w:val="false"/>
          <w:i w:val="false"/>
          <w:color w:val="000000"/>
          <w:sz w:val="28"/>
        </w:rPr>
        <w:t>
</w:t>
      </w:r>
      <w:r>
        <w:rPr>
          <w:rFonts w:ascii="Times New Roman"/>
          <w:b w:val="false"/>
          <w:i w:val="false"/>
          <w:color w:val="000000"/>
          <w:sz w:val="28"/>
        </w:rPr>
        <w:t>
      6) об основных проблемах и перспективах завершения ликвидационного производства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5. Отчетной датой для ежемесячного отчета является 1 (первое) число месяца, следующего за отчетным.</w:t>
      </w:r>
      <w:r>
        <w:br/>
      </w:r>
      <w:r>
        <w:rPr>
          <w:rFonts w:ascii="Times New Roman"/>
          <w:b w:val="false"/>
          <w:i w:val="false"/>
          <w:color w:val="000000"/>
          <w:sz w:val="28"/>
        </w:rPr>
        <w:t>
</w:t>
      </w:r>
      <w:r>
        <w:rPr>
          <w:rFonts w:ascii="Times New Roman"/>
          <w:b w:val="false"/>
          <w:i w:val="false"/>
          <w:color w:val="000000"/>
          <w:sz w:val="28"/>
        </w:rPr>
        <w:t>
      6. Предыдущей отчетной датой для ежемесячного отчета является отчетная дата предыдущего месячного отчета.</w:t>
      </w:r>
      <w:r>
        <w:br/>
      </w:r>
      <w:r>
        <w:rPr>
          <w:rFonts w:ascii="Times New Roman"/>
          <w:b w:val="false"/>
          <w:i w:val="false"/>
          <w:color w:val="000000"/>
          <w:sz w:val="28"/>
        </w:rPr>
        <w:t>
</w:t>
      </w:r>
      <w:r>
        <w:rPr>
          <w:rFonts w:ascii="Times New Roman"/>
          <w:b w:val="false"/>
          <w:i w:val="false"/>
          <w:color w:val="000000"/>
          <w:sz w:val="28"/>
        </w:rPr>
        <w:t>
      7. Ежемесячный отчет представляется в Комитет за январь, февраль, март, апрель, май, июнь, июль, август, сентябрь, октябрь, ноябрь в следующие сроки:</w:t>
      </w:r>
      <w:r>
        <w:br/>
      </w:r>
      <w:r>
        <w:rPr>
          <w:rFonts w:ascii="Times New Roman"/>
          <w:b w:val="false"/>
          <w:i w:val="false"/>
          <w:color w:val="000000"/>
          <w:sz w:val="28"/>
        </w:rPr>
        <w:t>
</w:t>
      </w:r>
      <w:r>
        <w:rPr>
          <w:rFonts w:ascii="Times New Roman"/>
          <w:b w:val="false"/>
          <w:i w:val="false"/>
          <w:color w:val="000000"/>
          <w:sz w:val="28"/>
        </w:rPr>
        <w:t>
      1) при отсутствии у ликвидируемой страховой (перестраховочной) организации филиалов - не позднее 6 (шестого) числа месяца, следующего за отчетным;</w:t>
      </w:r>
      <w:r>
        <w:br/>
      </w:r>
      <w:r>
        <w:rPr>
          <w:rFonts w:ascii="Times New Roman"/>
          <w:b w:val="false"/>
          <w:i w:val="false"/>
          <w:color w:val="000000"/>
          <w:sz w:val="28"/>
        </w:rPr>
        <w:t>
</w:t>
      </w:r>
      <w:r>
        <w:rPr>
          <w:rFonts w:ascii="Times New Roman"/>
          <w:b w:val="false"/>
          <w:i w:val="false"/>
          <w:color w:val="000000"/>
          <w:sz w:val="28"/>
        </w:rPr>
        <w:t>
      2) при наличии у ликвидируемой страховой (перестраховочной) организации филиалов - не позднее 8 (восьмого) числа месяца, следующего за отчетным.</w:t>
      </w:r>
      <w:r>
        <w:br/>
      </w:r>
      <w:r>
        <w:rPr>
          <w:rFonts w:ascii="Times New Roman"/>
          <w:b w:val="false"/>
          <w:i w:val="false"/>
          <w:color w:val="000000"/>
          <w:sz w:val="28"/>
        </w:rPr>
        <w:t>
</w:t>
      </w:r>
      <w:r>
        <w:rPr>
          <w:rFonts w:ascii="Times New Roman"/>
          <w:b w:val="false"/>
          <w:i w:val="false"/>
          <w:color w:val="000000"/>
          <w:sz w:val="28"/>
        </w:rPr>
        <w:t>
      8. При наличии у ликвидационной комиссии страховой (перестраховочной) организации подразделений ежемесячные отчеты, составленные по форме согласно </w:t>
      </w:r>
      <w:r>
        <w:rPr>
          <w:rFonts w:ascii="Times New Roman"/>
          <w:b w:val="false"/>
          <w:i w:val="false"/>
          <w:color w:val="000000"/>
          <w:sz w:val="28"/>
        </w:rPr>
        <w:t>приложениям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к настоящему постановлению представляются с учетом данных по головному офису ликвидационной комиссии и ее подразделений.</w:t>
      </w:r>
    </w:p>
    <w:bookmarkEnd w:id="96"/>
    <w:bookmarkStart w:name="z135" w:id="97"/>
    <w:p>
      <w:pPr>
        <w:spacing w:after="0"/>
        <w:ind w:left="0"/>
        <w:jc w:val="left"/>
      </w:pPr>
      <w:r>
        <w:rPr>
          <w:rFonts w:ascii="Times New Roman"/>
          <w:b/>
          <w:i w:val="false"/>
          <w:color w:val="000000"/>
        </w:rPr>
        <w:t xml:space="preserve"> 
2. Отчет ликвидационной комиссии страховой (перестраховочной)</w:t>
      </w:r>
      <w:r>
        <w:br/>
      </w:r>
      <w:r>
        <w:rPr>
          <w:rFonts w:ascii="Times New Roman"/>
          <w:b/>
          <w:i w:val="false"/>
          <w:color w:val="000000"/>
        </w:rPr>
        <w:t>
организации о проделанной работе за год (годовой отчет)</w:t>
      </w:r>
    </w:p>
    <w:bookmarkEnd w:id="97"/>
    <w:bookmarkStart w:name="z136" w:id="98"/>
    <w:p>
      <w:pPr>
        <w:spacing w:after="0"/>
        <w:ind w:left="0"/>
        <w:jc w:val="both"/>
      </w:pPr>
      <w:r>
        <w:rPr>
          <w:rFonts w:ascii="Times New Roman"/>
          <w:b w:val="false"/>
          <w:i w:val="false"/>
          <w:color w:val="000000"/>
          <w:sz w:val="28"/>
        </w:rPr>
        <w:t>
      9. Годовой отчет о проделанной ликвидационной комиссией страховой (перестраховочной) организации работе включает в себя документы, предусмотренные </w:t>
      </w:r>
      <w:r>
        <w:rPr>
          <w:rFonts w:ascii="Times New Roman"/>
          <w:b w:val="false"/>
          <w:i w:val="false"/>
          <w:color w:val="000000"/>
          <w:sz w:val="28"/>
        </w:rPr>
        <w:t>пунктом 3</w:t>
      </w:r>
      <w:r>
        <w:rPr>
          <w:rFonts w:ascii="Times New Roman"/>
          <w:b w:val="false"/>
          <w:i w:val="false"/>
          <w:color w:val="000000"/>
          <w:sz w:val="28"/>
        </w:rPr>
        <w:t xml:space="preserve"> Инструкции, из них:</w:t>
      </w:r>
      <w:r>
        <w:br/>
      </w:r>
      <w:r>
        <w:rPr>
          <w:rFonts w:ascii="Times New Roman"/>
          <w:b w:val="false"/>
          <w:i w:val="false"/>
          <w:color w:val="000000"/>
          <w:sz w:val="28"/>
        </w:rPr>
        <w:t>
</w:t>
      </w:r>
      <w:r>
        <w:rPr>
          <w:rFonts w:ascii="Times New Roman"/>
          <w:b w:val="false"/>
          <w:i w:val="false"/>
          <w:color w:val="000000"/>
          <w:sz w:val="28"/>
        </w:rPr>
        <w:t>
      отчеты, составленные по форме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к настоящему постановлению составляются отдельно за декабрь и отдельно за год;</w:t>
      </w:r>
      <w:r>
        <w:br/>
      </w:r>
      <w:r>
        <w:rPr>
          <w:rFonts w:ascii="Times New Roman"/>
          <w:b w:val="false"/>
          <w:i w:val="false"/>
          <w:color w:val="000000"/>
          <w:sz w:val="28"/>
        </w:rPr>
        <w:t>
</w:t>
      </w:r>
      <w:r>
        <w:rPr>
          <w:rFonts w:ascii="Times New Roman"/>
          <w:b w:val="false"/>
          <w:i w:val="false"/>
          <w:color w:val="000000"/>
          <w:sz w:val="28"/>
        </w:rPr>
        <w:t>
      отчеты, составленные по форме согласно </w:t>
      </w:r>
      <w:r>
        <w:rPr>
          <w:rFonts w:ascii="Times New Roman"/>
          <w:b w:val="false"/>
          <w:i w:val="false"/>
          <w:color w:val="000000"/>
          <w:sz w:val="28"/>
        </w:rPr>
        <w:t>приложения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к настоящему постановлению составляются за декабрь с подведением итоговых данных за год;</w:t>
      </w:r>
      <w:r>
        <w:br/>
      </w:r>
      <w:r>
        <w:rPr>
          <w:rFonts w:ascii="Times New Roman"/>
          <w:b w:val="false"/>
          <w:i w:val="false"/>
          <w:color w:val="000000"/>
          <w:sz w:val="28"/>
        </w:rPr>
        <w:t>
</w:t>
      </w:r>
      <w:r>
        <w:rPr>
          <w:rFonts w:ascii="Times New Roman"/>
          <w:b w:val="false"/>
          <w:i w:val="false"/>
          <w:color w:val="000000"/>
          <w:sz w:val="28"/>
        </w:rPr>
        <w:t>
      отчеты, составленные по форме согласно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к настоящему постановлению составляются за декабрь без подведения итоговых данных за год;</w:t>
      </w:r>
      <w:r>
        <w:br/>
      </w:r>
      <w:r>
        <w:rPr>
          <w:rFonts w:ascii="Times New Roman"/>
          <w:b w:val="false"/>
          <w:i w:val="false"/>
          <w:color w:val="000000"/>
          <w:sz w:val="28"/>
        </w:rPr>
        <w:t>
</w:t>
      </w:r>
      <w:r>
        <w:rPr>
          <w:rFonts w:ascii="Times New Roman"/>
          <w:b w:val="false"/>
          <w:i w:val="false"/>
          <w:color w:val="000000"/>
          <w:sz w:val="28"/>
        </w:rPr>
        <w:t>
      отчеты, составленные по форме согласно </w:t>
      </w:r>
      <w:r>
        <w:rPr>
          <w:rFonts w:ascii="Times New Roman"/>
          <w:b w:val="false"/>
          <w:i w:val="false"/>
          <w:color w:val="000000"/>
          <w:sz w:val="28"/>
        </w:rPr>
        <w:t>приложениям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10. К годовому отчету прилагается пояснительная записка о состоянии ликвидационного процесса в страховой (перестраховочной) организации за отчетный период, содержащая информацию, предусмотренную </w:t>
      </w:r>
      <w:r>
        <w:rPr>
          <w:rFonts w:ascii="Times New Roman"/>
          <w:b w:val="false"/>
          <w:i w:val="false"/>
          <w:color w:val="000000"/>
          <w:sz w:val="28"/>
        </w:rPr>
        <w:t>пунктом 4</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000000"/>
          <w:sz w:val="28"/>
        </w:rPr>
        <w:t>
      11. Отчетной датой для годового отчета является 1 (первое) января года, следующего за отчетным.</w:t>
      </w:r>
      <w:r>
        <w:br/>
      </w:r>
      <w:r>
        <w:rPr>
          <w:rFonts w:ascii="Times New Roman"/>
          <w:b w:val="false"/>
          <w:i w:val="false"/>
          <w:color w:val="000000"/>
          <w:sz w:val="28"/>
        </w:rPr>
        <w:t>
</w:t>
      </w:r>
      <w:r>
        <w:rPr>
          <w:rFonts w:ascii="Times New Roman"/>
          <w:b w:val="false"/>
          <w:i w:val="false"/>
          <w:color w:val="000000"/>
          <w:sz w:val="28"/>
        </w:rPr>
        <w:t>
      12. Предыдущей отчетной датой для годового отчета является отчетная дата предыдущего годового отчета.</w:t>
      </w:r>
      <w:r>
        <w:br/>
      </w:r>
      <w:r>
        <w:rPr>
          <w:rFonts w:ascii="Times New Roman"/>
          <w:b w:val="false"/>
          <w:i w:val="false"/>
          <w:color w:val="000000"/>
          <w:sz w:val="28"/>
        </w:rPr>
        <w:t>
</w:t>
      </w:r>
      <w:r>
        <w:rPr>
          <w:rFonts w:ascii="Times New Roman"/>
          <w:b w:val="false"/>
          <w:i w:val="false"/>
          <w:color w:val="000000"/>
          <w:sz w:val="28"/>
        </w:rPr>
        <w:t>
      13. Годовой отчет представляется в Комитет в следующие сроки:</w:t>
      </w:r>
      <w:r>
        <w:br/>
      </w:r>
      <w:r>
        <w:rPr>
          <w:rFonts w:ascii="Times New Roman"/>
          <w:b w:val="false"/>
          <w:i w:val="false"/>
          <w:color w:val="000000"/>
          <w:sz w:val="28"/>
        </w:rPr>
        <w:t>
</w:t>
      </w:r>
      <w:r>
        <w:rPr>
          <w:rFonts w:ascii="Times New Roman"/>
          <w:b w:val="false"/>
          <w:i w:val="false"/>
          <w:color w:val="000000"/>
          <w:sz w:val="28"/>
        </w:rPr>
        <w:t>
      1) при отсутствии у ликвидируемой страховой (перестраховочной) организации филиалов - не позднее 25 (двадцать пятого) января года, следующего за отчетным;</w:t>
      </w:r>
      <w:r>
        <w:br/>
      </w:r>
      <w:r>
        <w:rPr>
          <w:rFonts w:ascii="Times New Roman"/>
          <w:b w:val="false"/>
          <w:i w:val="false"/>
          <w:color w:val="000000"/>
          <w:sz w:val="28"/>
        </w:rPr>
        <w:t>
</w:t>
      </w:r>
      <w:r>
        <w:rPr>
          <w:rFonts w:ascii="Times New Roman"/>
          <w:b w:val="false"/>
          <w:i w:val="false"/>
          <w:color w:val="000000"/>
          <w:sz w:val="28"/>
        </w:rPr>
        <w:t>
      2) при наличии у ликвидируемой страховой (перестраховочной) организации филиалов - не позднее 30 (тридцатого) января года, следующего за отчетным.</w:t>
      </w:r>
      <w:r>
        <w:br/>
      </w:r>
      <w:r>
        <w:rPr>
          <w:rFonts w:ascii="Times New Roman"/>
          <w:b w:val="false"/>
          <w:i w:val="false"/>
          <w:color w:val="000000"/>
          <w:sz w:val="28"/>
        </w:rPr>
        <w:t>
</w:t>
      </w:r>
      <w:r>
        <w:rPr>
          <w:rFonts w:ascii="Times New Roman"/>
          <w:b w:val="false"/>
          <w:i w:val="false"/>
          <w:color w:val="000000"/>
          <w:sz w:val="28"/>
        </w:rPr>
        <w:t>
      14. При наличии у ликвидационной комиссии страховой (перестраховочной) организации подразделений годовые отчеты, составленные по форме согласно </w:t>
      </w:r>
      <w:r>
        <w:rPr>
          <w:rFonts w:ascii="Times New Roman"/>
          <w:b w:val="false"/>
          <w:i w:val="false"/>
          <w:color w:val="000000"/>
          <w:sz w:val="28"/>
        </w:rPr>
        <w:t>приложениям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к настоящему постановлению представляются с учетом данных по головному офису ликвидационной комиссии и ее подразделений.</w:t>
      </w:r>
    </w:p>
    <w:bookmarkEnd w:id="98"/>
    <w:bookmarkStart w:name="z148" w:id="99"/>
    <w:p>
      <w:pPr>
        <w:spacing w:after="0"/>
        <w:ind w:left="0"/>
        <w:jc w:val="left"/>
      </w:pPr>
      <w:r>
        <w:rPr>
          <w:rFonts w:ascii="Times New Roman"/>
          <w:b/>
          <w:i w:val="false"/>
          <w:color w:val="000000"/>
        </w:rPr>
        <w:t xml:space="preserve"> 
3. Промежуточный ликвидационный баланс</w:t>
      </w:r>
    </w:p>
    <w:bookmarkEnd w:id="99"/>
    <w:bookmarkStart w:name="z149" w:id="100"/>
    <w:p>
      <w:pPr>
        <w:spacing w:after="0"/>
        <w:ind w:left="0"/>
        <w:jc w:val="both"/>
      </w:pPr>
      <w:r>
        <w:rPr>
          <w:rFonts w:ascii="Times New Roman"/>
          <w:b w:val="false"/>
          <w:i w:val="false"/>
          <w:color w:val="000000"/>
          <w:sz w:val="28"/>
        </w:rPr>
        <w:t>
      15. После истечения срока, </w:t>
      </w:r>
      <w:r>
        <w:rPr>
          <w:rFonts w:ascii="Times New Roman"/>
          <w:b w:val="false"/>
          <w:i w:val="false"/>
          <w:color w:val="000000"/>
          <w:sz w:val="28"/>
        </w:rPr>
        <w:t>установленного</w:t>
      </w:r>
      <w:r>
        <w:rPr>
          <w:rFonts w:ascii="Times New Roman"/>
          <w:b w:val="false"/>
          <w:i w:val="false"/>
          <w:color w:val="000000"/>
          <w:sz w:val="28"/>
        </w:rPr>
        <w:t xml:space="preserve"> для предъявления претензий (заявлений) кредиторами страховой (перестраховочной) организации, ликвидационная комиссия в месячный срок составляет промежуточный ликвидационный баланс ликвидируемой страховой (перестраховочной) организации на дату окончания </w:t>
      </w:r>
      <w:r>
        <w:rPr>
          <w:rFonts w:ascii="Times New Roman"/>
          <w:b w:val="false"/>
          <w:i w:val="false"/>
          <w:color w:val="000000"/>
          <w:sz w:val="28"/>
        </w:rPr>
        <w:t>срока</w:t>
      </w:r>
      <w:r>
        <w:rPr>
          <w:rFonts w:ascii="Times New Roman"/>
          <w:b w:val="false"/>
          <w:i w:val="false"/>
          <w:color w:val="000000"/>
          <w:sz w:val="28"/>
        </w:rPr>
        <w:t>, </w:t>
      </w:r>
      <w:r>
        <w:rPr>
          <w:rFonts w:ascii="Times New Roman"/>
          <w:b w:val="false"/>
          <w:i w:val="false"/>
          <w:color w:val="000000"/>
          <w:sz w:val="28"/>
        </w:rPr>
        <w:t>установленного</w:t>
      </w:r>
      <w:r>
        <w:rPr>
          <w:rFonts w:ascii="Times New Roman"/>
          <w:b w:val="false"/>
          <w:i w:val="false"/>
          <w:color w:val="000000"/>
          <w:sz w:val="28"/>
        </w:rPr>
        <w:t xml:space="preserve"> для составления промежуточного ликвидационного баланса. Ликвидационная комиссия в течение пяти рабочих дней со дня истечения срока составления промежуточного ликвидационного баланса ликвидируемой страховой (перестраховочной) организации представляет его в Комитет.</w:t>
      </w:r>
      <w:r>
        <w:br/>
      </w:r>
      <w:r>
        <w:rPr>
          <w:rFonts w:ascii="Times New Roman"/>
          <w:b w:val="false"/>
          <w:i w:val="false"/>
          <w:color w:val="000000"/>
          <w:sz w:val="28"/>
        </w:rPr>
        <w:t>
</w:t>
      </w:r>
      <w:r>
        <w:rPr>
          <w:rFonts w:ascii="Times New Roman"/>
          <w:b w:val="false"/>
          <w:i w:val="false"/>
          <w:color w:val="000000"/>
          <w:sz w:val="28"/>
        </w:rPr>
        <w:t>
      16. Промежуточный ликвидационный баланс ликвидируемой страховой (перестраховочной) организации составляется ликвидационной комиссией в двух экземплярах по форме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Промежуточный ликвидационный баланс ликвидируемой страховой (перестраховочной) организации пронумеровывается, прошнуровывается и скрепляется печатью ликвидируемой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17. Промежуточный ликвидационный баланс ликвидируемой страховой (перестраховочной) организации составляется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лицевых счетов к балансовым счетам, регистров аналитического и синтетического учета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2) актов инвентаризации бухгалтерских и юридических документов, активов и обязательств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3) баланса страховой (перестраховочной) организации на начало ликвидационного процесса;</w:t>
      </w:r>
      <w:r>
        <w:br/>
      </w:r>
      <w:r>
        <w:rPr>
          <w:rFonts w:ascii="Times New Roman"/>
          <w:b w:val="false"/>
          <w:i w:val="false"/>
          <w:color w:val="000000"/>
          <w:sz w:val="28"/>
        </w:rPr>
        <w:t>
</w:t>
      </w:r>
      <w:r>
        <w:rPr>
          <w:rFonts w:ascii="Times New Roman"/>
          <w:b w:val="false"/>
          <w:i w:val="false"/>
          <w:color w:val="000000"/>
          <w:sz w:val="28"/>
        </w:rPr>
        <w:t>
      4) расшифровок всех балансовых счетов на начало ликвидационного процесса;</w:t>
      </w:r>
      <w:r>
        <w:br/>
      </w:r>
      <w:r>
        <w:rPr>
          <w:rFonts w:ascii="Times New Roman"/>
          <w:b w:val="false"/>
          <w:i w:val="false"/>
          <w:color w:val="000000"/>
          <w:sz w:val="28"/>
        </w:rPr>
        <w:t>
</w:t>
      </w:r>
      <w:r>
        <w:rPr>
          <w:rFonts w:ascii="Times New Roman"/>
          <w:b w:val="false"/>
          <w:i w:val="false"/>
          <w:color w:val="000000"/>
          <w:sz w:val="28"/>
        </w:rPr>
        <w:t>
      5) данных по внебалансовым счетам ликвидируемой страховой (перестраховочной) организации на начало ликвидационного процесса;</w:t>
      </w:r>
      <w:r>
        <w:br/>
      </w:r>
      <w:r>
        <w:rPr>
          <w:rFonts w:ascii="Times New Roman"/>
          <w:b w:val="false"/>
          <w:i w:val="false"/>
          <w:color w:val="000000"/>
          <w:sz w:val="28"/>
        </w:rPr>
        <w:t>
</w:t>
      </w:r>
      <w:r>
        <w:rPr>
          <w:rFonts w:ascii="Times New Roman"/>
          <w:b w:val="false"/>
          <w:i w:val="false"/>
          <w:color w:val="000000"/>
          <w:sz w:val="28"/>
        </w:rPr>
        <w:t>
      6) списка кредиторов ликвидируемой страховой (перестраховочной) организации на начало ликвидационного процесса, составленного по форме в соответствии с </w:t>
      </w:r>
      <w:r>
        <w:rPr>
          <w:rFonts w:ascii="Times New Roman"/>
          <w:b w:val="false"/>
          <w:i w:val="false"/>
          <w:color w:val="000000"/>
          <w:sz w:val="28"/>
        </w:rPr>
        <w:t>приложением 16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7) журнала учета заявленных кредиторами претензий (заявлений) ликвидируемой страховой (перестраховочной) организации, составленного по форме в соответствии с </w:t>
      </w:r>
      <w:r>
        <w:rPr>
          <w:rFonts w:ascii="Times New Roman"/>
          <w:b w:val="false"/>
          <w:i w:val="false"/>
          <w:color w:val="000000"/>
          <w:sz w:val="28"/>
        </w:rPr>
        <w:t>приложением 17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8) журнала учета невостребованной кредиторской задолженности ликвидируемой страховой (перестраховочной) организации, составленного по форме в соответствии с </w:t>
      </w:r>
      <w:r>
        <w:rPr>
          <w:rFonts w:ascii="Times New Roman"/>
          <w:b w:val="false"/>
          <w:i w:val="false"/>
          <w:color w:val="000000"/>
          <w:sz w:val="28"/>
        </w:rPr>
        <w:t>приложением 18</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9) журнала учета собственного имущества ликвидируемой страховой (перестраховочной) организации, составленного по форме в соответствии с </w:t>
      </w:r>
      <w:r>
        <w:rPr>
          <w:rFonts w:ascii="Times New Roman"/>
          <w:b w:val="false"/>
          <w:i w:val="false"/>
          <w:color w:val="000000"/>
          <w:sz w:val="28"/>
        </w:rPr>
        <w:t>приложением 19</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10) журнала учета дебиторской задолженности ликвидируемой страховой (перестраховочной) организации, составленного по форме в соответствии с </w:t>
      </w:r>
      <w:r>
        <w:rPr>
          <w:rFonts w:ascii="Times New Roman"/>
          <w:b w:val="false"/>
          <w:i w:val="false"/>
          <w:color w:val="000000"/>
          <w:sz w:val="28"/>
        </w:rPr>
        <w:t>приложением 20</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18. К промежуточному ликвидационному балансу ликвидируемой страховой (перестраховочной) организации прилагаются следующие отчеты и документы:</w:t>
      </w:r>
      <w:r>
        <w:br/>
      </w:r>
      <w:r>
        <w:rPr>
          <w:rFonts w:ascii="Times New Roman"/>
          <w:b w:val="false"/>
          <w:i w:val="false"/>
          <w:color w:val="000000"/>
          <w:sz w:val="28"/>
        </w:rPr>
        <w:t>
</w:t>
      </w:r>
      <w:r>
        <w:rPr>
          <w:rFonts w:ascii="Times New Roman"/>
          <w:b w:val="false"/>
          <w:i w:val="false"/>
          <w:color w:val="000000"/>
          <w:sz w:val="28"/>
        </w:rPr>
        <w:t>
      1) копии актов инвентаризации бухгалтерских и юридических документов, активов и обязательств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2) оригинал баланса страховой (перестраховочной) организации на начало ликвидационного процесса;</w:t>
      </w:r>
      <w:r>
        <w:br/>
      </w:r>
      <w:r>
        <w:rPr>
          <w:rFonts w:ascii="Times New Roman"/>
          <w:b w:val="false"/>
          <w:i w:val="false"/>
          <w:color w:val="000000"/>
          <w:sz w:val="28"/>
        </w:rPr>
        <w:t>
</w:t>
      </w:r>
      <w:r>
        <w:rPr>
          <w:rFonts w:ascii="Times New Roman"/>
          <w:b w:val="false"/>
          <w:i w:val="false"/>
          <w:color w:val="000000"/>
          <w:sz w:val="28"/>
        </w:rPr>
        <w:t>
      3) оригинал расшифровок всех балансовых счетов на начало ликвидационного процесса;</w:t>
      </w:r>
      <w:r>
        <w:br/>
      </w:r>
      <w:r>
        <w:rPr>
          <w:rFonts w:ascii="Times New Roman"/>
          <w:b w:val="false"/>
          <w:i w:val="false"/>
          <w:color w:val="000000"/>
          <w:sz w:val="28"/>
        </w:rPr>
        <w:t>
</w:t>
      </w:r>
      <w:r>
        <w:rPr>
          <w:rFonts w:ascii="Times New Roman"/>
          <w:b w:val="false"/>
          <w:i w:val="false"/>
          <w:color w:val="000000"/>
          <w:sz w:val="28"/>
        </w:rPr>
        <w:t>
      4) оригинал данных по внебалансовым счетам ликвидируемой страховой (перестраховочной) организации на начало ликвидационного процесса;</w:t>
      </w:r>
      <w:r>
        <w:br/>
      </w:r>
      <w:r>
        <w:rPr>
          <w:rFonts w:ascii="Times New Roman"/>
          <w:b w:val="false"/>
          <w:i w:val="false"/>
          <w:color w:val="000000"/>
          <w:sz w:val="28"/>
        </w:rPr>
        <w:t>
</w:t>
      </w:r>
      <w:r>
        <w:rPr>
          <w:rFonts w:ascii="Times New Roman"/>
          <w:b w:val="false"/>
          <w:i w:val="false"/>
          <w:color w:val="000000"/>
          <w:sz w:val="28"/>
        </w:rPr>
        <w:t>
      5) список кредиторов ликвидируемой страховой (перестраховочной) организации на начало ликвидационного процесса в оригинале и в копии в одном экземпляре;</w:t>
      </w:r>
      <w:r>
        <w:br/>
      </w:r>
      <w:r>
        <w:rPr>
          <w:rFonts w:ascii="Times New Roman"/>
          <w:b w:val="false"/>
          <w:i w:val="false"/>
          <w:color w:val="000000"/>
          <w:sz w:val="28"/>
        </w:rPr>
        <w:t>
</w:t>
      </w:r>
      <w:r>
        <w:rPr>
          <w:rFonts w:ascii="Times New Roman"/>
          <w:b w:val="false"/>
          <w:i w:val="false"/>
          <w:color w:val="000000"/>
          <w:sz w:val="28"/>
        </w:rPr>
        <w:t>
      6) журнал учета заявленных кредиторами претензий (заявлений) ликвидируемой страховой (перестраховочной) организации в оригинале и в копии в одном экземпляре;</w:t>
      </w:r>
      <w:r>
        <w:br/>
      </w:r>
      <w:r>
        <w:rPr>
          <w:rFonts w:ascii="Times New Roman"/>
          <w:b w:val="false"/>
          <w:i w:val="false"/>
          <w:color w:val="000000"/>
          <w:sz w:val="28"/>
        </w:rPr>
        <w:t>
</w:t>
      </w:r>
      <w:r>
        <w:rPr>
          <w:rFonts w:ascii="Times New Roman"/>
          <w:b w:val="false"/>
          <w:i w:val="false"/>
          <w:color w:val="000000"/>
          <w:sz w:val="28"/>
        </w:rPr>
        <w:t>
      7) журнал учета невостребованной кредиторской задолженности ликвидируемой страховой (перестраховочной) организации в оригинале и в копии в одном экземпляре;</w:t>
      </w:r>
      <w:r>
        <w:br/>
      </w:r>
      <w:r>
        <w:rPr>
          <w:rFonts w:ascii="Times New Roman"/>
          <w:b w:val="false"/>
          <w:i w:val="false"/>
          <w:color w:val="000000"/>
          <w:sz w:val="28"/>
        </w:rPr>
        <w:t>
</w:t>
      </w:r>
      <w:r>
        <w:rPr>
          <w:rFonts w:ascii="Times New Roman"/>
          <w:b w:val="false"/>
          <w:i w:val="false"/>
          <w:color w:val="000000"/>
          <w:sz w:val="28"/>
        </w:rPr>
        <w:t>
      8) журнал учета собственного имущества ликвидируемой страховой (перестраховочной) организации в оригинале и в копии в одном экземпляре;</w:t>
      </w:r>
      <w:r>
        <w:br/>
      </w:r>
      <w:r>
        <w:rPr>
          <w:rFonts w:ascii="Times New Roman"/>
          <w:b w:val="false"/>
          <w:i w:val="false"/>
          <w:color w:val="000000"/>
          <w:sz w:val="28"/>
        </w:rPr>
        <w:t>
</w:t>
      </w:r>
      <w:r>
        <w:rPr>
          <w:rFonts w:ascii="Times New Roman"/>
          <w:b w:val="false"/>
          <w:i w:val="false"/>
          <w:color w:val="000000"/>
          <w:sz w:val="28"/>
        </w:rPr>
        <w:t>
      9) журнал учета дебиторской задолженности ликвидируемой страховой (перестраховочной) организации в оригинале и в копии в одном экземпляре;</w:t>
      </w:r>
      <w:r>
        <w:br/>
      </w:r>
      <w:r>
        <w:rPr>
          <w:rFonts w:ascii="Times New Roman"/>
          <w:b w:val="false"/>
          <w:i w:val="false"/>
          <w:color w:val="000000"/>
          <w:sz w:val="28"/>
        </w:rPr>
        <w:t>
</w:t>
      </w:r>
      <w:r>
        <w:rPr>
          <w:rFonts w:ascii="Times New Roman"/>
          <w:b w:val="false"/>
          <w:i w:val="false"/>
          <w:color w:val="000000"/>
          <w:sz w:val="28"/>
        </w:rPr>
        <w:t>
      10) оборотно-сальдовая ведомость к промежуточному ликвидационному балансу страховой (перестраховочной) организации за период с начала ликвидации до даты составления промежуточного ликвидационного баланса включительно;</w:t>
      </w:r>
      <w:r>
        <w:br/>
      </w:r>
      <w:r>
        <w:rPr>
          <w:rFonts w:ascii="Times New Roman"/>
          <w:b w:val="false"/>
          <w:i w:val="false"/>
          <w:color w:val="000000"/>
          <w:sz w:val="28"/>
        </w:rPr>
        <w:t>
</w:t>
      </w:r>
      <w:r>
        <w:rPr>
          <w:rFonts w:ascii="Times New Roman"/>
          <w:b w:val="false"/>
          <w:i w:val="false"/>
          <w:color w:val="000000"/>
          <w:sz w:val="28"/>
        </w:rPr>
        <w:t>
      11) реестр требований кредиторов, включенных в промежуточный ликвидационный баланс, составленный по форме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настоящему постановлению для ликвидируемой страховой организации и по форме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 настоящему постановлению для ликвидируемой перестраховочной организации, в двух экземплярах (пронумерованный, прошнурованный, скрепленный печатью ликвидируемой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12) отчет по внебалансовым счетам ликвидируемой страховой (перестраховочной) организации, составленный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13) сведения об имеющихся отклонениях данных промежуточного ликвидационного баланса по сравнению с балансом на начало ликвидационного процесса, составленные по форме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14) пояснительная записка, содержащая следующую информацию:</w:t>
      </w:r>
      <w:r>
        <w:br/>
      </w:r>
      <w:r>
        <w:rPr>
          <w:rFonts w:ascii="Times New Roman"/>
          <w:b w:val="false"/>
          <w:i w:val="false"/>
          <w:color w:val="000000"/>
          <w:sz w:val="28"/>
        </w:rPr>
        <w:t>
</w:t>
      </w:r>
      <w:r>
        <w:rPr>
          <w:rFonts w:ascii="Times New Roman"/>
          <w:b w:val="false"/>
          <w:i w:val="false"/>
          <w:color w:val="000000"/>
          <w:sz w:val="28"/>
        </w:rPr>
        <w:t>
      при принудительной ликвидации - о проведении мероприятий, предусмотренных подпунктами 1), 2), 2-1), 2-2), 3), 4), 5), 6), 7), 7-1), 8), 9), 10), 11), 12), 13), 14), 15), 16), 17), 18), 19), 20) </w:t>
      </w:r>
      <w:r>
        <w:rPr>
          <w:rFonts w:ascii="Times New Roman"/>
          <w:b w:val="false"/>
          <w:i w:val="false"/>
          <w:color w:val="000000"/>
          <w:sz w:val="28"/>
        </w:rPr>
        <w:t>пункта 18</w:t>
      </w:r>
      <w:r>
        <w:rPr>
          <w:rFonts w:ascii="Times New Roman"/>
          <w:b w:val="false"/>
          <w:i w:val="false"/>
          <w:color w:val="000000"/>
          <w:sz w:val="28"/>
        </w:rPr>
        <w:t xml:space="preserve"> Правил принудительной ликвидации страховых (перестраховочных) организаций, утвержденных постановлением Правления Агентства Республики Казахстан по регулированию и надзору финансового рынка и финансовых организаций от 25 марта 2006 года № 77 (зарегистрированным в Реестре государственной регистрации нормативных правовых актов под № 4257) или при добровольной ликвидации - о проведении мероприятий, предусмотренных подпунктами 1), 2), 3), 4), 5), 6), 7), 8), 9), 10), 11), 12), 13), 14), 15), 16), 17), 19), 20), 21), 23), 26) </w:t>
      </w:r>
      <w:r>
        <w:rPr>
          <w:rFonts w:ascii="Times New Roman"/>
          <w:b w:val="false"/>
          <w:i w:val="false"/>
          <w:color w:val="000000"/>
          <w:sz w:val="28"/>
        </w:rPr>
        <w:t>пункта 13</w:t>
      </w:r>
      <w:r>
        <w:rPr>
          <w:rFonts w:ascii="Times New Roman"/>
          <w:b w:val="false"/>
          <w:i w:val="false"/>
          <w:color w:val="000000"/>
          <w:sz w:val="28"/>
        </w:rPr>
        <w:t xml:space="preserve"> Инструкции по добровольной ликвидации страховых (перестраховочных) организаций, утвержденной постановлением Правления Национального Банка Республики Казахстан от 26 марта 2012 года № 133 (зарегистрированным в Реестре государственной регистрации нормативных правовых актов под № 7662) (далее – первоочередные мероприятия);</w:t>
      </w:r>
      <w:r>
        <w:br/>
      </w:r>
      <w:r>
        <w:rPr>
          <w:rFonts w:ascii="Times New Roman"/>
          <w:b w:val="false"/>
          <w:i w:val="false"/>
          <w:color w:val="000000"/>
          <w:sz w:val="28"/>
        </w:rPr>
        <w:t>
</w:t>
      </w:r>
      <w:r>
        <w:rPr>
          <w:rFonts w:ascii="Times New Roman"/>
          <w:b w:val="false"/>
          <w:i w:val="false"/>
          <w:color w:val="000000"/>
          <w:sz w:val="28"/>
        </w:rPr>
        <w:t>
      об изменениях по активам и обязательствам с начала ликвидации на дату составления промежуточного ликвидационного баланса с указанием причин изменений;</w:t>
      </w:r>
      <w:r>
        <w:br/>
      </w:r>
      <w:r>
        <w:rPr>
          <w:rFonts w:ascii="Times New Roman"/>
          <w:b w:val="false"/>
          <w:i w:val="false"/>
          <w:color w:val="000000"/>
          <w:sz w:val="28"/>
        </w:rPr>
        <w:t>
</w:t>
      </w:r>
      <w:r>
        <w:rPr>
          <w:rFonts w:ascii="Times New Roman"/>
          <w:b w:val="false"/>
          <w:i w:val="false"/>
          <w:color w:val="000000"/>
          <w:sz w:val="28"/>
        </w:rPr>
        <w:t>
      о состоянии дебиторской и кредиторской задолженности ликвидируемой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о собственном имуществе ликвидируемой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об основных проблемах, препятствующих проведению ликвидационного производства.</w:t>
      </w:r>
      <w:r>
        <w:br/>
      </w:r>
      <w:r>
        <w:rPr>
          <w:rFonts w:ascii="Times New Roman"/>
          <w:b w:val="false"/>
          <w:i w:val="false"/>
          <w:color w:val="000000"/>
          <w:sz w:val="28"/>
        </w:rPr>
        <w:t>
</w:t>
      </w:r>
      <w:r>
        <w:rPr>
          <w:rFonts w:ascii="Times New Roman"/>
          <w:b w:val="false"/>
          <w:i w:val="false"/>
          <w:color w:val="000000"/>
          <w:sz w:val="28"/>
        </w:rPr>
        <w:t>
      Оригиналы документов в течение пяти рабочих дней подлежат возврату в ликвидационную комиссию страховой (перестраховочной) организации при принудительной ликвидации – после утверждения, а при добровольной ликвидации - после рассмотрения Комитетом промежуточного ликвидационного баланса.</w:t>
      </w:r>
      <w:r>
        <w:br/>
      </w:r>
      <w:r>
        <w:rPr>
          <w:rFonts w:ascii="Times New Roman"/>
          <w:b w:val="false"/>
          <w:i w:val="false"/>
          <w:color w:val="000000"/>
          <w:sz w:val="28"/>
        </w:rPr>
        <w:t>
</w:t>
      </w:r>
      <w:r>
        <w:rPr>
          <w:rFonts w:ascii="Times New Roman"/>
          <w:b w:val="false"/>
          <w:i w:val="false"/>
          <w:color w:val="000000"/>
          <w:sz w:val="28"/>
        </w:rPr>
        <w:t>
      19. После составления промежуточного ликвидационного баланса ликвидационная комиссия принудительно ликвидируемой страховой (перестраховочной) организации представляет его с приложениями, указанными в </w:t>
      </w:r>
      <w:r>
        <w:rPr>
          <w:rFonts w:ascii="Times New Roman"/>
          <w:b w:val="false"/>
          <w:i w:val="false"/>
          <w:color w:val="000000"/>
          <w:sz w:val="28"/>
        </w:rPr>
        <w:t>пункте 18</w:t>
      </w:r>
      <w:r>
        <w:rPr>
          <w:rFonts w:ascii="Times New Roman"/>
          <w:b w:val="false"/>
          <w:i w:val="false"/>
          <w:color w:val="000000"/>
          <w:sz w:val="28"/>
        </w:rPr>
        <w:t xml:space="preserve"> Инструкции, в Комитет для утверждения.</w:t>
      </w:r>
      <w:r>
        <w:br/>
      </w:r>
      <w:r>
        <w:rPr>
          <w:rFonts w:ascii="Times New Roman"/>
          <w:b w:val="false"/>
          <w:i w:val="false"/>
          <w:color w:val="000000"/>
          <w:sz w:val="28"/>
        </w:rPr>
        <w:t>
</w:t>
      </w:r>
      <w:r>
        <w:rPr>
          <w:rFonts w:ascii="Times New Roman"/>
          <w:b w:val="false"/>
          <w:i w:val="false"/>
          <w:color w:val="000000"/>
          <w:sz w:val="28"/>
        </w:rPr>
        <w:t>
      20. После составления промежуточного ликвидационного баланса ликвидационная комиссия добровольно ликвидируемой страховой (перестраховочной) организации представляет его до утверждения общим собранием акционеров с приложениями, указанными в </w:t>
      </w:r>
      <w:r>
        <w:rPr>
          <w:rFonts w:ascii="Times New Roman"/>
          <w:b w:val="false"/>
          <w:i w:val="false"/>
          <w:color w:val="000000"/>
          <w:sz w:val="28"/>
        </w:rPr>
        <w:t>пункте 18</w:t>
      </w:r>
      <w:r>
        <w:rPr>
          <w:rFonts w:ascii="Times New Roman"/>
          <w:b w:val="false"/>
          <w:i w:val="false"/>
          <w:color w:val="000000"/>
          <w:sz w:val="28"/>
        </w:rPr>
        <w:t xml:space="preserve"> Инструкции, в Комитет для рассмотрения.</w:t>
      </w:r>
      <w:r>
        <w:br/>
      </w:r>
      <w:r>
        <w:rPr>
          <w:rFonts w:ascii="Times New Roman"/>
          <w:b w:val="false"/>
          <w:i w:val="false"/>
          <w:color w:val="000000"/>
          <w:sz w:val="28"/>
        </w:rPr>
        <w:t>
</w:t>
      </w:r>
      <w:r>
        <w:rPr>
          <w:rFonts w:ascii="Times New Roman"/>
          <w:b w:val="false"/>
          <w:i w:val="false"/>
          <w:color w:val="000000"/>
          <w:sz w:val="28"/>
        </w:rPr>
        <w:t>
      21. Комитет в течение тридцати календарных дней утверждает (при принудительной ликвидации) или рассматривает (при добровольной ликвидации) промежуточный ликвидационный баланс и реестр требований кредиторов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После утверждения (при принудительной ликвидации) или рассмотрения (при добровольной ликвидации) промежуточного ликвидационного баланса и реестра требований кредиторов страховой (перестраховочной) организации один экземпляр указанных документов подлежит возврату в ликвидационную комиссию, а второй остается в Комитете.</w:t>
      </w:r>
      <w:r>
        <w:br/>
      </w:r>
      <w:r>
        <w:rPr>
          <w:rFonts w:ascii="Times New Roman"/>
          <w:b w:val="false"/>
          <w:i w:val="false"/>
          <w:color w:val="000000"/>
          <w:sz w:val="28"/>
        </w:rPr>
        <w:t>
</w:t>
      </w:r>
      <w:r>
        <w:rPr>
          <w:rFonts w:ascii="Times New Roman"/>
          <w:b w:val="false"/>
          <w:i w:val="false"/>
          <w:color w:val="000000"/>
          <w:sz w:val="28"/>
        </w:rPr>
        <w:t>
      22. Промежуточный ликвидационный баланс принудительно или добровольно ликвидируемой страховой (перестраховочной) организации не подлежит утверждению в случаях:</w:t>
      </w:r>
      <w:r>
        <w:br/>
      </w:r>
      <w:r>
        <w:rPr>
          <w:rFonts w:ascii="Times New Roman"/>
          <w:b w:val="false"/>
          <w:i w:val="false"/>
          <w:color w:val="000000"/>
          <w:sz w:val="28"/>
        </w:rPr>
        <w:t>
</w:t>
      </w:r>
      <w:r>
        <w:rPr>
          <w:rFonts w:ascii="Times New Roman"/>
          <w:b w:val="false"/>
          <w:i w:val="false"/>
          <w:color w:val="000000"/>
          <w:sz w:val="28"/>
        </w:rPr>
        <w:t>
      1) непредставления документов, предусмотренных </w:t>
      </w:r>
      <w:r>
        <w:rPr>
          <w:rFonts w:ascii="Times New Roman"/>
          <w:b w:val="false"/>
          <w:i w:val="false"/>
          <w:color w:val="000000"/>
          <w:sz w:val="28"/>
        </w:rPr>
        <w:t>пунктом 18</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000000"/>
          <w:sz w:val="28"/>
        </w:rPr>
        <w:t>
      2) несоответствия данных промежуточного ликвидационного баланса данным документов, указанных в </w:t>
      </w:r>
      <w:r>
        <w:rPr>
          <w:rFonts w:ascii="Times New Roman"/>
          <w:b w:val="false"/>
          <w:i w:val="false"/>
          <w:color w:val="000000"/>
          <w:sz w:val="28"/>
        </w:rPr>
        <w:t>пунктах 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000000"/>
          <w:sz w:val="28"/>
        </w:rPr>
        <w:t>
      В случае не утверждения промежуточного ликвидационного баланса Комитет (при принудительной ликвидации страховой (перестраховочной) организации) или общее собрание акционеров страховой (перестраховочной) организации (при добровольной ликвидации страховой (перестраховочной) организации) письменно уведомляют об этом ликвидационную комиссию с указанием причин и срока по устранению выявленных нарушений, недостатков и повторного представления промежуточного ликвидационного баланса в Комитет (при принудительной ликвидации страховой (перестраховочной) организации) или общему собранию акционеров страховой (перестраховочной) организации (при добровольной ликвидации страховой (перестраховочной) организации) для утверждения.</w:t>
      </w:r>
      <w:r>
        <w:br/>
      </w:r>
      <w:r>
        <w:rPr>
          <w:rFonts w:ascii="Times New Roman"/>
          <w:b w:val="false"/>
          <w:i w:val="false"/>
          <w:color w:val="000000"/>
          <w:sz w:val="28"/>
        </w:rPr>
        <w:t>
</w:t>
      </w:r>
      <w:r>
        <w:rPr>
          <w:rFonts w:ascii="Times New Roman"/>
          <w:b w:val="false"/>
          <w:i w:val="false"/>
          <w:color w:val="000000"/>
          <w:sz w:val="28"/>
        </w:rPr>
        <w:t>
      Повторное представление промежуточного ликвидационного баланса в Комитет (при принудительной ликвидации страховой (перестраховочной) организации) или общему собранию акционеров страховой (перестраховочной) организации (при добровольной ликвидации страховой (перестраховочной) организации) не превышает одного месяца со дня получения ликвидационной комиссией страховой (перестраховочной) организации письменного уведомления о не утверждении промежуточного ликвидационного баланса.</w:t>
      </w:r>
      <w:r>
        <w:br/>
      </w:r>
      <w:r>
        <w:rPr>
          <w:rFonts w:ascii="Times New Roman"/>
          <w:b w:val="false"/>
          <w:i w:val="false"/>
          <w:color w:val="000000"/>
          <w:sz w:val="28"/>
        </w:rPr>
        <w:t>
</w:t>
      </w:r>
      <w:r>
        <w:rPr>
          <w:rFonts w:ascii="Times New Roman"/>
          <w:b w:val="false"/>
          <w:i w:val="false"/>
          <w:color w:val="000000"/>
          <w:sz w:val="28"/>
        </w:rPr>
        <w:t>
      23. Промежуточный ликвидационный баланс и реестр требований кредиторов добровольно ликвидируемой страховой (перестраховочной) организации утверждаются общим собранием акционеров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24. Копия утвержденного общим собранием акционеров страховой (перестраховочной) организации промежуточного ликвидационного баланса с приложениями представляется ликвидационной комиссией добровольно ликвидируемой страховой (перестраховочной) организации в Комитет в течение пяти рабочих дней с даты его утверждения.</w:t>
      </w:r>
      <w:r>
        <w:br/>
      </w:r>
      <w:r>
        <w:rPr>
          <w:rFonts w:ascii="Times New Roman"/>
          <w:b w:val="false"/>
          <w:i w:val="false"/>
          <w:color w:val="000000"/>
          <w:sz w:val="28"/>
        </w:rPr>
        <w:t>
</w:t>
      </w:r>
      <w:r>
        <w:rPr>
          <w:rFonts w:ascii="Times New Roman"/>
          <w:b w:val="false"/>
          <w:i w:val="false"/>
          <w:color w:val="000000"/>
          <w:sz w:val="28"/>
        </w:rPr>
        <w:t>
      25. Внесение изменений и (или) дополнений в реестр требований кредиторов страховой (перестраховочной) организации, включенных в промежуточный ликвидационный баланс, принудительно или добровольно ликвидируемых страховых (перестраховочных) организаций оформляется по форме в соответствии с </w:t>
      </w:r>
      <w:r>
        <w:rPr>
          <w:rFonts w:ascii="Times New Roman"/>
          <w:b w:val="false"/>
          <w:i w:val="false"/>
          <w:color w:val="000000"/>
          <w:sz w:val="28"/>
        </w:rPr>
        <w:t>приложением 24</w:t>
      </w:r>
      <w:r>
        <w:rPr>
          <w:rFonts w:ascii="Times New Roman"/>
          <w:b w:val="false"/>
          <w:i w:val="false"/>
          <w:color w:val="000000"/>
          <w:sz w:val="28"/>
        </w:rPr>
        <w:t xml:space="preserve"> к настоящему постановлению для страховой организации и по форме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настоящему постановлению для перестраховочной организации в течение десяти рабочих дней со дня принятия ликвидационной комиссией решения.</w:t>
      </w:r>
      <w:r>
        <w:br/>
      </w:r>
      <w:r>
        <w:rPr>
          <w:rFonts w:ascii="Times New Roman"/>
          <w:b w:val="false"/>
          <w:i w:val="false"/>
          <w:color w:val="000000"/>
          <w:sz w:val="28"/>
        </w:rPr>
        <w:t>
</w:t>
      </w:r>
      <w:r>
        <w:rPr>
          <w:rFonts w:ascii="Times New Roman"/>
          <w:b w:val="false"/>
          <w:i w:val="false"/>
          <w:color w:val="000000"/>
          <w:sz w:val="28"/>
        </w:rPr>
        <w:t>
      Если изменения и (или) дополнения в реестре требований кредиторов влекут за собой изменения обязательств страховой (перестраховочной) организации перед ее кредиторами, отраженных в утвержденном промежуточном ликвидационном балансе, ликвидационная комиссия одновременно составляет бухгалтерский баланс ликвидируемой страховой (перестраховочной) организации на дату внесения изменений и (или) дополнений в реестр требований кредиторов.</w:t>
      </w:r>
      <w:r>
        <w:br/>
      </w:r>
      <w:r>
        <w:rPr>
          <w:rFonts w:ascii="Times New Roman"/>
          <w:b w:val="false"/>
          <w:i w:val="false"/>
          <w:color w:val="000000"/>
          <w:sz w:val="28"/>
        </w:rPr>
        <w:t>
</w:t>
      </w:r>
      <w:r>
        <w:rPr>
          <w:rFonts w:ascii="Times New Roman"/>
          <w:b w:val="false"/>
          <w:i w:val="false"/>
          <w:color w:val="000000"/>
          <w:sz w:val="28"/>
        </w:rPr>
        <w:t>
      26. Ликвидационная комиссия представляет в Комитет для утверждения (при принудительной ликвидации) или рассмотрения - до утверждения общим собранием акционеров страховой (перестраховочной) организации (при добровольной ликвидации) изменения и (или) дополнения в реестр требований кредиторов страховой (перестраховочной) организации, формируемые в двух экземплярах и бухгалтерский баланс, составленный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Инструкции, со следующими документами:</w:t>
      </w:r>
      <w:r>
        <w:br/>
      </w:r>
      <w:r>
        <w:rPr>
          <w:rFonts w:ascii="Times New Roman"/>
          <w:b w:val="false"/>
          <w:i w:val="false"/>
          <w:color w:val="000000"/>
          <w:sz w:val="28"/>
        </w:rPr>
        <w:t>
</w:t>
      </w:r>
      <w:r>
        <w:rPr>
          <w:rFonts w:ascii="Times New Roman"/>
          <w:b w:val="false"/>
          <w:i w:val="false"/>
          <w:color w:val="000000"/>
          <w:sz w:val="28"/>
        </w:rPr>
        <w:t>
      1) пояснительной запиской о причинах внесения изменений и (или) дополнений в реестр требований кредиторов с приложением копий документов, удостоверяющих их обоснованность;</w:t>
      </w:r>
      <w:r>
        <w:br/>
      </w:r>
      <w:r>
        <w:rPr>
          <w:rFonts w:ascii="Times New Roman"/>
          <w:b w:val="false"/>
          <w:i w:val="false"/>
          <w:color w:val="000000"/>
          <w:sz w:val="28"/>
        </w:rPr>
        <w:t>
</w:t>
      </w:r>
      <w:r>
        <w:rPr>
          <w:rFonts w:ascii="Times New Roman"/>
          <w:b w:val="false"/>
          <w:i w:val="false"/>
          <w:color w:val="000000"/>
          <w:sz w:val="28"/>
        </w:rPr>
        <w:t>
      2) расшифровками счетов бухгалтерского баланса ликвидируемой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Комитет в течение пятнадцати календарных дней утверждает (при принудительной ликвидации) или рассматривает (при добровольной ликвидации) изменения и (или) дополнения в реестр требований кредиторов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После утверждения (при принудительной ликвидации) или рассмотрения (при добровольной ликвидации) Комитетом изменений и (или) дополнений в реестр требований кредиторов страховой (перестраховочной) организации, один экземпляр данного документа подлежит возврату в ликвидационную комиссию, а второй остается в Комитете.</w:t>
      </w:r>
      <w:r>
        <w:br/>
      </w:r>
      <w:r>
        <w:rPr>
          <w:rFonts w:ascii="Times New Roman"/>
          <w:b w:val="false"/>
          <w:i w:val="false"/>
          <w:color w:val="000000"/>
          <w:sz w:val="28"/>
        </w:rPr>
        <w:t>
</w:t>
      </w:r>
      <w:r>
        <w:rPr>
          <w:rFonts w:ascii="Times New Roman"/>
          <w:b w:val="false"/>
          <w:i w:val="false"/>
          <w:color w:val="000000"/>
          <w:sz w:val="28"/>
        </w:rPr>
        <w:t>
      27. Копия утвержденных изменений и (или) дополнений в реестр требований кредиторов добровольно ликвидируемой страховой (перестраховочной) организации представляются в Комитет для сведения в течение двух рабочих дней с даты их утверждения общим собранием акционеров страховой (перестраховочной) организации.</w:t>
      </w:r>
    </w:p>
    <w:bookmarkEnd w:id="100"/>
    <w:bookmarkStart w:name="z203" w:id="101"/>
    <w:p>
      <w:pPr>
        <w:spacing w:after="0"/>
        <w:ind w:left="0"/>
        <w:jc w:val="left"/>
      </w:pPr>
      <w:r>
        <w:rPr>
          <w:rFonts w:ascii="Times New Roman"/>
          <w:b/>
          <w:i w:val="false"/>
          <w:color w:val="000000"/>
        </w:rPr>
        <w:t xml:space="preserve"> 
4. Отчет о ликвидации</w:t>
      </w:r>
    </w:p>
    <w:bookmarkEnd w:id="101"/>
    <w:bookmarkStart w:name="z204" w:id="102"/>
    <w:p>
      <w:pPr>
        <w:spacing w:after="0"/>
        <w:ind w:left="0"/>
        <w:jc w:val="both"/>
      </w:pPr>
      <w:r>
        <w:rPr>
          <w:rFonts w:ascii="Times New Roman"/>
          <w:b w:val="false"/>
          <w:i w:val="false"/>
          <w:color w:val="000000"/>
          <w:sz w:val="28"/>
        </w:rPr>
        <w:t>
      28. По завершению ликвидационного производства ликвидационная комиссия:</w:t>
      </w:r>
      <w:r>
        <w:br/>
      </w:r>
      <w:r>
        <w:rPr>
          <w:rFonts w:ascii="Times New Roman"/>
          <w:b w:val="false"/>
          <w:i w:val="false"/>
          <w:color w:val="000000"/>
          <w:sz w:val="28"/>
        </w:rPr>
        <w:t>
</w:t>
      </w:r>
      <w:r>
        <w:rPr>
          <w:rFonts w:ascii="Times New Roman"/>
          <w:b w:val="false"/>
          <w:i w:val="false"/>
          <w:color w:val="000000"/>
          <w:sz w:val="28"/>
        </w:rPr>
        <w:t>
      1) принудительно ликвидируемой страховой (перестраховочной) организации в течение пяти рабочих дней после согласования с Комитетом представляет отчет о ликвидации в суд для утверждения;</w:t>
      </w:r>
      <w:r>
        <w:br/>
      </w:r>
      <w:r>
        <w:rPr>
          <w:rFonts w:ascii="Times New Roman"/>
          <w:b w:val="false"/>
          <w:i w:val="false"/>
          <w:color w:val="000000"/>
          <w:sz w:val="28"/>
        </w:rPr>
        <w:t>
</w:t>
      </w:r>
      <w:r>
        <w:rPr>
          <w:rFonts w:ascii="Times New Roman"/>
          <w:b w:val="false"/>
          <w:i w:val="false"/>
          <w:color w:val="000000"/>
          <w:sz w:val="28"/>
        </w:rPr>
        <w:t>
      2) добровольно ликвидируемой страховой (перестраховочной) организации в течение десяти рабочих дней после рассмотрения Комитетом выносит отчет о ликвидации на утверждение общего собрания акционеров.</w:t>
      </w:r>
      <w:r>
        <w:br/>
      </w:r>
      <w:r>
        <w:rPr>
          <w:rFonts w:ascii="Times New Roman"/>
          <w:b w:val="false"/>
          <w:i w:val="false"/>
          <w:color w:val="000000"/>
          <w:sz w:val="28"/>
        </w:rPr>
        <w:t>
</w:t>
      </w:r>
      <w:r>
        <w:rPr>
          <w:rFonts w:ascii="Times New Roman"/>
          <w:b w:val="false"/>
          <w:i w:val="false"/>
          <w:color w:val="000000"/>
          <w:sz w:val="28"/>
        </w:rPr>
        <w:t>
      Комитет в течение тридцати календарных дней со дня поступления отчета о ликвидации согласовывает (при принудительной ликвидации) или рассматривает (при добровольной ликвидации) отчет о ликвидации ликвидируемой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29. Ликвидационная комиссия принудительно ликвидируемой страховой (перестраховочной) организации после представления отчета о ликвидации в суд, ежемесячно представляет в Комитет информацию о ходе его рассмотрения в суде.</w:t>
      </w:r>
      <w:r>
        <w:br/>
      </w:r>
      <w:r>
        <w:rPr>
          <w:rFonts w:ascii="Times New Roman"/>
          <w:b w:val="false"/>
          <w:i w:val="false"/>
          <w:color w:val="000000"/>
          <w:sz w:val="28"/>
        </w:rPr>
        <w:t>
</w:t>
      </w:r>
      <w:r>
        <w:rPr>
          <w:rFonts w:ascii="Times New Roman"/>
          <w:b w:val="false"/>
          <w:i w:val="false"/>
          <w:color w:val="000000"/>
          <w:sz w:val="28"/>
        </w:rPr>
        <w:t>
      30. Отчет о ликвидации страховой (перестраховочной) организации представляется в одном экземпляре в Комитет для согласования (при принудительной ликвидации) или рассмотрения – до утверждения общим собранием акционеров страховой (перестраховочной) организации (при добровольной ликвидации) и содержит следующую информацию:</w:t>
      </w:r>
      <w:r>
        <w:br/>
      </w:r>
      <w:r>
        <w:rPr>
          <w:rFonts w:ascii="Times New Roman"/>
          <w:b w:val="false"/>
          <w:i w:val="false"/>
          <w:color w:val="000000"/>
          <w:sz w:val="28"/>
        </w:rPr>
        <w:t>
</w:t>
      </w:r>
      <w:r>
        <w:rPr>
          <w:rFonts w:ascii="Times New Roman"/>
          <w:b w:val="false"/>
          <w:i w:val="false"/>
          <w:color w:val="000000"/>
          <w:sz w:val="28"/>
        </w:rPr>
        <w:t>
      1) о дате и органе, принявшем решение о ликвидации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2) о назначении временной администрации (временного администратора) (при принудительной ликвидации страховой (перестраховочной) организации) и создании ликвидационной комиссии, изменении состава ликвидационной комиссии;</w:t>
      </w:r>
      <w:r>
        <w:br/>
      </w:r>
      <w:r>
        <w:rPr>
          <w:rFonts w:ascii="Times New Roman"/>
          <w:b w:val="false"/>
          <w:i w:val="false"/>
          <w:color w:val="000000"/>
          <w:sz w:val="28"/>
        </w:rPr>
        <w:t>
</w:t>
      </w:r>
      <w:r>
        <w:rPr>
          <w:rFonts w:ascii="Times New Roman"/>
          <w:b w:val="false"/>
          <w:i w:val="false"/>
          <w:color w:val="000000"/>
          <w:sz w:val="28"/>
        </w:rPr>
        <w:t>
      3) о выполнении первоочередных мероприятий, в том числе публикации объявлений о ликвидации страховой (перестраховочной) организации в официальных печатных изданиях центрального органа юстиции, составлении и утверждении промежуточного ликвидационного баланса и реестра кредиторов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4) о передаче ликвидационной комиссией страхового портфеля одной или нескольким страховым (перестраховочным) организациям на основании договора (договоров);</w:t>
      </w:r>
      <w:r>
        <w:br/>
      </w:r>
      <w:r>
        <w:rPr>
          <w:rFonts w:ascii="Times New Roman"/>
          <w:b w:val="false"/>
          <w:i w:val="false"/>
          <w:color w:val="000000"/>
          <w:sz w:val="28"/>
        </w:rPr>
        <w:t>
</w:t>
      </w:r>
      <w:r>
        <w:rPr>
          <w:rFonts w:ascii="Times New Roman"/>
          <w:b w:val="false"/>
          <w:i w:val="false"/>
          <w:color w:val="000000"/>
          <w:sz w:val="28"/>
        </w:rPr>
        <w:t>
      5) о формировании, утверждении и функционировании комитета кредиторов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6) о состоянии активов страховой (перестраховочной) организации на начало процесса ликвидации;</w:t>
      </w:r>
      <w:r>
        <w:br/>
      </w:r>
      <w:r>
        <w:rPr>
          <w:rFonts w:ascii="Times New Roman"/>
          <w:b w:val="false"/>
          <w:i w:val="false"/>
          <w:color w:val="000000"/>
          <w:sz w:val="28"/>
        </w:rPr>
        <w:t>
</w:t>
      </w:r>
      <w:r>
        <w:rPr>
          <w:rFonts w:ascii="Times New Roman"/>
          <w:b w:val="false"/>
          <w:i w:val="false"/>
          <w:color w:val="000000"/>
          <w:sz w:val="28"/>
        </w:rPr>
        <w:t>
      7) о проведенных мероприятиях по взысканию дебиторской задолженности с должников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8) о проведенных мероприятиях по реализации имущества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9) о движении денег по текущему счету и кассе, отсутствии денег на текущем счете ликвидируемой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10) об обязательствах страховой (перестраховочной) организации на дату начала процесса ликвидации;</w:t>
      </w:r>
      <w:r>
        <w:br/>
      </w:r>
      <w:r>
        <w:rPr>
          <w:rFonts w:ascii="Times New Roman"/>
          <w:b w:val="false"/>
          <w:i w:val="false"/>
          <w:color w:val="000000"/>
          <w:sz w:val="28"/>
        </w:rPr>
        <w:t>
</w:t>
      </w:r>
      <w:r>
        <w:rPr>
          <w:rFonts w:ascii="Times New Roman"/>
          <w:b w:val="false"/>
          <w:i w:val="false"/>
          <w:color w:val="000000"/>
          <w:sz w:val="28"/>
        </w:rPr>
        <w:t>
      11) о выполнении обязательств перед кредиторами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31. К отчету о ликвидации страховой (перестраховочной) организации прилагаются копии документов, подтверждающих проведение ликвидационной комиссией мероприятий по завершению дел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32. После согласования при (принудительной ликвидации) или рассмотрения (при добровольной ликвидации) отчета о ликвидации, представленный ликвидационной комиссией экземпляр в течение пяти рабочих дней возвращается в ликвидационную комиссию, в Комитете остается его копия.</w:t>
      </w:r>
    </w:p>
    <w:bookmarkEnd w:id="102"/>
    <w:bookmarkStart w:name="z223" w:id="103"/>
    <w:p>
      <w:pPr>
        <w:spacing w:after="0"/>
        <w:ind w:left="0"/>
        <w:jc w:val="left"/>
      </w:pPr>
      <w:r>
        <w:rPr>
          <w:rFonts w:ascii="Times New Roman"/>
          <w:b/>
          <w:i w:val="false"/>
          <w:color w:val="000000"/>
        </w:rPr>
        <w:t xml:space="preserve"> 
5. Ликвидационный баланс</w:t>
      </w:r>
    </w:p>
    <w:bookmarkEnd w:id="103"/>
    <w:bookmarkStart w:name="z224" w:id="104"/>
    <w:p>
      <w:pPr>
        <w:spacing w:after="0"/>
        <w:ind w:left="0"/>
        <w:jc w:val="both"/>
      </w:pPr>
      <w:r>
        <w:rPr>
          <w:rFonts w:ascii="Times New Roman"/>
          <w:b w:val="false"/>
          <w:i w:val="false"/>
          <w:color w:val="000000"/>
          <w:sz w:val="28"/>
        </w:rPr>
        <w:t>
      33. Ликвидационный баланс страховой (перестраховочной) организации составляется после проведения ликвидационной комиссией в полном объеме мероприятий по завершению дел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34. Ликвидационный баланс ликвидируемой страховой (перестраховочной) организации, составленный в одном экземпляре, по форме в соответствии с </w:t>
      </w:r>
      <w:r>
        <w:rPr>
          <w:rFonts w:ascii="Times New Roman"/>
          <w:b w:val="false"/>
          <w:i w:val="false"/>
          <w:color w:val="000000"/>
          <w:sz w:val="28"/>
        </w:rPr>
        <w:t>приложением 26</w:t>
      </w:r>
      <w:r>
        <w:rPr>
          <w:rFonts w:ascii="Times New Roman"/>
          <w:b w:val="false"/>
          <w:i w:val="false"/>
          <w:color w:val="000000"/>
          <w:sz w:val="28"/>
        </w:rPr>
        <w:t xml:space="preserve"> к настоящему постановлению, представляется в Комитет для согласования (при принудительной ликвидации) или рассмотрения – до утверждения общим собранием акционеров страховой (перестраховочной) организации (при добровольной ликвидации).</w:t>
      </w:r>
      <w:r>
        <w:br/>
      </w:r>
      <w:r>
        <w:rPr>
          <w:rFonts w:ascii="Times New Roman"/>
          <w:b w:val="false"/>
          <w:i w:val="false"/>
          <w:color w:val="000000"/>
          <w:sz w:val="28"/>
        </w:rPr>
        <w:t>
</w:t>
      </w:r>
      <w:r>
        <w:rPr>
          <w:rFonts w:ascii="Times New Roman"/>
          <w:b w:val="false"/>
          <w:i w:val="false"/>
          <w:color w:val="000000"/>
          <w:sz w:val="28"/>
        </w:rPr>
        <w:t>
      Комитет в течение тридцати календарных дней согласовывает (при принудительной ликвидации) или рассматривает (при добровольной ликвидации) ликвидационный баланс ликвидируемой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После согласования (при принудительной ликвидации) или рассмотрения (при добровольной ликвидации) ликвидационного баланса, представленный ликвидационной комиссией экземпляр в течение пяти рабочих дней возвращается в ликвидационную комиссию, в Комитете остается его копия.</w:t>
      </w:r>
      <w:r>
        <w:br/>
      </w:r>
      <w:r>
        <w:rPr>
          <w:rFonts w:ascii="Times New Roman"/>
          <w:b w:val="false"/>
          <w:i w:val="false"/>
          <w:color w:val="000000"/>
          <w:sz w:val="28"/>
        </w:rPr>
        <w:t>
</w:t>
      </w:r>
      <w:r>
        <w:rPr>
          <w:rFonts w:ascii="Times New Roman"/>
          <w:b w:val="false"/>
          <w:i w:val="false"/>
          <w:color w:val="000000"/>
          <w:sz w:val="28"/>
        </w:rPr>
        <w:t>
      35. Ликвидационный баланс принудительно ликвидируемой страховой (перестраховочной) организации после его согласования с Комитетом в течение пяти рабочих дней представляется ликвидационной комиссией в суд для утверждения.</w:t>
      </w:r>
      <w:r>
        <w:br/>
      </w:r>
      <w:r>
        <w:rPr>
          <w:rFonts w:ascii="Times New Roman"/>
          <w:b w:val="false"/>
          <w:i w:val="false"/>
          <w:color w:val="000000"/>
          <w:sz w:val="28"/>
        </w:rPr>
        <w:t>
</w:t>
      </w:r>
      <w:r>
        <w:rPr>
          <w:rFonts w:ascii="Times New Roman"/>
          <w:b w:val="false"/>
          <w:i w:val="false"/>
          <w:color w:val="000000"/>
          <w:sz w:val="28"/>
        </w:rPr>
        <w:t>
      36. Ликвидационный баланс добровольно ликвидируемой страховой (перестраховочной) организации после его рассмотрения Комитетом в течение десяти рабочих дней утверждается общим собранием акционеров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37. Ликвидационная комиссия добровольно и принудительно ликвидируемой страховой (перестраховочной) организации представляет копии утвержденных отчета о ликвидации и ликвидационного баланса в Комитет в сроки, </w:t>
      </w:r>
      <w:r>
        <w:rPr>
          <w:rFonts w:ascii="Times New Roman"/>
          <w:b w:val="false"/>
          <w:i w:val="false"/>
          <w:color w:val="000000"/>
          <w:sz w:val="28"/>
        </w:rPr>
        <w:t>установленные</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