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f936" w14:textId="394f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лицензии, переоформление, выдача дубликатов лицензии на медицинскую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07 декабря 2012 года № 848. Зарегистрирован в Министерстве юстиции Республики Казахстан 26 декабря 2012 года № 8242. Утратил силу приказом и.о. Министра здравоохранения Республики Казахстан от 19 марта 2014 года № 144.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19.03.2014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2010 № 1116 "Об утверждении Типового регламента электронной государственной услуги",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""Выдача лицензии, переоформление, выдача дубликатов лицензии на медицинскую деятельность".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(Есимов Д.С.):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размещение на интернет-ресурсе Министерства здравоохранения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(Данаева Ж.Ж.)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21"/>
        <w:gridCol w:w="879"/>
      </w:tblGrid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транспорта и коммуникаций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 А. Жумагалиев 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декабря 2012 г.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2012 года № 848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медицинскую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оказывается территориальными подразделениями Комитета контроля медицинской и фармацевтической деятельности Министерства здравоохранения Республики Казахстан, Комитетом государственного санитарно - эпидемиологического надзора Министерства здравоохранения Республики Казахстан и его территориальными подразделениями (далее – услугодатели) на альтернативной основе через Центры обслуживания населения (далее – Центр), а также через веб-портал "электронного правительства" www.egov.kz или веб-портал "Е-лицензирование" www.elicense.kz (далее – ПЭП).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Электронная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медицинскую деятельность" (далее – государственная услуга), утвержденного постановлением Правительства Республики Казахстан от 10 сентября 2012 года № 1173 "Об утверждении стандартов государственных услуг в сфере медицинской деятельности" (далее – стандарт).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государственной услуги: частично автоматизированная (государственная услуга, содержащая медиа-разрывы).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оказания государственной услуги: транзакционная.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информационная 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ИС)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веб–портал "Е-лицензирование" (далее – ИС ГБД "Е-лицензирование") -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шлюз "электронного правительства" (далее – ШЭП) - информационная система, предназначенная для интеграции информационных систем "электронного правительства" в рамках реализации электронных услуг;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платежный шлюз "электронного правительства" (далее – ПШЭП) -автоматизированная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государственная 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"Физические лица" (далее – ГБД ФЛ)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государственная 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"Юридические лица" (далее – ГБД ЮЛ)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ИИН)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бизнес–идентификационный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БИН) -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получатель государственной услуги - обращающийся к информационной системе за получением необходимых ему электронных информационных ресурсов и пользующийся ими;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документ, в котором информация представлена в электронно–цифровой форме и удостоверена посредством электронной цифровой подписи;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государственная услуга - государственная услуга, оказываемая в электронной форме с применением информационных технологий;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электронная 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структурно-функциональные единицы (далее – СФЕ) - перечень структурных подразделений услугодателя, которые участвуют в процессе оказания услуги;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информационная система центров обслуживания населения Республики Казахстан (далее – ИС ЦОН) - информационная система, предназначенная для автоматизации процесса предоставления услуг населению (физическим и юридическим лицам) через Центры, а также соответствующими государственными органами.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оказания государственной услуги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 приложении 1 к настоящему регламенту: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своего регистрационного свидетельства ЭЦП, которое хранится в интернет-браузере компьютера получателя государственной услуги (осуществляется для незарегистрированных получателей государственной услуги на ПЭП);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прикрепление в интернет-браузер компьютера получателя государственной услуги регистрационного свидетельства ЭЦП, процесс ввода получателем государственной услуги пароля (процесс авторизации) на ПЭП для получения государственной услуги;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ПЭП подлинности данных о зарегистрированном получателе государственной услуги через логин (ИИН/БИН) и пароль;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ПЭПом сообщения об отказе в авторизации в связи с имеющимися нарушениями в данных получателя государственной услуги;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получателем государственной услуги, вывод на экранные формы запроса для оказания услуги и заполнение получателем государственной услуги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оплата услуги на ПШЭП, а затем эта информация поступает в ИС ГБД "Е-лицензирование";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в ИС ГБД "Е-лицензирование" факта оплаты за оказание услуги;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 государственной услуги регистрационного свидетельства ЭЦП для удостоверения (подписания) запроса;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не подтверждением подлинности ЭЦП получателя государственной услуги;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удостоверение (подписание) посредством ЭЦП получателя государственной услуги заполненной формы (введенных данных) запроса на оказание услуги;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9 - регистрация электронного документа (запроса получателя государственной услуги) в ИС ГБД "Е-лицензирование" и обработка запроса в ИС ГБД "Е-лицензирование";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условие 4 - проверка услугодателем соответствия получателя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выдачи лицензии;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10 - формирование сообщения об отказе в запрашиваемой услуге в связи с имеющимися нарушениями в данных получателя государственной услуги в ИС ГБД "Е-лицензирование";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11 - получение получателем государственной услуги результата услуги (электронная лицензия), сформированной ПЭП. Электронный документ формируется с использованием ЭЦП уполномоченного лица услугодателя.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 приложении 1 к настоящему регламенту: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ввод сотрудником услугодателя логина и пароля (процесс авторизации) в ИС ГБД "Е-лицензирование" для оказания государственной услуги;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ГБД "Е-лицензирование" подлинности данных о зарегистрированном сотруднике услугодателя через логин и пароль;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 государственной услуги;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4 - направление запроса через ШЭП в ГБД ФЛ/ГБД ЮЛ о данных получателя государственной услуги;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наличия данных получателя государственной услуги в ГБД ФЛ/ГБД ЮЛ;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 невозможности получения данных в связи с отсутствием данных получателя государственной услуги в ГБД ФЛ/ГБД ЮЛ;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6 -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 государственной услуги и прикрепление их к форме запроса;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7 - регистрация запроса в ИС ГБД "Е-лицензирование" и обработка услуги в ИС ГБД "Е-лицензирование";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услугодателем соответствия получателя государственной услуги квалификационным требованиям и основаниям для выдачи лицензии;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8 - формирование сообщения об отказе в запрашиваемой услуге в связи с имеющимися нарушениями в данных получателя государственной услуги в ИС ГБД "Е-лицензирование";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9 - получение получателем государственной услуги результата услуги (электронная лицензия) сформированной ИС ГБД "Е-лицензирование". Электронный документ формируется с использованием ЭЦП должностного лица услугодателя.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оператора Центра через Центр (</w:t>
      </w:r>
      <w:r>
        <w:rPr>
          <w:rFonts w:ascii="Times New Roman"/>
          <w:b w:val="false"/>
          <w:i w:val="false"/>
          <w:color w:val="000000"/>
          <w:sz w:val="28"/>
        </w:rPr>
        <w:t>диаграмма № 3</w:t>
      </w:r>
      <w:r>
        <w:rPr>
          <w:rFonts w:ascii="Times New Roman"/>
          <w:b w:val="false"/>
          <w:i w:val="false"/>
          <w:color w:val="000000"/>
          <w:sz w:val="28"/>
        </w:rPr>
        <w:t>) функционального взаимодействия при оказании услуги приведены в приложении 1 к настоящему Регламенту: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ввод оператора Центра в ИС ГБД "Е-лицензирование" логина и пароля (процесс авторизации) для оказания услуги;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выбор оператором Центра услуги, указанной в настоящем Регламенте, вывод на экран формы запроса для оказания услуги и ввод оператором Центра данных получателя государственной услуги;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3 - направление запроса через ШЭП в ГБД ФЛ/ГБД ЮЛ о данных получателя государственной услуги;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1 - проверка наличия данных получателя государственной услуги в ГБД ФЛ/ГБД ЮЛ;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4 - формирование сообщения о невозможности получения данных в связи с отсутствием данных получателя государственной услуги в ГБД ФЛ/ГБД ЮЛ;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5 -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услуги;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получателя государственной услуги) удостоверенного (подписанного) ЭЦП оператора Центра через ШЭП в ИС ГБД "Е-лицензирование";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7 - регистрация электронного документа в ИС ГБД "Е-лицензирование";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2 - проверка (обработка) услугодателем соответствия приложенных получателем государственной услуги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получателя государственной услуги в ИС ГБД "Е-лицензирование";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9 - получение получателя государственной услуги через оператора Центра результата услуги (электронная лицензия) сформированной ИС ГБД "Е-лицензирование".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Формы заполнения запроса и ответа на услугу приведены на веб-портал "Е-лицензирование" www.elicense.kz.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государственной услуги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к услугодателю либо Центр.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саll–центра: (1414).</w:t>
      </w:r>
    </w:p>
    <w:bookmarkEnd w:id="74"/>
    <w:bookmarkStart w:name="z7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электронной государственной услуги: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Центра.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электронной государственной услуги (выходной документ), включая формы уведомления. 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оказания электронной государственной услуги получателям государственной услуги измеряются показателями качества и доступности в соответствии с анкетой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получателями государственной услуги: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соблюдения профессиональной этики и культуры;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 полной информации;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получатель государственной услуги не получил в установленные сроки.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Техническое условие оказания услуги: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электронной государственной услуги через ПЭП 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электронной государственной услуги через услугодателя 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3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электронной государственной услуги через ИС ЦОН 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547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837"/>
        <w:gridCol w:w="1307"/>
        <w:gridCol w:w="732"/>
        <w:gridCol w:w="795"/>
        <w:gridCol w:w="1175"/>
        <w:gridCol w:w="794"/>
        <w:gridCol w:w="794"/>
        <w:gridCol w:w="1300"/>
        <w:gridCol w:w="521"/>
        <w:gridCol w:w="1733"/>
        <w:gridCol w:w="1276"/>
        <w:gridCol w:w="795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ПШЭП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(процесса, процедуры, операции)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Прикрепление в интернет-браузер компьютера потребителя регистрационного свидетельства ЭЦП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нарушениями в данных получателя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услуги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отсутствием оплаты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ЭЦП для удостоверения (подписания) запроса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 сообщения об отказе в связи с не подтверждением подлинности ЭЦП получателя 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(подписание) запрос посредством ЭЦП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электронного документа заявление (запроса получателя) в ИС "Е-лицензирование" и обработка запроса в ИС "Е-лицензирование"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 сообщения об отказе в связи с имеющими нарушениями в данных получателя в  ИС "Е-лицензирование"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(электронная лицензия)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(данные, документ организационно–распорядительное решение)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Прикреплены данные в интернет-браузер компьютера потребителя регистрационного свидетельства ЭЦП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отказе в связи с нарушениями в данных получателя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Заполненные поля заявления с прикрепленными документами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Квитанция об оплате услуги. сформированная ПШЭП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отказе в связи с отсутствием оплаты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Выбрана ЭЦП для удостоверения (подписания) запроса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отказе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Запрос, подписанный ЭЦП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(уникальный) номер запроса в ИС ГБД "Е-лицензирование" и статусы по заявлению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отказе, подписанный ЭЦП уполномоченного ГО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лицензия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сек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рабочих дней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2– если есть нарушения в данных получателя; 3–если авторизация прошла успешно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не оплатил, 6 – если оплатил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8– если в ЭЦП ошибка, 9 – если ЭЦП без ошибки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10-проверка услугодателем соответствия получателя квалификационным требованиям и основаниям для выдачи лицензии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"/>
        <w:gridCol w:w="903"/>
        <w:gridCol w:w="1534"/>
        <w:gridCol w:w="1063"/>
        <w:gridCol w:w="517"/>
        <w:gridCol w:w="1410"/>
        <w:gridCol w:w="1208"/>
        <w:gridCol w:w="857"/>
        <w:gridCol w:w="2125"/>
        <w:gridCol w:w="1580"/>
        <w:gridCol w:w="858"/>
      </w:tblGrid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"Е-лицензирование"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ГБД ФЛ, ГБД ЮЛ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"Е-лицензирование"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"Е-лицензирование"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"Е-лицензирование"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(процесса, процедуры, операции)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Авторизуется на ИС ГБД "Е-лицензирование"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авторизации в связи с имеющими нарушениями в данных сотрудника услугодателя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сотрудником услугодателя услуги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запроса на проверку данных получателя в ГБД ФЛ, ГБД ЮЛ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 невозможности получения данных в связи с отсутствием данных получателя в ГБД ФЛ/ГБД ЮЛ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формы запроса с прикреплением документов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электронного документа в ИС ГБД "Е-лицензирование" и обработка услуги в  ИС ГБД "Е-лицензирование"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услуге в связи с нарушениями в данных получателя в ИС ГБД "Е-лицензирование"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 (электронная лицензия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(данные, документ организационно–распорядительное решение)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Пройдена или не пройдена авторизация га ИС ГБД "Е-лицензирование"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отказе в авторизации в связи с имеющими нарушениями в данных сотрудника услугодателя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 выбор соответствующей услуги сотрудником услогодателя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на проверку данных получателя в ГБД ФЛ, ГБД ЮЛ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невозможности получения данных в связи с отсутствием данных получателя в ГБД ФЛ/ГБД ЮЛ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Заполненная форма запроса с прикрепленными документами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электронный документ в ИС ГБД "Е-лицензирование" и обработка услуги в  ИС ГБД "Е-лицензирование"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об отказе в запрашиваемой услуге в связи с нарушениями в данных получателя в ИС ГБД "Е-лицензирование"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лицензия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сек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рабочих дней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сек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 если есть нарушения в данных получателя; 5–если авторизация прошла успешно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8– если в  ИС ГБД "Е-лицензирование" отсутствуют данные по запросу, 9 – если данные по запросу найдены 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действия СФЕ через ЦОН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957"/>
        <w:gridCol w:w="1625"/>
        <w:gridCol w:w="548"/>
        <w:gridCol w:w="909"/>
        <w:gridCol w:w="1494"/>
        <w:gridCol w:w="765"/>
        <w:gridCol w:w="908"/>
        <w:gridCol w:w="2251"/>
        <w:gridCol w:w="1675"/>
        <w:gridCol w:w="909"/>
      </w:tblGrid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центра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центра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центра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ФЛ/ГБД ЮЛ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"Е-лицензирование"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"Е-лицензирование"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ГБД "Е-лицензирование"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(процесса, процедуры, операции)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Авторизуется на ИС ГБД "Е-лицензирование"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сотрудником услугодателя услуги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на проверку данных потребителя в ГБД ФЛ/ГБД ЮЛ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 в связи с имеющимися нарушениями в данных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формы запроса с прикреплением документов и удостоверением посредством ЭЦП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запроса удостоверенного посредством ЭЦП оператора центра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электронный документ в ИС ГБД "Е-лицензирование" и обработка услуги в  ИС ГБД "Е-лицензирование"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Сформировано сообщение об отказе в запрашиваемой услуге в связи с нарушениями в данных получателя в ИС ГБД "Е-лицензирование"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 (электронная лицензия)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(данные, документ организационно–распорядительное решение)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Пройдена или не пройдена авторизация га ИС ГБД "Е-лицензирование"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Сделан выбор соответствующей услуги сотрудником услогодателя.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 запрос на проверку данных получателя в ГБД ФЛ, ГБД ЮЛ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Сформировано сообщение о невозможности получения данных в связи с отсутствием данных получателя в ГБД ФЛ/ГБД ЮЛ.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Заполнены формы запроса с прикрепленными документами удостоверено ЭЦП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 запрос удостоверенного посредством ЭЦП оператора центра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запроса в системе с присвоением номера заявлению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сообщения об отказе в запрашиваемой электронной государственной услуге.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лицензия.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сек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рабочих дней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10–15 сек</w:t>
            </w:r>
          </w:p>
        </w:tc>
      </w:tr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5– если есть нарушения в данных потребителя; 6–если авторизация прошла успешно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8– если в  ИС ГБД "Е-лицензирование" отсутствуют данные по запросу, 9 – если данные по запросу найдены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Start w:name="z1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лицензия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"___"___________20__года                        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(полное наименование, местонахождение, реквизиты 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/ полностью фамилия, имя, отчество, реквизиты 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занятие___________________________________________________________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(наименование лицензируемого 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лицензировании")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лицензии______________________________________________________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лицензировании")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условия действия лицензии_____________________________________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лицензировании")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(уполномоченное лицо)__________________________________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(Ф.И.О. руководителя (уполномоченного лица),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Отрывной талон с разделением пунктирной линии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Контрольный 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Выдана 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(полное наименование, местонахождение, реквизиты 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лица/полностью фамилия, имя, отчество, реквизиты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физического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и (или) подвид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 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(орган, выдавший лицензию)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__________________ 20 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 (уполномоченное лицо)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(Ф.И.О. руководителя (уполномоченного лица), 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</w:t>
      </w:r>
      <w:r>
        <w:br/>
      </w:r>
      <w:r>
        <w:rPr>
          <w:rFonts w:ascii="Times New Roman"/>
          <w:b/>
          <w:i w:val="false"/>
          <w:color w:val="000000"/>
        </w:rPr>
        <w:t>к государственной лицензии Номер лицензии______________№__________________ Дата выдачи лицензии ________________20__года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Подвид(ы) лицензируемого вида деятельности___________________________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подвида лицензируемого вида деятельности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лицензировании")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(полное наименование, местонахождение, реквизиты 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/ полностью фамилия, имя, отчество,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ИИН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(полное наименование органа, выдавшего приложение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(уполномоченное лицо)___________________________________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(подпись, Ф.И.О. руководителя (уполномоченного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выдачи приложения к лицензии ________________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Срок действия лицензии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Место выдачи приложения к лицензии________________________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услуги: "качество" и "доступность" _____________________________________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