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0b4" w14:textId="37bb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12 декабря 2012 года № 2-НП. Зарегистрировано в Министерстве юстиции Республики Казахстан 24 декабря 2012 года № 8207. Утратило силу нормативным постановлением Счетного комитета по контролю за исполнением республиканского бюджета от 28 ноября 2015 года № 11-НҚ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нормативное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 августа 2011 года № 1-НП «О некоторых вопросах внешнего государственного финансового контроля» (зарегистрировано в Реестре государственной регистрации нормативных правовых актов за № 7164, опубликовано в газете «Казахстанская правда» от 24 сентября 2011 года № 308-309 (26699-26700), 9 августа 2012 года № 258-259 (27077-27078))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утвержденым названным нормативным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(Супрун В.В.)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Мусин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нормативному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2-НП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нормативному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1-НП  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ревизионных комиссиях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республиканского значения, столицы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города ___)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 2012 года № ___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«Ревизионная комиссия по __________ области (городу _______)»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статус, полномочия и организацию работы Ревизионной комиссии по ________ области (городу _______).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________ области (городу _______) (далее - Ревизионная комиссия) является государственным органом, осуществляющим внешний государственный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комиссия, непосредственно подотчетна маслихату области, города республиканского значения и столицы (далее - город),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имеет право выступать стороной 
</w:t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Ревизионная комиссия по вопросам своей компетенции в установленном законодательством Республики Казахстан порядке принимает решения в виде постановлений или приказов председателя Ревизионной комиссии, если принятие такого решения отнесено настоящим Положением или действующим законодательством Республики Казахстан к компетенции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улица, 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«Ревизионная комиссия по ________ области (городу _______)».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Положение Ревизионной комиссии утверждается маслихатом ______ области (города 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Ревизионной комиссии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Ревизионной комиссей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Ревизионной комиссии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Ревизионной комиссии является повышение эффективности использования средств местного бюджета и активов государства в целях укрепление финансовой дисциплины и обеспечения экономической стабильности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финансового контроля на местном уровне за исполнением местных бюджетов и использованием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исполнения местных бюджетов и реализации стратегических планов государственных органов,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местного бюджета,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стратегических планов местных государственных органов, программ развития территорий 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и контроль за исполнением рекомендаций и поручений, направленных местным исполнительным органам, государственным органам и объектам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маслихатам области (города) и районов (города областного значения) соответствующей административно-территориальной единицы в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срок годовой отчет об исполнении местного бюджета, который по своему содержанию является заключением к соответствующему отчету местного исполнительного органа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рекомендации по совершенствованию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информации об исполнении местных бюджетов по запросу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контрольных мероприятиях,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нарушений по вине должностных лиц вносить предложения о соответствии данных должностных лиц занимаемым должностям в соответствующие государственные органы или лицам, назначившим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органов, объектов государственного финансового контроля, физических и юридических лиц необходимые документы для планирования и проведения контроля, справки, устные и письменные объяснения по вопросам, связанным с проведением внешнего контроля за исполнением местного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протокола об административных правонарушениях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к проведению контроля соответствующих специалистов государственных органов, а также при необходимости аудиторские организации, экспертов с оплатой их услуг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получать от объекта контроля соответствующие материалы (доказательства), подтверждающие заключение контроля с соблюдением законодательства Республики Казахстан, регулирующего вопросы документирования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заслушивать отчеты должностных лиц объектов контроля по вопросам, связанным с проведением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маслихаты соответствующих административно-территориальных единиц представления по выявленным фактам несоблюдения должностными лицами нормативных правовых актов Республики Казахстан, а также по результатам контроля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выявления признаков преступлений или административных правонарушений в действиях должностных лиц объекта контроля передает материалы контроля в правоохранительные органы или органы, уполномоченные рассматривать дела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устранению выявленных (выявляемых) в ходе контрольных и аналитических мероприятий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анализировать результаты предыдущих проверок объектов контроля и принятых мер по рекомендациям и предложениям органов государственного финансового контроля и давать оценку деятельности служб внутреннего контроля.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Ревизионной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и полномочия ее должностных лиц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Ревизионной комиссией осуществляется председателем Ревизионной комиссии, который несет персональную ответственность за выполнение возложенных на Ревизионную комиссию задач и осуществление ей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сроком на пять лет и освобождается от должности маслихатом области (города) по представлению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Ревизионной комиссией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несет предусмотренную Законами Республики Казахстан ответственность за выполнение возложенных на Ревизионную комиссию задач и осуществление ей своих функций, а также за обеспечение исполнения требований антикоррупционного законодательства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от 23 июля 1999 года назначает на должности и освобождает от должностей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от 23 июля 1999 года порядке налагает дисциплинарные взыскания на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издает приказы, дает указания, проверяет их исполнение, подписывает постановления и иные акты,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деятельности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планы проводимых контрольных мероприятий, осуществляемых в рамках годового (квартального) плана работы Ревизионной комиссии, определяет периодичность и продолжительность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дает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круг работников аппарата Ревизионной комиссии, которые участвуют в проведении контрольных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необходимость проведения контроля качества деятельности работников аппарата Ревизионной комиссии,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беспрепятственно знакомится с документацией, относящейся к вопросам контроля за исполнением местных бюджетов и использованием активов государства,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возлагает на одного из членов Ревизионной комиссии представление годового отчета об исполнении бюджета района (города областного значения) в маслихате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своего отсутствия возлагает обязанности председателя Ревизионной комиссии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Члены Ревизионной комиссии назначаются на должность сроком на пять лет и освобождается от должности маслихатом области (города) по представлению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контроля за исполнением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контроля необходимые справки, устные и письменные объяснения по вопросам, связанным с осуществлением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контроля с определением объемов необходимых ресурсов для эффективной организации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планом работы поручения работникам аппарата Ревизионной комиссии на проведение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реализации своих полномочий председатель и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акты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составляют заключения о результатах контроля на основании актов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направляют постановления или представления в государственные органы, организации и должностным лицам об устранении выявленных нарушений, недостатков в работе по исполнению местных бюджетов, в правоохранительные органы - по вопросам привлечения к ответственности, предусмотренной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Постановления и представления Ревизионной комиссии,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Ревизионную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Председателю и членам Ревизионной комиссии выдаются удостоверения, подписываемые секретарем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Заявление об отставке председателя или члена Ревизионной комиссии с указанием ее причины подается маслихату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Заявление об отставке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Полномочия председателя Ревизионной комиссии или члена Ревизионной комиссии прекращаются маслихатом области (города)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принятия отставки;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в отношении него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признания его недееспособным решением суда, вступившим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признания его умершим либо безвестно отсутствующим решением суда, вступившим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истечения установленного срока пребывания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выезда на постоянное местожительство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должность председателя или члена Ревизионной комиссии назначаются граждане Республики Казахстан, имеющие высшее образование и опыт работы в сфере государственного управления, экономики, финансов, права не менее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Должности председателя, члена Ревизионной комиссии замещаются в течение двух месяцев со дня выбытия или истечения срока их пребывания в этих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Председатель, член Ревизионной комиссии по истечении срока пребывания в занимаемых должностях продолжают осуществлять свою деятельность до замещения этих должностей в качестве исполняющих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структуре аппарата Ревизионной комиссии формируются подразделения, отвечающие за контрольно-аналитическую работу по доходным и расходным частям бюджетов, активов государства, а также подразделение, ответственное за организационно-правовое обеспечение. Рекомендуемая структура Ревизионной комиссии утверждается согласно приложению к настоящему Типовому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Обеспечение проведения контрольных мероприятий, информационно-аналитической,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(далее – работники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Работники аппарата Ревизионной комиссии обязаны проходить повышение квалификации с последующей сертификацией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Республики Казахстан «О местном государственном управлении и самоуправлении в Республике Казахстан» 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Утвержденные планы работ направляются для информации в Счетный комитет по контролю за исполнением республиканского бюджета, а также по его запросу сведения о внесенных изменениях в утвержденные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Основанием для осуществления контроля, кроме контроля качества, являются годовой и квартальные планы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Планирование и проведение контрольной деятельности осуществляется на основании типовой системы управления рисками, утверждаемой Счетным комитетом по контролю за исполнением республиканского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Годовой план контрольных мероприятий Ревизионной комиссии области (города) должен охватывать как объекты контроля, финансируемые из областного (городского) бюджета, бюджетов районов (городов областного значения), так и объекты контроля, финансируемые из республиканского бюджета, осуществляющие контроль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своей контрольной деятельности Ревизионная комиссия независима от объекта контроля.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в деятельность Ревизионной комиссии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созданием надлежащих условий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достаточным финансированием деятельности Ревизионной комиссии в пределах и в порядке, установленным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Контроль финансовой деятельности Ревизионной комиссии государственными органами осуществляется с согласия или по поручению маслихата области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Государственные органы, осуществляющие контрольно-надзорные функции, оказывают содействие Ревизионной комиссии в выполнении ее задач, предоставляют по ее запросу информацию о результатах проведенных ими проверок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заседании Ревизионной комиссии одобряются структура, содержание информации, представляемой Счетному комитету по контролю за исполнением республиканского бюджета и отчетов - маслихатам соответствующей административно-территориальной единицы, рассматриваются итоги контрольных мероприятий,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Порядок проведения заседаний Ревизионной комиссии, вопросы организации работы и другие вопросы по обеспечению контроля за исполнением местных бюджетов и использованием активов государства определяются регламентом Ревизионной комиссии.</w:t>
      </w:r>
    </w:p>
    <w:bookmarkEnd w:id="11"/>
    <w:bookmarkStart w:name="z1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Отчетность Ревизионной комиссии</w:t>
      </w:r>
    </w:p>
    <w:bookmarkEnd w:id="12"/>
    <w:bookmarkStart w:name="z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Ежегодно Ревизионной комиссией составляется отчет об исполнении местных бюджетов за отчетный финансовый год (далее – 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Годовой отчет включает в себя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исполнения основных параметров областного (городского) бюджета, бюджета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поступлений и расходов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достижения местными государственными органами прямых и конечных результатов, предусмотренных в их стратегических планах, реализации программ развития территорий, в том числе за предыдущие периоды, и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использования средств местного бюджета, в том числе целевых трансфертов и бюджетных кредитов, связанных грантов, займов местных исполнительных органов, софинансирование местных бюджетных инвестиционных проектов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достоверности и правильности ведения объектами контроля учета 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годовом отчете дается заключение по отчету местного исполнительного органа об исполнении местного бюджета соответствующей административно-территориальной единицы, указываются основные показатели деятельности Ревизионной комиссии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Годовой отчет, одобренный Ревизионной комиссией, направляется для рассмотрения и утверждения в маслихат области (города) до 20 мая текущего года, в маслихат района (города областного значения) соответствующей административно-территориальной единицы до 20 апреля текущего года. Представление годового отчета в маслихате осуществляется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бюджета области (города)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После утверждения маслихатом годовой отчет подлежит опубликованию в средствах массовой информации с учетом соблюдения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секретах» от 15 марта 1999 года.</w:t>
      </w:r>
    </w:p>
    <w:bookmarkEnd w:id="13"/>
    <w:bookmarkStart w:name="z1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Имущество Ревизионной комиссии</w:t>
      </w:r>
    </w:p>
    <w:bookmarkEnd w:id="14"/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"/>
    <w:bookmarkStart w:name="z1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упразднение Ревизионной комиссии</w:t>
      </w:r>
    </w:p>
    <w:bookmarkEnd w:id="16"/>
    <w:bookmarkStart w:name="z1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7"/>
    <w:bookmarkStart w:name="z1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Типовому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положению о ревизионных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комиссиях областей, городов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значения, столицы      </w:t>
      </w:r>
    </w:p>
    <w:bookmarkEnd w:id="18"/>
    <w:bookmarkStart w:name="z1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Рекомендуемая структура аппарата ревизионной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(должности руководителя аппарата и заместителя руководителя</w:t>
      </w:r>
      <w:r>
        <w:br/>
      </w:r>
      <w:r>
        <w:rPr>
          <w:rFonts w:ascii="Times New Roman"/>
          <w:b/>
          <w:i w:val="false"/>
          <w:color w:val="000000"/>
        </w:rPr>
        <w:t>
аппарата, а также представителя в районах не предусмотрены)</w:t>
      </w:r>
    </w:p>
    <w:bookmarkEnd w:id="19"/>
    <w:bookmarkStart w:name="z1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численности работников аппарата до 30 человек включительно:</w:t>
      </w:r>
    </w:p>
    <w:bookmarkEnd w:id="20"/>
    <w:bookmarkStart w:name="z1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Отдел аналитической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(планирование, анализ использования бюджетных средств и активов государства по результатам контрольных мероприятий, анализ исполнения областного бюджета, бюджетов городов Астана и Алматы, а также районов (городов областного значения), составление годового отчета об исполнении соответствующего бюджета, подготовка информации, представляемой в государственные органы, контроль качества актов контроля, повышение квалификации работников, формирование информационной базы и другие направления).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Организационно-правовой 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(бухгалтерия, претензионно-исковая работа, кадровая служба, секретное делопроизводство, канцелярия, правовой анализ заключений, постановлений (представлений), формирование бюджетных заявок и обеспечение финансирования, государственные закупки, материально-техническое обеспечение и другие направления).</w:t>
      </w:r>
    </w:p>
    <w:bookmarkEnd w:id="22"/>
    <w:bookmarkStart w:name="z1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Отдел контроля бюджетов и активов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численности работников аппарата свыше 30 человек:</w:t>
      </w:r>
    </w:p>
    <w:bookmarkEnd w:id="24"/>
    <w:bookmarkStart w:name="z2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Отдел аналитической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(планирование, анализ использования бюджетных средств и активов государства по результатам контрольных мероприятий, анализ исполнения областного бюджета, бюджетов городов Астана и Алматы, а также районов (городов областного значения), составление годового отчета об исполнении соответствующего бюджета, подготовка информации, представляемой в государственные органы, контроль качества актов контроля, повышение квалификации работников, формирование информационной базы и другие направления).</w:t>
      </w:r>
    </w:p>
    <w:bookmarkEnd w:id="25"/>
    <w:bookmarkStart w:name="z2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Организационно-правовой 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(бухгалтерия, претензионно-исковая работа, кадровая служба, секретное делопроизводство, канцелярия, правовой анализ заключений, постановлений (представлений), формирование бюджетных заявок и обеспечение финансирования, государственные закупки, материально-техническое обеспечение и другие направления).</w:t>
      </w:r>
    </w:p>
    <w:bookmarkEnd w:id="26"/>
    <w:bookmarkStart w:name="z2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Отдел контроля поступления и использования активов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Отдел контроля расходов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