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f013" w14:textId="32c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регистрации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ноября 2012 года № 392. Зарегистрирован в Министерстве юстиции Республики Казахстан 10 декабря 2012 года № 8171. Утратил силу приказом Министра юстиции Республики Казахстан от 30 января 2014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«Государственная регистрация (перерегистрация) юридических лиц, учетная регистрация (перерегистрация) их филиалов и представительств»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справки из Государственной базы данных «Юридические лица»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«Регистрация внесенных изменений и дополнений в учредительные документы юридических лиц, филиалов и представительств»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2011 года № 235 «Об утверждении регламентов государственных услуг» (зарегистрированный в Реестре государственной регистрации нормативных правовых актов за № 7127, опубликованный в Бюллетени нормативных правовых актов центральных исполнительных и иных государственных органов Республики Казахстан, 2011 года № 10, ст. 410, Бюллетени нормативных правовых актов центральных исполнительных и иных государственных органов Республики Казахстан, 2011 года № 11, ст. 411).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Ногайбекова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392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(перерегистрация) юридических лиц, учетная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(перерегистрация) их филиалов и представительств»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(перерегистрация) юридических лиц, учетная регистрация (перерегистрация) их филиалов и представительств»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«Государственная регистрация перерегистрация) юридических лиц, учетная регистрация (перерегистрация) их филиалов и представительств» (далее -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(перерегистрация) юридических лиц, учетная регистрация (перерегистрация) их филиалов и представительств», утвержденного постановлением Правительства Республики Казахстан от 15 декабря 2009 года № 2121 (далее - Стандарт)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-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 свидетельства о государственной регистрации (перерегистрации) юридического лица или об учетной регистрации (перерегистрации) филиалов и представительств с присвоенным бизнес-идентификационным номером и свидетельства налогоплательщика (регистрационный номер налогоплательщика) или письменный мотивированный отказ на бумажных носителях.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а также о ходе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 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в Центре осуществляется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– экспертиза документов предоставленных на государственную (учетную) регистрацию (перерегистрацию) юридического лица, филиала (представительства).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регистрация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(перерегистрация)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учетная регистрация (перерегистрация)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филиалов и представительств   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4648"/>
        <w:gridCol w:w="2727"/>
        <w:gridCol w:w="2915"/>
        <w:gridCol w:w="3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09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663"/>
        <w:gridCol w:w="3038"/>
        <w:gridCol w:w="2871"/>
        <w:gridCol w:w="3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854"/>
        <w:gridCol w:w="3339"/>
        <w:gridCol w:w="410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</w:tr>
      <w:tr>
        <w:trPr>
          <w:trHeight w:val="14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560"/>
        <w:gridCol w:w="2873"/>
        <w:gridCol w:w="3070"/>
        <w:gridCol w:w="2971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029"/>
        <w:gridCol w:w="4052"/>
        <w:gridCol w:w="3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журнал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2. Варианты использования. Основной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403"/>
        <w:gridCol w:w="3052"/>
        <w:gridCol w:w="2589"/>
        <w:gridCol w:w="25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расписке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Варианты использования. Альтернативный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2627"/>
        <w:gridCol w:w="2549"/>
        <w:gridCol w:w="2392"/>
        <w:gridCol w:w="2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расписке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регистрация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(перерегистрация)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учетная регистрация (перерегистрация)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филиалов и представительств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343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392     </w:t>
      </w:r>
    </w:p>
    <w:bookmarkEnd w:id="15"/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
регистрация прекращения деятельности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
снятие с учетной регистрации филиала и представительства»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«Государственная регистрация прекращения деятельности юридического лица, снятие с учетной регистрации филиала и представительства»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представительства», утвержденного постановлением Правительства Республики Казахстан от 15 декабря 2009 года № 2121 (далее - Стандарт)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-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приказа о регистрации прекращения деятельности, либо об отказе в прекращении деятельности юридического лица, снятия с учетной регистрации филиала, представительства юридического лица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юридических лиц и учетной регистрации филиалов и представительств».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а также о ходе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 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20"/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в Центре осуществляется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– экспертиза документов предоставленных на прекращение деятельности юридического лица, снятие с учетной регистрации филиала 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«Государственная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прекращения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снятие с учетной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филиала и представительства»    </w:t>
      </w:r>
    </w:p>
    <w:bookmarkEnd w:id="23"/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851"/>
        <w:gridCol w:w="2723"/>
        <w:gridCol w:w="2916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3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органа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3280"/>
        <w:gridCol w:w="3602"/>
        <w:gridCol w:w="3452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220"/>
        <w:gridCol w:w="4592"/>
        <w:gridCol w:w="3799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3148"/>
        <w:gridCol w:w="2935"/>
        <w:gridCol w:w="3809"/>
        <w:gridCol w:w="3832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 органа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990"/>
        <w:gridCol w:w="4906"/>
        <w:gridCol w:w="3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журнал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2694"/>
        <w:gridCol w:w="2948"/>
        <w:gridCol w:w="3054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приказа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расписке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2755"/>
        <w:gridCol w:w="2914"/>
        <w:gridCol w:w="2616"/>
        <w:gridCol w:w="2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приказа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 реестру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расписке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«Государственная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прекращения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снятие с учетной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филиала и представительства»    </w:t>
      </w:r>
    </w:p>
    <w:bookmarkEnd w:id="28"/>
    <w:bookmarkStart w:name="z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0485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392   </w:t>
      </w:r>
    </w:p>
    <w:bookmarkEnd w:id="30"/>
    <w:bookmarkStart w:name="z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свидетельства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(перерегистрации) юридического лица и об учетной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(перерегистрации) филиала и представительства»</w:t>
      </w:r>
    </w:p>
    <w:bookmarkEnd w:id="31"/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 (далее -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представительства», утвержденного постановлением Правительства Республики Казахстан от 15 декабря 2009 года № 2121 (далее - Стандарт)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-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дубликата свидетельства о государственной регистрации (перерегистрации) юридического лица, об учетной регистрации (перерегистрации) филиалов и представительств юридического лица или мотивированный отказ в выдаче дубликата свидетельства о государственной регистрации (перерегистрации) юридического лица, об учетной регистрации (перерегистрации) филиала и представительства на бумажном носителе.</w:t>
      </w:r>
    </w:p>
    <w:bookmarkEnd w:id="33"/>
    <w:bookmarkStart w:name="z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а также о ходе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 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35"/>
    <w:bookmarkStart w:name="z11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в Центре осуществляется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архив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- оформление дубликата свидетельства о государственной (учетной) регистрации (перерегистрации) юридического лица, филиала (представительства).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дубликата свидетельства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юридического лица и об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учетной регистрации (перерегистрации)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и представительства»              </w:t>
      </w:r>
    </w:p>
    <w:bookmarkEnd w:id="38"/>
    <w:bookmarkStart w:name="z1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449"/>
        <w:gridCol w:w="2826"/>
        <w:gridCol w:w="3173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03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3736"/>
        <w:gridCol w:w="3801"/>
        <w:gridCol w:w="3048"/>
        <w:gridCol w:w="3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</w:tr>
      <w:tr>
        <w:trPr>
          <w:trHeight w:val="58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дней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561"/>
        <w:gridCol w:w="3048"/>
        <w:gridCol w:w="3860"/>
        <w:gridCol w:w="3134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3105"/>
        <w:gridCol w:w="3149"/>
        <w:gridCol w:w="3560"/>
        <w:gridCol w:w="3906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 реестру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журнал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2567"/>
        <w:gridCol w:w="2902"/>
        <w:gridCol w:w="3317"/>
        <w:gridCol w:w="2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расписке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2441"/>
        <w:gridCol w:w="2884"/>
        <w:gridCol w:w="2906"/>
        <w:gridCol w:w="3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дубликата свидетельства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юридического лица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 учетной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и представительства»         </w:t>
      </w:r>
    </w:p>
    <w:bookmarkEnd w:id="43"/>
    <w:bookmarkStart w:name="z1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048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392   </w:t>
      </w:r>
    </w:p>
    <w:bookmarkEnd w:id="45"/>
    <w:bookmarkStart w:name="z1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из Государственной базы данных</w:t>
      </w:r>
      <w:r>
        <w:br/>
      </w:r>
      <w:r>
        <w:rPr>
          <w:rFonts w:ascii="Times New Roman"/>
          <w:b/>
          <w:i w:val="false"/>
          <w:color w:val="000000"/>
        </w:rPr>
        <w:t>
«Юридические лица»</w:t>
      </w:r>
    </w:p>
    <w:bookmarkEnd w:id="46"/>
    <w:bookmarkStart w:name="z1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справки из Государственной базы данных «Юридические лица»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из Государственной базы данных «Юридические лица» (далее – ГБД «ЮЛ»)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из Государственной базы данных «Юридические лица», утвержденного постановлением Правительства Республики Казахстан от 15 декабря 2009 года № 2121 (далее - Стандарт) территориальными органами юстиции (далее -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справки на бумажном или электронном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зарегистрированном юридическом лице, филиале или представительстве;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наличии филиалов и представительств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участии юридического лица в других юридических 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 участии физического лица в юридических лицах, филиалах и представительствах;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признании юридического лица </w:t>
      </w:r>
      <w:r>
        <w:rPr>
          <w:rFonts w:ascii="Times New Roman"/>
          <w:b w:val="false"/>
          <w:i w:val="false"/>
          <w:color w:val="000000"/>
          <w:sz w:val="28"/>
        </w:rPr>
        <w:t>бездействующим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юридическим лицом или причастности его участников к бездействующим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совпадении наименования создаваемого юридического лица с наименованием зарегистрированного хозяйствующего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 всех регистрационных действиях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 зарегистрированном юридическом лице на заданную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 последних внесенных изменениях в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 наложенных обременениях (арест) на долю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заявителя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 или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услуга предоставляется в форме электронного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засвидетельствованного электронной цифровой подписью уполномоченного органа.</w:t>
      </w:r>
    </w:p>
    <w:bookmarkEnd w:id="48"/>
    <w:bookmarkStart w:name="z1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9"/>
    <w:bookmarkStart w:name="z1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а также о ходе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Центр, не подключенного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 электронной очереди потребитель проходит в операционный зал для сдачи документов инспектору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проверяет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заполняет запрос установленного образца размещенные на специальной стойке в зале ожидания, либо у консультантов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вносит запись о приеме документов в книгу учета запросов на предоставление информации из ГБД «ЮЛ»;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выдает потребителю информацию из ГБД «ЮЛ».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Центр, подключенного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 электронной очереди заявитель проходит в операционный зал с документами к оператору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проверяет полноту перечня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заполняет электронный запрос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портал «электронного правительства» автоматически регистрирует запрос и выдает расписку о получении запроса, с указанием даты, часа и минуты поступления запроса, а также даты, срока и времени выдачи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портал «электронного правительства» за услугой через Интернет: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портал «электронного правительства» автоматически регистрирует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портал «электронного правительства» выдает электронное уведомление о получении запроса, с указанием даты, часа и минуты поступления запроса, а также даты, срока и времени выдачи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в уполномоченный орган документы сдаются специалисту уполномоченного органа, при сдаче документов в Центр - его инспектору.</w:t>
      </w:r>
    </w:p>
    <w:bookmarkEnd w:id="50"/>
    <w:bookmarkStart w:name="z1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1"/>
    <w:bookmarkStart w:name="z1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в Центре осуществляется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Центр не подключен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направление и получение документов из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регистрирующего органа – прием документов с Центра по книге учета документов, поиск и передача регистрационного дела исполнителю,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регистрирующего органа – рассмотрение запроса и составление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Центр подключен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документов, выполнение клиентских функций 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 «электронного правительства» – организует унифицированный и безопасный доступ к приложениям, реализующим бизнес-процессы по оказанию государственных услуг. Портал «электронного правительства» несет ответственность за аутентификацию и авторизацию пользователей, наделению их правами согласно их роли. Так же портал реализует необходимое информационное наполнение, поиск и навигацию по сайту. С помощью сервера отчетов формирует выходные формы документов в виде pdf-файлов, защищенные двухмерным штрих-кодом;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шлюз «электронного правительства» – предназначен для интеграции существующих бизнес-процессов и информационных ресурсов информационной системы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регистрирующего органа – Государственная база данных «Юридические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услуги через Интернет: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электронной заявки осуществляется на портале «Электронного правительства»: www.e.gov.kz в закладке «Электронные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из Государственной базы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«Юридические лица»          </w:t>
      </w:r>
    </w:p>
    <w:bookmarkEnd w:id="53"/>
    <w:bookmarkStart w:name="z1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54"/>
    <w:bookmarkStart w:name="z1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640"/>
        <w:gridCol w:w="3427"/>
        <w:gridCol w:w="3407"/>
        <w:gridCol w:w="3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3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3574"/>
        <w:gridCol w:w="3255"/>
        <w:gridCol w:w="3639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303"/>
        <w:gridCol w:w="4174"/>
        <w:gridCol w:w="4134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3148"/>
        <w:gridCol w:w="3233"/>
        <w:gridCol w:w="3319"/>
        <w:gridCol w:w="4024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 реестру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6462"/>
        <w:gridCol w:w="3836"/>
        <w:gridCol w:w="3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журнал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2567"/>
        <w:gridCol w:w="3028"/>
        <w:gridCol w:w="3358"/>
        <w:gridCol w:w="3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органа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90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137"/>
        <w:gridCol w:w="2294"/>
        <w:gridCol w:w="2333"/>
        <w:gridCol w:w="4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 приказа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из Государственной базы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«Юридические лица»          </w:t>
      </w:r>
    </w:p>
    <w:bookmarkEnd w:id="58"/>
    <w:bookmarkStart w:name="z1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Диаграмма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Случай, когда информационная услуга выдается в форме е-Справки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91567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Диаграмма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Случай, когда информационная услуга выдается</w:t>
      </w:r>
      <w:r>
        <w:br/>
      </w:r>
      <w:r>
        <w:rPr>
          <w:rFonts w:ascii="Times New Roman"/>
          <w:b/>
          <w:i w:val="false"/>
          <w:color w:val="000000"/>
        </w:rPr>
        <w:t>
на бумажном носителе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6835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392</w:t>
      </w:r>
    </w:p>
    <w:bookmarkEnd w:id="61"/>
    <w:bookmarkStart w:name="z20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«Регистрация внесенных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учредительные документы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филиалов и представительств»</w:t>
      </w:r>
    </w:p>
    <w:bookmarkEnd w:id="62"/>
    <w:bookmarkStart w:name="z2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2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Настоящий Регламент государственной услуги «Регистрация внесенных изменений и дополнений в учредительные документы юридических лиц, филиалов и представительств»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Государственная услуга «Регистрация внесенных изменений и дополнений в учредительные документы юридических лиц, филиалов и представительств»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внесенных изменений и дополнений в учредительные документы юридических лиц, филиалов и представительств», утвержденного постановлением Правительства Республики Казахстан от 15 декабря 2009 года № 2121 (далее - Стандарт)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–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Результатом оказываемой государственной услуги является выдача свидетельства о государственной регистрации (перерегистрации) юридического лица или об учетной регистрации (перерегистрации) филиалов и представительств с присвоенным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бизнес-идентификационным номером</w:t>
      </w:r>
      <w:r>
        <w:rPr>
          <w:rFonts w:ascii="Times New Roman"/>
          <w:b w:val="false"/>
          <w:i w:val="false"/>
          <w:color w:val="000000"/>
          <w:sz w:val="28"/>
        </w:rPr>
        <w:t>, устава юридического лица с проставленным штампом регистрирующего органа о произведенной регистрации внесенных изменений и дополнений в учредительные документы юридических лиц, филиалов и представительств либо приказа об отказе в регистрации внесенных изменений и дополнений в учредительные документы юридических лиц, филиалов и представительств.</w:t>
      </w:r>
    </w:p>
    <w:bookmarkEnd w:id="64"/>
    <w:bookmarkStart w:name="z20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65"/>
    <w:bookmarkStart w:name="z2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а также о ходе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 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66"/>
    <w:bookmarkStart w:name="z2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2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в Центре осуществляется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– экспертиза документов предоставленных на государственную (учетную) регистрацию (перерегистрацию) юридического лица, филиала (представительства).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2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внесенных изменений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учредительные документы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филиалов и представительств»</w:t>
      </w:r>
    </w:p>
    <w:bookmarkEnd w:id="69"/>
    <w:bookmarkStart w:name="z23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70"/>
    <w:bookmarkStart w:name="z2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4404"/>
        <w:gridCol w:w="2251"/>
        <w:gridCol w:w="3045"/>
        <w:gridCol w:w="4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09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4383"/>
        <w:gridCol w:w="2292"/>
        <w:gridCol w:w="2920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4673"/>
        <w:gridCol w:w="3164"/>
        <w:gridCol w:w="4892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58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</w:tr>
      <w:tr>
        <w:trPr>
          <w:trHeight w:val="14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 органа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статуса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53"/>
        <w:gridCol w:w="2953"/>
        <w:gridCol w:w="2753"/>
        <w:gridCol w:w="415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компьютер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5008"/>
        <w:gridCol w:w="4034"/>
        <w:gridCol w:w="4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журнал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163"/>
        <w:gridCol w:w="3144"/>
        <w:gridCol w:w="3057"/>
        <w:gridCol w:w="3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 органа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938"/>
        <w:gridCol w:w="2382"/>
        <w:gridCol w:w="2481"/>
        <w:gridCol w:w="31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прием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реестру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ЦОН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внесенных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учредительные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юридических лиц, филиалов и представительств»</w:t>
      </w:r>
    </w:p>
    <w:bookmarkEnd w:id="74"/>
    <w:bookmarkStart w:name="z24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8089900" cy="1117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111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