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e63a" w14:textId="92ce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проведение клинических исследований медицинских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ноября 2012 года № 767. Зарегистрирован в Министерстве юстиции Республики Казахстан 24 ноября 2012 года № 8117. Утратил силу приказом и.о. Министра здравоохранения Республики Казахстан от 20 мая 2014 года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20.05.2014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проведение клинических исследований медицинских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(Телеуов М.К.):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 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Каирбекова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 № 767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проведение клинических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
медицинских технологий»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разрешения на проведение клинических исследований медицинских технологий»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проведение клинических исследований медицинских технологий» (далее – государственная услуга) предоставляется Министерством здравоохранения Республики Казахстан (далее – уполномоченный орган) по адресу: город Астана, улица Орынбор, 8, Дом Министерств, подъезд № 5, кабинет 1142, телефон канцелярии: 8 (7172) 74-32-43.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– Департамент науки человеческих ресурсов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- приказ руководителя уполномоченного органа, на проведение клинических исследований медицинских технологий (далее - разрешение);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- сотрудник канцелярии уполномоченного органа, ответственный за прием и регистрацию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- сотрудник структурного подразделения уполномоченного органа, ответственный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получатель государственной услуги – физическое или юридическое лицо, претендующее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- должностные лица, которые участвуют в процессе оказания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ученый совет - консультативно-совещательный орган по вопросам развития медицинской и фармацевтической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 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проведение клинических исследований медицинских технологий», утвержденный Постановлением Правительства Республики Казахстан от 10 сентября 2012 года № 1173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697 «Об утверждении Правил проведения медико-биологических экспериментов, доклинических (неклинических) и клинических исследований» (зарегистрирован в Реестре государственной регистрации нормативных правовых актов под № 5932).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о месте нахождения и графике работы уполномоченного органа, порядке и ходе оказания государственной услуги можно получить на интернет-ресурсе уполномоченного органа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является представление получателем государственной услуги недостоверных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получателя государственной услуги осуществляется в канцелярии уполномоченного органа по принципу «одного окна» в течение рабочего дня на основании графика работы по адресу: город Астана, улица Орынбор, 8, Дом Министерств, подъезд № 5, кабинет № 013;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с момента обращения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всех представленных документов, указанных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содержанием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структурное подразделение, курирующее вопросы деятельности Ученого совета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структурное подразделение, Ученый совет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документы и передает поступившие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заявки на проведение клинических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представленных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выдаче разрешения на проведение клинических исследований медицинских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материалы по результатам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изготавливает проект приказа и передает руководителю уполномоченного органа для принятия окончательного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решает вопрос о выдаче разрешения на проведение клинических исследований  медицинских технологий либо отказе в выдаче на основании заключения Ученого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доводит до сведения получателя государственной услуги приказа о выдаче разрешения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наличии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подает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ежедневно в рабочие дни с 9-00 часов до 18-30 часов, с перерывом на обед с 13-00 часов до 14-30 часов. Выходные дни: суббота, воскресенье и праздничные дни.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- принимает и регистрирует документы, передает пакет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- формирует материалы по результатам экспертизы, изготавливает проект приказа и передает руководителю уполномоченного органа, доводит приказ до сведения получателя государственной услуги о положительном решении уполномоченного органа либо готовит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уполномоченного органа - знакомится с содержанием документов, налагает резолюцию, направляет в структурное подразделение, курирующего вопросы деятельности Ученого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структурное подразделение, Ученый совет - организует рассмотрение документов и передает поступившие документы на экспертизу члену Ученого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заявки на проведение клинических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материалов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выдаче разрешения на проведение клинических исследований медицинских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процесса по выдаче разрешения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исследований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технологий»       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0"/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717"/>
        <w:gridCol w:w="2110"/>
        <w:gridCol w:w="1761"/>
        <w:gridCol w:w="2525"/>
        <w:gridCol w:w="1849"/>
        <w:gridCol w:w="1674"/>
        <w:gridCol w:w="193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совет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органа;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услуг.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исследований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технологий»     </w:t>
      </w:r>
    </w:p>
    <w:bookmarkEnd w:id="12"/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процесса по выдаче</w:t>
      </w:r>
      <w:r>
        <w:br/>
      </w:r>
      <w:r>
        <w:rPr>
          <w:rFonts w:ascii="Times New Roman"/>
          <w:b/>
          <w:i w:val="false"/>
          <w:color w:val="000000"/>
        </w:rPr>
        <w:t>
разрешения на проведение клинических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
медицинских технологий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04902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Общее время оказание государственной услуги: 30 календарных дней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