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8350" w14:textId="6918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аккредитации медицинских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 октября 2012 года № 676. Зарегистрирован в Министерстве юстиции Республики Казахстан 8 ноября 2012 года № 8064. Утратил силу приказом и.о. Министра здравоохранения Республики Казахстан от 5 ноября 2021 года № ҚР ДСМ - 111.</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здравоохранения РК от 05.11.2021 </w:t>
      </w:r>
      <w:r>
        <w:rPr>
          <w:rFonts w:ascii="Times New Roman"/>
          <w:b w:val="false"/>
          <w:i w:val="false"/>
          <w:color w:val="ff0000"/>
          <w:sz w:val="28"/>
        </w:rPr>
        <w:t>№ ҚР ДСМ - 111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Сноска. Заголовок в редакции приказа Министра здравоохранения и социального развития РК от 08.04.2016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 Кодекса Республики Казахстан от 18 сентября 2009 года "О здоровье народа и системе здравоохранения",</w:t>
      </w:r>
      <w:r>
        <w:rPr>
          <w:rFonts w:ascii="Times New Roman"/>
          <w:b/>
          <w:i w:val="false"/>
          <w:color w:val="000000"/>
          <w:sz w:val="28"/>
        </w:rPr>
        <w:t xml:space="preserve"> ПРИКАЗЫВАЮ:</w:t>
      </w:r>
    </w:p>
    <w:bookmarkStart w:name="z2" w:id="1"/>
    <w:p>
      <w:pPr>
        <w:spacing w:after="0"/>
        <w:ind w:left="0"/>
        <w:jc w:val="both"/>
      </w:pPr>
      <w:r>
        <w:rPr>
          <w:rFonts w:ascii="Times New Roman"/>
          <w:b w:val="false"/>
          <w:i w:val="false"/>
          <w:color w:val="000000"/>
          <w:sz w:val="28"/>
        </w:rPr>
        <w:t>
      1. Утвердить:</w:t>
      </w:r>
    </w:p>
    <w:bookmarkEnd w:id="1"/>
    <w:bookmarkStart w:name="z8" w:id="2"/>
    <w:p>
      <w:pPr>
        <w:spacing w:after="0"/>
        <w:ind w:left="0"/>
        <w:jc w:val="both"/>
      </w:pPr>
      <w:r>
        <w:rPr>
          <w:rFonts w:ascii="Times New Roman"/>
          <w:b w:val="false"/>
          <w:i w:val="false"/>
          <w:color w:val="000000"/>
          <w:sz w:val="28"/>
        </w:rPr>
        <w:t xml:space="preserve">
      1) стандарты аккредитации медицинских организаций, оказывающих амбулаторно-поликлиническую помощь,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9" w:id="3"/>
    <w:p>
      <w:pPr>
        <w:spacing w:after="0"/>
        <w:ind w:left="0"/>
        <w:jc w:val="both"/>
      </w:pPr>
      <w:r>
        <w:rPr>
          <w:rFonts w:ascii="Times New Roman"/>
          <w:b w:val="false"/>
          <w:i w:val="false"/>
          <w:color w:val="000000"/>
          <w:sz w:val="28"/>
        </w:rPr>
        <w:t xml:space="preserve">
      2) стандарты аккредитации медицинских организаций, оказывающих стационарную помощь,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xml:space="preserve">
      3) стандарты аккредитации медицинских организаций скорой медицинской помощи и санитарной авиации,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4) стандарты аккредитации медицинских организаций восстановительного лечения и медицинской реабилитации,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5) стандарты аккредитации медицинских организаций, оказывающих паллиативную помощь и сестринский уход,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p>
      <w:pPr>
        <w:spacing w:after="0"/>
        <w:ind w:left="0"/>
        <w:jc w:val="both"/>
      </w:pPr>
      <w:r>
        <w:rPr>
          <w:rFonts w:ascii="Times New Roman"/>
          <w:b w:val="false"/>
          <w:i w:val="false"/>
          <w:color w:val="000000"/>
          <w:sz w:val="28"/>
        </w:rPr>
        <w:t xml:space="preserve">
      6) стандарты аккредитации для организаций здравоохранения, осуществляющих деятельность в сфере службы крови,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05.06.2018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7"/>
    <w:p>
      <w:pPr>
        <w:spacing w:after="0"/>
        <w:ind w:left="0"/>
        <w:jc w:val="both"/>
      </w:pPr>
      <w:r>
        <w:rPr>
          <w:rFonts w:ascii="Times New Roman"/>
          <w:b w:val="false"/>
          <w:i w:val="false"/>
          <w:color w:val="000000"/>
          <w:sz w:val="28"/>
        </w:rPr>
        <w:t>
       2. Комитету контроля медицинской и фармацевтической деятельности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в установленном законодательством порядке.</w:t>
      </w:r>
    </w:p>
    <w:bookmarkEnd w:id="7"/>
    <w:bookmarkStart w:name="z7" w:id="8"/>
    <w:p>
      <w:pPr>
        <w:spacing w:after="0"/>
        <w:ind w:left="0"/>
        <w:jc w:val="both"/>
      </w:pPr>
      <w:r>
        <w:rPr>
          <w:rFonts w:ascii="Times New Roman"/>
          <w:b w:val="false"/>
          <w:i w:val="false"/>
          <w:color w:val="000000"/>
          <w:sz w:val="28"/>
        </w:rPr>
        <w:t>
      3. Департаменту юридической службы Министерства здравоохранения Республики Казахстан (Данаева Ж.Ж.) обеспечить официальное опубликование настоящего приказа после его государственной регистрации.</w:t>
      </w:r>
    </w:p>
    <w:bookmarkEnd w:id="8"/>
    <w:bookmarkStart w:name="z8" w:id="9"/>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Э.А. Байжунусова.</w:t>
      </w:r>
    </w:p>
    <w:bookmarkEnd w:id="9"/>
    <w:bookmarkStart w:name="z9" w:id="10"/>
    <w:p>
      <w:pPr>
        <w:spacing w:after="0"/>
        <w:ind w:left="0"/>
        <w:jc w:val="both"/>
      </w:pPr>
      <w:r>
        <w:rPr>
          <w:rFonts w:ascii="Times New Roman"/>
          <w:b w:val="false"/>
          <w:i w:val="false"/>
          <w:color w:val="000000"/>
          <w:sz w:val="28"/>
        </w:rPr>
        <w:t>
      5. Настоящий приказ вводится со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Каирбекова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2012 года № 676</w:t>
            </w:r>
          </w:p>
        </w:tc>
      </w:tr>
    </w:tbl>
    <w:bookmarkStart w:name="z11" w:id="11"/>
    <w:p>
      <w:pPr>
        <w:spacing w:after="0"/>
        <w:ind w:left="0"/>
        <w:jc w:val="left"/>
      </w:pPr>
      <w:r>
        <w:rPr>
          <w:rFonts w:ascii="Times New Roman"/>
          <w:b/>
          <w:i w:val="false"/>
          <w:color w:val="000000"/>
        </w:rPr>
        <w:t xml:space="preserve"> Стандарты аккредитации медицинских организаций, оказывающих амбулаторно-поликлиническую помощь</w:t>
      </w:r>
    </w:p>
    <w:bookmarkEnd w:id="11"/>
    <w:p>
      <w:pPr>
        <w:spacing w:after="0"/>
        <w:ind w:left="0"/>
        <w:jc w:val="both"/>
      </w:pPr>
      <w:r>
        <w:rPr>
          <w:rFonts w:ascii="Times New Roman"/>
          <w:b w:val="false"/>
          <w:i w:val="false"/>
          <w:color w:val="ff0000"/>
          <w:sz w:val="28"/>
        </w:rPr>
        <w:t xml:space="preserve">
      Сноска. Приложение 1 в редакции приказа Министра здравоохранения РК от 05.06.2018 </w:t>
      </w:r>
      <w:r>
        <w:rPr>
          <w:rFonts w:ascii="Times New Roman"/>
          <w:b w:val="false"/>
          <w:i w:val="false"/>
          <w:color w:val="ff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 w:id="12"/>
    <w:p>
      <w:pPr>
        <w:spacing w:after="0"/>
        <w:ind w:left="0"/>
        <w:jc w:val="left"/>
      </w:pPr>
      <w:r>
        <w:rPr>
          <w:rFonts w:ascii="Times New Roman"/>
          <w:b/>
          <w:i w:val="false"/>
          <w:color w:val="000000"/>
        </w:rPr>
        <w:t xml:space="preserve"> Глава 1: Руководство</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896"/>
        <w:gridCol w:w="746"/>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w:t>
            </w:r>
          </w:p>
          <w:bookmarkEnd w:id="1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1. Орган управления медицинской организации. Функции Органа управления (Наблюдательный Совет, Совет директоров, учредитель (и)) медицинской организации прописаны в документах</w:t>
            </w:r>
          </w:p>
          <w:bookmarkEnd w:id="14"/>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1)</w:t>
            </w:r>
          </w:p>
          <w:bookmarkEnd w:id="1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функции Органа управления, включая делегированные первому руководителю  (-ям) медицинской организации полномочия, прописаны в Уставе (Положении)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2)</w:t>
            </w:r>
          </w:p>
          <w:bookmarkEnd w:id="1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Органа управления медицинской организации избираются в соответствии с законодательством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3)</w:t>
            </w:r>
          </w:p>
          <w:bookmarkEnd w:id="1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управления утверждены критерии и ежегодно проводится оценка работы первого руководителя (-лей)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4)</w:t>
            </w:r>
          </w:p>
          <w:bookmarkEnd w:id="1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ежеквартально предоставляет Органу управления отчеты о результатах основной деятельности, включая сведения об ошибках медицинского персонала, жалобах, случаях смерти и результатах проведенного анализа по упомянутым событиям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5)</w:t>
            </w:r>
          </w:p>
          <w:bookmarkEnd w:id="1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оценка работы Органа управления вышестоящим органом здравоохранения или вышестоящим учредителем и оценка первого руководителя (-лей) медицинской организации подтверждается документально. Орган управления, являющийся высшим уровнем управления медицинской организации, оценивает свою деятельность в виде ежегодной самооценки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xml:space="preserve">
2. Стратегическое и операционное планирование. Руководители медицинской организации планируют услуги согласно потребностям населения </w:t>
            </w:r>
          </w:p>
          <w:bookmarkEnd w:id="20"/>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1)</w:t>
            </w:r>
          </w:p>
          <w:bookmarkEnd w:id="2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документе по стратегическому планированию (стратегия развития или стратегический план) (далее – стратегический план) излагаются миссия, видение, ценности, стратегические цели, задачи и индикаторы исполнения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2)</w:t>
            </w:r>
          </w:p>
          <w:bookmarkEnd w:id="2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медицинской организации разрабатывается с участием представителей структурных подразделений медицинской организации и согласуется Органом управления**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3)</w:t>
            </w:r>
          </w:p>
          <w:bookmarkEnd w:id="2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стратегического плана разрабатывается и утверждается годовой план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4)</w:t>
            </w:r>
          </w:p>
          <w:bookmarkEnd w:id="2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ежеквартально проводит мониторинг выполнения мероприятий годового плана организации (планов работы подразделений) и данных по индикаторам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5)</w:t>
            </w:r>
          </w:p>
          <w:bookmarkEnd w:id="2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планирует годовой бюджет и организует обеспечение медицинской организации необходимыми ресурсами для реализации производственных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xml:space="preserve">
3. Производственное управление. Эффективное управление медицинской организации осуществляется в соответствии с ее миссией и основной деятельностью </w:t>
            </w:r>
          </w:p>
          <w:bookmarkEnd w:id="26"/>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1)</w:t>
            </w:r>
          </w:p>
          <w:bookmarkEnd w:id="2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и видение медицинской организации являются доступными для ее персонала и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2)</w:t>
            </w:r>
          </w:p>
          <w:bookmarkEnd w:id="2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действует в соответствии с требованиями законодательства Республики Казахстан и своевременно реагирует на результаты проверок уполномоченных органов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3)</w:t>
            </w:r>
          </w:p>
          <w:bookmarkEnd w:id="2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структурного подразделения утверждается положение о подразделении с описанием основных функций и списком оказываемых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4)</w:t>
            </w:r>
          </w:p>
          <w:bookmarkEnd w:id="3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отчитываются перед руководством медицинской организации о выполнении поставленных задач и достижении желаемых результатов по индикаторам (смотреть подпункты 1), 2) пункта 8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5)</w:t>
            </w:r>
          </w:p>
          <w:bookmarkEnd w:id="3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проводит системную, плановую работу по предупреждению рисков (смотреть подпункты 1), 4) и 5) пункта 9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4. Организационная структура. Организационная структура соответствует миссии и деятельности организации</w:t>
            </w:r>
          </w:p>
          <w:bookmarkEnd w:id="3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1)</w:t>
            </w:r>
          </w:p>
          <w:bookmarkEnd w:id="3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представляется в виде схемы, утверждается руководством медицинской организации и доводится до сведения персонала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2)</w:t>
            </w:r>
          </w:p>
          <w:bookmarkEnd w:id="3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общее руководство медицинской организацией, и должностное лицо, осуществляющее контроль лечебно-профилактической деятельности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3)</w:t>
            </w:r>
          </w:p>
          <w:bookmarkEnd w:id="3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сестринского ухода, должностное лицо, осуществляющее деятельность по управлению качеством оказания медицинских услуг, и (или) иные руководящие лица для реализации миссии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4)</w:t>
            </w:r>
          </w:p>
          <w:bookmarkEnd w:id="3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эффективного управления финансовыми ресурсами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5)</w:t>
            </w:r>
          </w:p>
          <w:bookmarkEnd w:id="3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персонала структурных подразделений обеспечиваются положениями о подразделениях (где указаны функции подразделений), должностными инструкциями, правилами и процедурами организации, а также работой соответствующих комиссий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xml:space="preserve">
5. Этические нормы. Определяются и соблюдаются этические нормы организации </w:t>
            </w:r>
          </w:p>
          <w:bookmarkEnd w:id="3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1)</w:t>
            </w:r>
          </w:p>
          <w:bookmarkEnd w:id="3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этические нормы, которыми она руководствуется в своей деятельности, в том числе при принятии решений и определении правил поведения персонала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2)</w:t>
            </w:r>
          </w:p>
          <w:bookmarkEnd w:id="4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Этический кодекс медицинской организации разрабатывается с участием представителей структурных подразделений медицинской организации и утверждается руководством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3)</w:t>
            </w:r>
          </w:p>
          <w:bookmarkEnd w:id="4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создана Этическая комиссия для рассмотрения этических вопросов возникающих при оказании медицинской помощи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4)</w:t>
            </w:r>
          </w:p>
          <w:bookmarkEnd w:id="4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своевременного анализа и принятия мер по этическим вопросам (решения о прекращении лечения, отказе в лечении и другие ситуации в соответствии с требованиями законодательства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5)</w:t>
            </w:r>
          </w:p>
          <w:bookmarkEnd w:id="4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проходит обучение по вопросам этических норм в здравоохранении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6. Культура безопасности (не 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инцидентов и принимает системные меры по улучшению работы</w:t>
            </w:r>
          </w:p>
          <w:bookmarkEnd w:id="44"/>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1)</w:t>
            </w:r>
          </w:p>
          <w:bookmarkEnd w:id="4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персонал медицинской организации обучены определениям: "культура безопасности", "инцидент", "потенциальная ошибка", "ошибка", "экстремальное событие", а также правилам оповещения и расследования инцидентов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2)</w:t>
            </w:r>
          </w:p>
          <w:bookmarkEnd w:id="4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обеспечения страхования (гарантирования) профессиональной ответственности медицинских работников, выполняющих процедуры и операции высокого риска (с высоким риском судебных 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3)</w:t>
            </w:r>
          </w:p>
          <w:bookmarkEnd w:id="4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должностные лица ответственные за выявление, документирование и мониторинг инцидентов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4)</w:t>
            </w:r>
          </w:p>
          <w:bookmarkEnd w:id="4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 процесс регистрации и оповещения об инцидентах в соответствии с утвержденными процедурами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5)</w:t>
            </w:r>
          </w:p>
          <w:bookmarkEnd w:id="4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повышения качества услуг руководством медицинской организации принимаются системные действия, направленные на профилактику проблем и снижение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7. Управление качеством. В медицинской организации определяется должностное лицо, осуществляющее деятельность по управлению качеством оказания медицинских услуг, и утверждается программа или план, определяющие основные направления работы по улучшению качества оказания медицинских услуг</w:t>
            </w:r>
          </w:p>
          <w:bookmarkEnd w:id="50"/>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1)</w:t>
            </w:r>
          </w:p>
          <w:bookmarkEnd w:id="5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медицинской организации, осуществляющее деятельность по управлению качеством оказания медицинских услуг, обладает необходимыми навыками и знаниями в области улучшения качества (смотреть подпункт 3) пункта 4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2)</w:t>
            </w:r>
          </w:p>
          <w:bookmarkEnd w:id="5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медицинской организации ежегодно утверждает программу или план мероприятий по непрерывному улучшению качества медицинских услуг и повышения безопасности пациента с участием всех подразделений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3)</w:t>
            </w:r>
          </w:p>
          <w:bookmarkEnd w:id="5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документе по непрерывному улучшению качества медицинских услуг дается определение термина "экстремальное событие"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4)</w:t>
            </w:r>
          </w:p>
          <w:bookmarkEnd w:id="5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Экстремальное событие подлежит обязательному расследованию и о его результатах информируются руководство медицинской организации, заинтересованный пациент (ы), а также Орган управления медицинской организации (в квартальном отчете с указанием принятых мер) (смотреть подпункт 4) пункта 1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5)</w:t>
            </w:r>
          </w:p>
          <w:bookmarkEnd w:id="5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методам (инструментам) улучшения качества и надлежащему использованию статистических данных, полученных в результате мониторинга деятельности медицинской организации (смотреть подпункт 2) пункта 19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8. Непрерывное повышение качества. В медицинской организации внедряется программа непрерывного повышения качества медицинских услуг и безопасности пациента</w:t>
            </w:r>
          </w:p>
          <w:bookmarkEnd w:id="56"/>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1)</w:t>
            </w:r>
          </w:p>
          <w:bookmarkEnd w:id="5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ежегодно участвует в определении приоритетных индикаторов повышения качества (далее – индикаторы) медицинских услуг и безопасности пациента, как в целом для медицинской организации, так и для отдельных структурных подразделений. Показатели по достижению ключевых индикаторов включаются в квартальные отчеты медицинской организации об основной деятельности (смотреть подпункт 4) пункта 1 и подпункт 4) пункта 2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2)</w:t>
            </w:r>
          </w:p>
          <w:bookmarkEnd w:id="5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структурных подразделений измеримы: разрабатываются формулы расчета (с определенным числителем и знаменателем, если применимо), определяются желаемые пороговые значения; проводится сбор данных и анализ индикаторов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3)</w:t>
            </w:r>
          </w:p>
          <w:bookmarkEnd w:id="5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медицинских карт, согласно утвержденным внутренним процедурам медицинской организации, соответствующих требованиям законодательством Республики Казахстан *</w:t>
            </w:r>
            <w:r>
              <w:br/>
            </w:r>
            <w:r>
              <w:rPr>
                <w:rFonts w:ascii="Times New Roman"/>
                <w:b w:val="false"/>
                <w:i w:val="false"/>
                <w:color w:val="000000"/>
                <w:sz w:val="20"/>
              </w:rPr>
              <w:t>
Результаты клинического аудита используются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4)</w:t>
            </w:r>
          </w:p>
          <w:bookmarkEnd w:id="6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анкетирование удовлетворенности пациентов в соответствии с законодательством Республики Казахстан. Результаты анкетирования учитываются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5)</w:t>
            </w:r>
          </w:p>
          <w:bookmarkEnd w:id="6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заседаниях соответствующих комиссий проводится разбор клинических случаев, результаты которого применяются для улучшения клинической деятельности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xml:space="preserve">
9. Управление рисками. В медицинской организации внедряется программа по управлению рисками </w:t>
            </w:r>
          </w:p>
          <w:bookmarkEnd w:id="6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1)</w:t>
            </w:r>
          </w:p>
          <w:bookmarkEnd w:id="6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утвержденную программу по управлению рисками, которая включает следующие элементы:</w:t>
            </w:r>
            <w:r>
              <w:br/>
            </w:r>
            <w:r>
              <w:rPr>
                <w:rFonts w:ascii="Times New Roman"/>
                <w:b w:val="false"/>
                <w:i w:val="false"/>
                <w:color w:val="000000"/>
                <w:sz w:val="20"/>
              </w:rPr>
              <w:t>
цель и задачи документа;</w:t>
            </w:r>
            <w:r>
              <w:br/>
            </w:r>
            <w:r>
              <w:rPr>
                <w:rFonts w:ascii="Times New Roman"/>
                <w:b w:val="false"/>
                <w:i w:val="false"/>
                <w:color w:val="000000"/>
                <w:sz w:val="20"/>
              </w:rPr>
              <w:t>
образец реестра рисков и способ оценки рисков;</w:t>
            </w:r>
            <w:r>
              <w:br/>
            </w:r>
            <w:r>
              <w:rPr>
                <w:rFonts w:ascii="Times New Roman"/>
                <w:b w:val="false"/>
                <w:i w:val="false"/>
                <w:color w:val="000000"/>
                <w:sz w:val="20"/>
              </w:rPr>
              <w:t>
утвержденное должностное лицо, осуществляющее деятельность по управлению рисками;</w:t>
            </w:r>
            <w:r>
              <w:br/>
            </w:r>
            <w:r>
              <w:rPr>
                <w:rFonts w:ascii="Times New Roman"/>
                <w:b w:val="false"/>
                <w:i w:val="false"/>
                <w:color w:val="000000"/>
                <w:sz w:val="20"/>
              </w:rPr>
              <w:t>
требования по обучению персонала;</w:t>
            </w:r>
            <w:r>
              <w:br/>
            </w:r>
            <w:r>
              <w:rPr>
                <w:rFonts w:ascii="Times New Roman"/>
                <w:b w:val="false"/>
                <w:i w:val="false"/>
                <w:color w:val="000000"/>
                <w:sz w:val="20"/>
              </w:rPr>
              <w:t>
виды рисков (стратегические, клинические, финансовые и прочие риски);</w:t>
            </w:r>
            <w:r>
              <w:br/>
            </w:r>
            <w:r>
              <w:rPr>
                <w:rFonts w:ascii="Times New Roman"/>
                <w:b w:val="false"/>
                <w:i w:val="false"/>
                <w:color w:val="000000"/>
                <w:sz w:val="20"/>
              </w:rPr>
              <w:t>
образец плана действий по устранению рисков и требование разработать действие на каждый значительный риск;</w:t>
            </w:r>
            <w:r>
              <w:br/>
            </w:r>
            <w:r>
              <w:rPr>
                <w:rFonts w:ascii="Times New Roman"/>
                <w:b w:val="false"/>
                <w:i w:val="false"/>
                <w:color w:val="000000"/>
                <w:sz w:val="20"/>
              </w:rPr>
              <w:t>
требование информировать заинтересованные стороны о рисках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2)</w:t>
            </w:r>
          </w:p>
          <w:bookmarkEnd w:id="6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программа по управлению рисками реализуется персоналом медицинской организации, который участвует в: </w:t>
            </w:r>
            <w:r>
              <w:br/>
            </w:r>
            <w:r>
              <w:rPr>
                <w:rFonts w:ascii="Times New Roman"/>
                <w:b w:val="false"/>
                <w:i w:val="false"/>
                <w:color w:val="000000"/>
                <w:sz w:val="20"/>
              </w:rPr>
              <w:t>
выявлении рисков;</w:t>
            </w:r>
            <w:r>
              <w:br/>
            </w:r>
            <w:r>
              <w:rPr>
                <w:rFonts w:ascii="Times New Roman"/>
                <w:b w:val="false"/>
                <w:i w:val="false"/>
                <w:color w:val="000000"/>
                <w:sz w:val="20"/>
              </w:rPr>
              <w:t>
сообщении о рисках;</w:t>
            </w:r>
            <w:r>
              <w:br/>
            </w:r>
            <w:r>
              <w:rPr>
                <w:rFonts w:ascii="Times New Roman"/>
                <w:b w:val="false"/>
                <w:i w:val="false"/>
                <w:color w:val="000000"/>
                <w:sz w:val="20"/>
              </w:rPr>
              <w:t>
оценке и определении приоритетности рисков;</w:t>
            </w:r>
            <w:r>
              <w:br/>
            </w:r>
            <w:r>
              <w:rPr>
                <w:rFonts w:ascii="Times New Roman"/>
                <w:b w:val="false"/>
                <w:i w:val="false"/>
                <w:color w:val="000000"/>
                <w:sz w:val="20"/>
              </w:rPr>
              <w:t>
анализе инцидентов (потенциальных ошибок, ошибок, экстремальных событий);</w:t>
            </w:r>
            <w:r>
              <w:br/>
            </w:r>
            <w:r>
              <w:rPr>
                <w:rFonts w:ascii="Times New Roman"/>
                <w:b w:val="false"/>
                <w:i w:val="false"/>
                <w:color w:val="000000"/>
                <w:sz w:val="20"/>
              </w:rPr>
              <w:t xml:space="preserve">
составлении и реализации плана действий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3)</w:t>
            </w:r>
          </w:p>
          <w:bookmarkEnd w:id="6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и персонал медицинской организации осведомлены о возможных неблагоприятных событиях, которые могут возникнуть вследствие клинических, техногенных и организационных особенностей производственных процессов (далее – риски) в своих подразделениях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4)</w:t>
            </w:r>
          </w:p>
          <w:bookmarkEnd w:id="6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непрерывную оценку рисков. Источники информации о рисках: инциденты, медицинский персонал, наблюдения, обзор документации, пациенты и их законные представители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5)</w:t>
            </w:r>
          </w:p>
          <w:bookmarkEnd w:id="6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принимает меры по полноценной реализации мероприятий программы управления рисками, снижению или устранению рисков (ежегодно составляется, обновляется и корригируется план действий по снижению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10. Клинические протоколы. Руководители медицинской организации мониторируют применение и внедрение медицинским персоналом клинических протоколов</w:t>
            </w:r>
          </w:p>
          <w:bookmarkEnd w:id="6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1)</w:t>
            </w:r>
          </w:p>
          <w:bookmarkEnd w:id="6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Руководством медицинской организации проводится мониторинг внедрения и применения клинических протоколов диагностики и лечения (далее – клинические протокола)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2)</w:t>
            </w:r>
          </w:p>
          <w:bookmarkEnd w:id="7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определены ответственные лица по мониторингу внедрения и применения клинических протоколов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3)</w:t>
            </w:r>
          </w:p>
          <w:bookmarkEnd w:id="7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мониторингу внедрения клинических протоколов осуществляются в рамках плановых мероприятий внутренней экспертизы в соответствии с требованиями законодательства Республики Казахстан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4)</w:t>
            </w:r>
          </w:p>
          <w:bookmarkEnd w:id="7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путем ретроспективного и (или) текущего анализа медицинских карт на предмет их соответствия требованиям клинических протоколов, основанных на доказательной медицине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5)</w:t>
            </w:r>
          </w:p>
          <w:bookmarkEnd w:id="7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клинического аудита медицинских карт применяются для обратной связи с медицинским персоналом, обучения персонала и других мероприятий для повышения качества медицинских услуг в соответствии с утвержденными процедурами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11. Работа с населением. Медицинская организация вовлекает пациентов, население и персонал в планирование оказания медицинских услуг и способствует доступности оказываемых медицинских услуг для населения</w:t>
            </w:r>
          </w:p>
          <w:bookmarkEnd w:id="74"/>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1)</w:t>
            </w:r>
          </w:p>
          <w:bookmarkEnd w:id="7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об оказываемых медицинских услугах и условиях (порядке) их получения, а также о любых изменениях в списке оказываемых медицинских услуг и условиях (порядке) их получения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2)</w:t>
            </w:r>
          </w:p>
          <w:bookmarkEnd w:id="7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 качестве оказываемых медицинских услуг (индикатор "удовлетворенность пациента" и другие)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3)</w:t>
            </w:r>
          </w:p>
          <w:bookmarkEnd w:id="7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постоянно поддерживает обратную связь с населением по оказываемым медицинским услугам через средства коммуникации (веб-сайт, социальные сети, телефон, call-центр)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4)</w:t>
            </w:r>
          </w:p>
          <w:bookmarkEnd w:id="7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участвует в программах по обучению населения здоровому образу жизни и профилактике заболеваний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5)</w:t>
            </w:r>
          </w:p>
          <w:bookmarkEnd w:id="7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процедурами медицинская организация планирует оказание медицинских услуг с учетом потребностей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95" w:id="80"/>
    <w:p>
      <w:pPr>
        <w:spacing w:after="0"/>
        <w:ind w:left="0"/>
        <w:jc w:val="left"/>
      </w:pPr>
      <w:r>
        <w:rPr>
          <w:rFonts w:ascii="Times New Roman"/>
          <w:b/>
          <w:i w:val="false"/>
          <w:color w:val="000000"/>
        </w:rPr>
        <w:t xml:space="preserve"> Глава 2: Управление ресурсами</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0392"/>
        <w:gridCol w:w="10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xml:space="preserve">
12. Управление финансами. Финансовые ресурсы медицинской организации используются эффективно для реализации плановых задач </w:t>
            </w:r>
          </w:p>
          <w:bookmarkEnd w:id="8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1)</w:t>
            </w:r>
          </w:p>
          <w:bookmarkEnd w:id="8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медицинской организации соответствует поставленным задачам стратегического и операционного (годового) планов работы (смотреть подпункты 2), 3)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2)</w:t>
            </w:r>
          </w:p>
          <w:bookmarkEnd w:id="8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организации составляется на основании заявок руководителей подразделений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3)</w:t>
            </w:r>
          </w:p>
          <w:bookmarkEnd w:id="8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позволяет обеспечивать медицинскую организацию необходимыми ресурсами для осуществления деятельности и пересматривается в соответствии с процедурами, утвержденными руководством медицинской организации (смотреть подпункт 5)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4)</w:t>
            </w:r>
          </w:p>
          <w:bookmarkEnd w:id="8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экстренного приобретения лекарственных средств и изделий медицинского назначения, отсутствующих в медицинской организации, имеется договор их внепланового закупа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5)</w:t>
            </w:r>
          </w:p>
          <w:bookmarkEnd w:id="8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осуществляемые на платной основе, оказываются на основании утвержденного прейскуранта цен, доступного населению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13. Финансовый аудит и бухгалтерский учет. Управление финансовыми ресурсами организации проводится в соответствии с законодательными актами Республики Казахстан</w:t>
            </w:r>
          </w:p>
          <w:bookmarkEnd w:id="8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1)</w:t>
            </w:r>
          </w:p>
          <w:bookmarkEnd w:id="8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система или процесс внутреннего финансового контроля</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2)</w:t>
            </w:r>
          </w:p>
          <w:bookmarkEnd w:id="8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государственный аудит и внешний аудит медицинской организации проводится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3)</w:t>
            </w:r>
          </w:p>
          <w:bookmarkEnd w:id="9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основывается на достоверной финансовой информации обо всех источниках доходов и расходов, обеспечивает своевременные и точные финансовые отчеты для принятия решений. Бухгалтерский учет ведется с применением признанных автоматизированных программ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4)</w:t>
            </w:r>
          </w:p>
          <w:bookmarkEnd w:id="9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Прибыли, убытки и расходы на медицинские услуги регулярно отслеживаются в сравнении с бюджетами и предоставляются первому руководителю в виде ежеквартальных финансовых отчетов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5)</w:t>
            </w:r>
          </w:p>
          <w:bookmarkEnd w:id="9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Бухгалтерские отчеты своевременно направляются в налоговые органы и органы государственной статистики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14. Фонд оплаты труда. Оплата труда персонала осуществляется своевременно и с учетом дифференцированного вклада работника в производительность организации</w:t>
            </w:r>
          </w:p>
          <w:bookmarkEnd w:id="9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1)</w:t>
            </w:r>
          </w:p>
          <w:bookmarkEnd w:id="9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 медицинской организации осуществляется на основании утвержденного положения, согласованного с Органом управления (далее - Положение)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2)</w:t>
            </w:r>
          </w:p>
          <w:bookmarkEnd w:id="9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оплате труда персонала медицинской организации на основе дифференцированной системы оплаты, в Положении предусмотрены индикаторы для определения производительности труда персонала, утвержденные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3)</w:t>
            </w:r>
          </w:p>
          <w:bookmarkEnd w:id="9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дифференцированной оплате труда периодически проводится определение производительности работников на основании утвержденных индикаторов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4)</w:t>
            </w:r>
          </w:p>
          <w:bookmarkEnd w:id="9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перечисления в пенсионный фонд и другие обязательные отчисления осуществляются своевременно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5)</w:t>
            </w:r>
          </w:p>
          <w:bookmarkEnd w:id="9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осуществляется на основе утвержденной медицинской организацией организационной структуры, штатного расписания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15. Информационное управление. Создаются надлежащие условия для эффективного управления данными</w:t>
            </w:r>
          </w:p>
          <w:bookmarkEnd w:id="9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1)</w:t>
            </w:r>
          </w:p>
          <w:bookmarkEnd w:id="10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достаточное количество технических средств, обеспечивающих потребности медицинского персонала при работе с медицинской и административной информацией, своевременного и полного ввода данных в локальную информационную систему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2)</w:t>
            </w:r>
          </w:p>
          <w:bookmarkEnd w:id="10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обеспечивает доступ медицинских работников к сети интернет для своевременного получения и обмена информацией, необходимой в работе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3)</w:t>
            </w:r>
          </w:p>
          <w:bookmarkEnd w:id="10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обеспечивает доступность действующих нормативных правовых актов и правовых актов Республики Казахстан персоналу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4)</w:t>
            </w:r>
          </w:p>
          <w:bookmarkEnd w:id="10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создает условия для ведения медицинских карт в электронном формате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5)</w:t>
            </w:r>
          </w:p>
          <w:bookmarkEnd w:id="10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утверждает процедуры управления документацией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16. Защита информации. Медицинская организация обеспечивает конфиденциальность, безопасность и целостность информации</w:t>
            </w:r>
          </w:p>
          <w:bookmarkEnd w:id="10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1)</w:t>
            </w:r>
          </w:p>
          <w:bookmarkEnd w:id="10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уровни доступа персонала к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2)</w:t>
            </w:r>
          </w:p>
          <w:bookmarkEnd w:id="10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на бумажном и электронном носителях защищается от повреждения, утери и неавторизированного доступа (несанкционированное проникновение в автоматизированную информационную систему)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3)</w:t>
            </w:r>
          </w:p>
          <w:bookmarkEnd w:id="10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Республики Казахстан в медицинской организации обеспечивается конфиденциальность информации о пациенте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4)</w:t>
            </w:r>
          </w:p>
          <w:bookmarkEnd w:id="10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обучается правилам по защите и неразглашению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5)</w:t>
            </w:r>
          </w:p>
          <w:bookmarkEnd w:id="11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сроки хранения и порядок уничтожения медицинских и немедицинских документов,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17. Внутренние документы. Руководство совместно с персоналом разрабатывает, утверждает и внедряет процедуры медицинской организации, регламентирующие ее деятельность</w:t>
            </w:r>
          </w:p>
          <w:bookmarkEnd w:id="11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1)</w:t>
            </w:r>
          </w:p>
          <w:bookmarkEnd w:id="11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порядок разработки, согласования, утверждения и оформления, пересмотра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2)</w:t>
            </w:r>
          </w:p>
          <w:bookmarkEnd w:id="11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Составляется и обновляется список всех действующих внутренних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3)</w:t>
            </w:r>
          </w:p>
          <w:bookmarkEnd w:id="11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организации обеспечивает доступность для персонала информации о действующих процедурах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4)</w:t>
            </w:r>
          </w:p>
          <w:bookmarkEnd w:id="11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медицинской организации по утвержденным процедурам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5)</w:t>
            </w:r>
          </w:p>
          <w:bookmarkEnd w:id="11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осуществляет свою деятельность в соответствии с процедурами, утвержденными руководством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xml:space="preserve">
18. Медицинская документация. Медицинская документация составляется своевременно и способствует преемственности медицинской помощи </w:t>
            </w:r>
          </w:p>
          <w:bookmarkEnd w:id="11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1)</w:t>
            </w:r>
          </w:p>
          <w:bookmarkEnd w:id="11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применяются формы медицинской документации согласно законодательству Республики Казахстан и лучшей мировой практики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2)</w:t>
            </w:r>
          </w:p>
          <w:bookmarkEnd w:id="11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медицинской карты стандартизируется в соответствии с утвержденными процедурами медицинской организации. Каждая запись в медицинской карте подписывается автором с указанием даты и времени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3)</w:t>
            </w:r>
          </w:p>
          <w:bookmarkEnd w:id="12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проведенные лечебные мероприятия и медикаментозная терапия своевременно документируются в медицинской карте пациента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4)</w:t>
            </w:r>
          </w:p>
          <w:bookmarkEnd w:id="12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используются аббревиатуры, символы из списка, утвержденного руководством медицинской организации. Записи в медицинских картах написаны и оформлены разборчиво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5)</w:t>
            </w:r>
          </w:p>
          <w:bookmarkEnd w:id="12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проводится клинический аудит качества, своевременности и полноты записей в медицинских картах (смотреть подпункт 3) пункта 8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xml:space="preserve">
19. Анализ данных. Проводится проверка достоверности данных и их статистический анализ </w:t>
            </w:r>
          </w:p>
          <w:bookmarkEnd w:id="12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1)</w:t>
            </w:r>
          </w:p>
          <w:bookmarkEnd w:id="12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 процедура проверки достоверности публикуемых и предоставляемых во внешние организации данных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2)</w:t>
            </w:r>
          </w:p>
          <w:bookmarkEnd w:id="12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выполняющие проверку достоверности данных, обучены, имеют достаточный опыт и компетенцию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3)</w:t>
            </w:r>
          </w:p>
          <w:bookmarkEnd w:id="12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мониторинге новых индикаторов проводится проверка достоверности полученных данных вторым лицом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7"/>
          <w:p>
            <w:pPr>
              <w:spacing w:after="20"/>
              <w:ind w:left="20"/>
              <w:jc w:val="both"/>
            </w:pPr>
            <w:r>
              <w:rPr>
                <w:rFonts w:ascii="Times New Roman"/>
                <w:b w:val="false"/>
                <w:i w:val="false"/>
                <w:color w:val="000000"/>
                <w:sz w:val="20"/>
              </w:rPr>
              <w:t>
4)</w:t>
            </w:r>
          </w:p>
          <w:bookmarkEnd w:id="12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данных по индикаторам для включения в квартальные отчеты для руководства осуществляется ответственным работником (смотреть подпункт 4) пункта 1 и подпункт 4) пункта 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5)</w:t>
            </w:r>
          </w:p>
          <w:bookmarkEnd w:id="12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специального подразделения определяются ответственные лица по статистическому анализу собираемых данных и своевременному предоставлению их заинтересованным сторонам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xml:space="preserve">
20. Штатное расписание. Штатное расписание соответствует организационной структуре, миссии и деятельности медицинской организации </w:t>
            </w:r>
          </w:p>
          <w:bookmarkEnd w:id="12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1)</w:t>
            </w:r>
          </w:p>
          <w:bookmarkEnd w:id="13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медицинской организации утверждается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2)</w:t>
            </w:r>
          </w:p>
          <w:bookmarkEnd w:id="13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соответствует организационной структуре и деятельности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3)</w:t>
            </w:r>
          </w:p>
          <w:bookmarkEnd w:id="13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утверждаются квалификационные требования к должностям в соответствии с законодательством Республики Казахстан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4)</w:t>
            </w:r>
          </w:p>
          <w:bookmarkEnd w:id="13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штатного расписания руководством медицинской организации проводится на основании заявок руководителей структурных подразделений, анализа соответствия штатного расписания производственным нуждам (определение уровня укомплектованности персоналом; необходимого уровня стажа и компетентности; расчет эффективной и рациональной структуры должностей персонала)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5)</w:t>
            </w:r>
          </w:p>
          <w:bookmarkEnd w:id="13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должности, включая внештатных работников, совместителей, консультантов, слушателей резидентуры, руководством медицинской организации утверждается должностная инструкция с указанием квалификационных требований (образование, обучение, знания, навыки и опыт) и функций, специфичных для данной должности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21. Управление человеческими ресурсами. В медицинской организации внедрен процесс эффективного управления человеческими ресурсами</w:t>
            </w:r>
          </w:p>
          <w:bookmarkEnd w:id="13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1)</w:t>
            </w:r>
          </w:p>
          <w:bookmarkEnd w:id="13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 поиску, инструктажу (ориентации) и адаптации персонала разрабатываются в соответствии с законодательством Республики Казахстан и внедряются в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2)</w:t>
            </w:r>
          </w:p>
          <w:bookmarkEnd w:id="13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соответствует квалификационным требованиям должностной инструкции к занимаемой должности. Копия подписанной персоналом должностной инструкции имеется в кадровой службе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3)</w:t>
            </w:r>
          </w:p>
          <w:bookmarkEnd w:id="13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создают условия для непрерывного обучения персонала медицинской организации (доступ в интернет, компьютеры, тренинговый класс, библиотека)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4)</w:t>
            </w:r>
          </w:p>
          <w:bookmarkEnd w:id="13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Определяются потребности персонала в обучении. Обучение проводится на базе или вне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5)</w:t>
            </w:r>
          </w:p>
          <w:bookmarkEnd w:id="14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разрабатываются и внедряются процедуры для мотивации персонала медицинской организации и укрепления корпоративного духа (смотреть подпункты 1), 5) пункта 6 и подпункт 5) пункта 14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22. Личное дело персонала. Руководством медицинской организации установлен процесс формирования, хранения и обновления личных дел персонала</w:t>
            </w:r>
          </w:p>
          <w:bookmarkEnd w:id="14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1)</w:t>
            </w:r>
          </w:p>
          <w:bookmarkEnd w:id="14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персонала медицинской организации хранятся в соответствии с утвержденными внутренними процедурами медицинской организации. Содержание личных дел стандартизировано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2)</w:t>
            </w:r>
          </w:p>
          <w:bookmarkEnd w:id="14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медицинского персонала, включая внештатных работников, совместителей, консультантов, слушателей резидентуры содержат сертификат специалиста, сведения об образовании, трудовом стаже и квалификации персонала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3)</w:t>
            </w:r>
          </w:p>
          <w:bookmarkEnd w:id="14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Личное дело каждого медицинского работника содержит доказательство проверки подлинности у первоисточника документов об образовании работника, в соответствии с требованиями должностной инструкции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4)</w:t>
            </w:r>
          </w:p>
          <w:bookmarkEnd w:id="14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результаты оценки деятельности персонала, проводимые один раз в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5)</w:t>
            </w:r>
          </w:p>
          <w:bookmarkEnd w:id="14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записи о проведении обучения на базе медицинской организации и вне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xml:space="preserve">
23. Инструктаж. Медицинская организация проводит инструктаж каждого работника для ознакомления с организацией </w:t>
            </w:r>
          </w:p>
          <w:bookmarkEnd w:id="14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1)</w:t>
            </w:r>
          </w:p>
          <w:bookmarkEnd w:id="14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и используются учебные материалы (письменные и (или) видеоматериалы) для проведения инструктажа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2)</w:t>
            </w:r>
          </w:p>
          <w:bookmarkEnd w:id="14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штатные и внештатные медицинские работники, совместители, консультанты, студенты, слушатели резидентуры, лица, обучающиеся на базе медицинской организации, проходят инструктаж и обучение для ознакомления с медицинской организацией, со своими должностными обязанностями (для работников) и основными требованиями по безопасности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3)</w:t>
            </w:r>
          </w:p>
          <w:bookmarkEnd w:id="15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противопожарную безопасность, готовность к чрезвычайным ситуациям и соблюдение правил техники безопасности на рабочем месте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4)</w:t>
            </w:r>
          </w:p>
          <w:bookmarkEnd w:id="15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вопросы инфекционного контроля и требования по безопасной работе с медицинским оборудованием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5)</w:t>
            </w:r>
          </w:p>
          <w:bookmarkEnd w:id="15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медицинской организации включает ознакомление с программой повышения качества медицинской помощи и безопасности пациента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24. Оценка клинических навыков. Проводится оценка знаний и клинических навыков клинического персонала в соответствии с процедурами, утвержденными руководством медицинской организации</w:t>
            </w:r>
          </w:p>
          <w:bookmarkEnd w:id="15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1)</w:t>
            </w:r>
          </w:p>
          <w:bookmarkEnd w:id="15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врача и утверждается список его клинических привилегий (перечень операций и процедур высокого риска, выполнение которых разрешено врачу в данной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2)</w:t>
            </w:r>
          </w:p>
          <w:bookmarkEnd w:id="15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навыков среднего медицинского персонала и утверждаются персональные списки компетенций в соответствии с процедурами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3)</w:t>
            </w:r>
          </w:p>
          <w:bookmarkEnd w:id="15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трудоустройстве проводится оценка навыков персонала параклинических структурных подразделений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4)</w:t>
            </w:r>
          </w:p>
          <w:bookmarkEnd w:id="15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 или чаще проводится процедура пересмотра клинических привилегий врача с учетом оценки деятельности врача, его текущей квалификации (знаний, образования, навыков и опыта), исходов лечения, в том числе неблагоприятных исходов и других сведений. *</w:t>
            </w:r>
            <w:r>
              <w:br/>
            </w:r>
            <w:r>
              <w:rPr>
                <w:rFonts w:ascii="Times New Roman"/>
                <w:b w:val="false"/>
                <w:i w:val="false"/>
                <w:color w:val="000000"/>
                <w:sz w:val="20"/>
              </w:rPr>
              <w:t>
При несоответствии компетентности врача требованиям должностной инструкции, показателям работы или уровню квалификации, рассматривается вопрос отстранения врача от клинической практики в данной организации (ограничение привилегий) или направление на обучение или менторство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5)</w:t>
            </w:r>
          </w:p>
          <w:bookmarkEnd w:id="15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ежегодно проводится переоценка компетенций персонала, параклинических структурных подразделений и средних медицинских работников</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25. Ежегодная оценка персонала. Один раз в год проводится оценка работы медицинского персонала, в соответствии с процедурами, утвержденными руководством медицинской организации</w:t>
            </w:r>
          </w:p>
          <w:bookmarkEnd w:id="15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1)</w:t>
            </w:r>
          </w:p>
          <w:bookmarkEnd w:id="16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Утверждаются процедуры оценки и форма оценки медицинских работников.</w:t>
            </w:r>
            <w:r>
              <w:br/>
            </w:r>
            <w:r>
              <w:rPr>
                <w:rFonts w:ascii="Times New Roman"/>
                <w:b w:val="false"/>
                <w:i w:val="false"/>
                <w:color w:val="000000"/>
                <w:sz w:val="20"/>
              </w:rPr>
              <w:t>
Форма оценки врача клинической специальности (врач, который проводит осмотр или лечение пациента) включает критерии:</w:t>
            </w:r>
            <w:r>
              <w:br/>
            </w:r>
            <w:r>
              <w:rPr>
                <w:rFonts w:ascii="Times New Roman"/>
                <w:b w:val="false"/>
                <w:i w:val="false"/>
                <w:color w:val="000000"/>
                <w:sz w:val="20"/>
              </w:rPr>
              <w:t>
лечение и уход (врач оказывает эффективную и целесообразную медицинскую помощь);</w:t>
            </w:r>
            <w:r>
              <w:br/>
            </w:r>
            <w:r>
              <w:rPr>
                <w:rFonts w:ascii="Times New Roman"/>
                <w:b w:val="false"/>
                <w:i w:val="false"/>
                <w:color w:val="000000"/>
                <w:sz w:val="20"/>
              </w:rPr>
              <w:t>
клинические знания (врач владеет нужными знаниями, применяет эти знания в работе);</w:t>
            </w:r>
            <w:r>
              <w:br/>
            </w:r>
            <w:r>
              <w:rPr>
                <w:rFonts w:ascii="Times New Roman"/>
                <w:b w:val="false"/>
                <w:i w:val="false"/>
                <w:color w:val="000000"/>
                <w:sz w:val="20"/>
              </w:rPr>
              <w:t xml:space="preserve">
повышение квалификации (врач улучшает свою клиническую практику и знания); </w:t>
            </w:r>
            <w:r>
              <w:br/>
            </w:r>
            <w:r>
              <w:rPr>
                <w:rFonts w:ascii="Times New Roman"/>
                <w:b w:val="false"/>
                <w:i w:val="false"/>
                <w:color w:val="000000"/>
                <w:sz w:val="20"/>
              </w:rPr>
              <w:t xml:space="preserve">
личные качества и коммуникабельность (врач поддерживает профессиональные взаимоотношения с пациентами и коллегами); </w:t>
            </w:r>
            <w:r>
              <w:br/>
            </w:r>
            <w:r>
              <w:rPr>
                <w:rFonts w:ascii="Times New Roman"/>
                <w:b w:val="false"/>
                <w:i w:val="false"/>
                <w:color w:val="000000"/>
                <w:sz w:val="20"/>
              </w:rPr>
              <w:t>
этическая практика (врач относится к пациенту с состраданием, уважением к пациентам из разных социальных и культурных слоев);</w:t>
            </w:r>
            <w:r>
              <w:br/>
            </w:r>
            <w:r>
              <w:rPr>
                <w:rFonts w:ascii="Times New Roman"/>
                <w:b w:val="false"/>
                <w:i w:val="false"/>
                <w:color w:val="000000"/>
                <w:sz w:val="20"/>
              </w:rPr>
              <w:t>
системное мышление (врач проявляет активность и гибкость в использовании нужных ресурсов);</w:t>
            </w:r>
            <w:r>
              <w:br/>
            </w:r>
            <w:r>
              <w:rPr>
                <w:rFonts w:ascii="Times New Roman"/>
                <w:b w:val="false"/>
                <w:i w:val="false"/>
                <w:color w:val="000000"/>
                <w:sz w:val="20"/>
              </w:rPr>
              <w:t>
бережливое отношение к ресурсам (врач целесообразно и своевременно назначает лекарственные средства, исследования, консультации)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2)</w:t>
            </w:r>
          </w:p>
          <w:bookmarkEnd w:id="16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оценке врачей, среднего медицинского персонала и других работников, перечень которых определен медицинской организацией, учитываются установленные показатели работы (индикаторы деятельности) и эти показатели содержатся в личных делах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3)</w:t>
            </w:r>
          </w:p>
          <w:bookmarkEnd w:id="16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 форма оценки персонала хранится в личном деле. Персонал организации ознакомлен с результатами оценки его работы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4)</w:t>
            </w:r>
          </w:p>
          <w:bookmarkEnd w:id="16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результатов оценки определяется соответствие персонала занимаемой должности согласно требованиям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5)</w:t>
            </w:r>
          </w:p>
          <w:bookmarkEnd w:id="16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профессиональных компетенций персонала (смотреть подпункты 4), 5) пункта 24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26. Здоровье и безопасность персонала. Здоровье и безопасность персонала медицинской организации поддерживаются в соответствии с законодательством Республики Казахстан ***</w:t>
            </w:r>
          </w:p>
          <w:bookmarkEnd w:id="16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1)</w:t>
            </w:r>
          </w:p>
          <w:bookmarkEnd w:id="16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предоставляет (или обеспечивает) персоналу идентификационные бейджи, необходимую защитную одежду, средства индивидуальной защиты и защитное оборудование (включая средства для радиационной безопасности)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2)</w:t>
            </w:r>
          </w:p>
          <w:bookmarkEnd w:id="16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оценку безопасности рабочих мест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8"/>
          <w:p>
            <w:pPr>
              <w:spacing w:after="20"/>
              <w:ind w:left="20"/>
              <w:jc w:val="both"/>
            </w:pPr>
            <w:r>
              <w:rPr>
                <w:rFonts w:ascii="Times New Roman"/>
                <w:b w:val="false"/>
                <w:i w:val="false"/>
                <w:color w:val="000000"/>
                <w:sz w:val="20"/>
              </w:rPr>
              <w:t>
3)</w:t>
            </w:r>
          </w:p>
          <w:bookmarkEnd w:id="16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мониторинг рабочей нагрузки, оказывает психологическую поддержку персонала для минимизации стресса и его контроля (антистрессовая комната, комната духовного уединения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4)</w:t>
            </w:r>
          </w:p>
          <w:bookmarkEnd w:id="16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создает условия и проводит мероприятия для персонала по продвижению здорового образа жизни (спортивные мероприятия, мероприятия направленные против табакокурения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5)</w:t>
            </w:r>
          </w:p>
          <w:bookmarkEnd w:id="17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защиту персонала от вредных и (или) опасных производственных факторов и принимает меры по предотвращению производственного травматизма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27. Внештатные работники. Персонал, не состоящий в штатном расписании организации (внештатный персонал), имеет соответствующее предоставляемыми ими медицинскими услугами образование и квалификацию</w:t>
            </w:r>
          </w:p>
          <w:bookmarkEnd w:id="17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2"/>
          <w:p>
            <w:pPr>
              <w:spacing w:after="20"/>
              <w:ind w:left="20"/>
              <w:jc w:val="both"/>
            </w:pPr>
            <w:r>
              <w:rPr>
                <w:rFonts w:ascii="Times New Roman"/>
                <w:b w:val="false"/>
                <w:i w:val="false"/>
                <w:color w:val="000000"/>
                <w:sz w:val="20"/>
              </w:rPr>
              <w:t>
1)</w:t>
            </w:r>
          </w:p>
          <w:bookmarkEnd w:id="17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Внештатный персонал соответствует квалификационным требованиям, предъявляемым руководством медицинской организации.</w:t>
            </w:r>
            <w:r>
              <w:br/>
            </w:r>
            <w:r>
              <w:rPr>
                <w:rFonts w:ascii="Times New Roman"/>
                <w:b w:val="false"/>
                <w:i w:val="false"/>
                <w:color w:val="000000"/>
                <w:sz w:val="20"/>
              </w:rPr>
              <w:t>
Копия договора на оказание услуг имеется в кадровой службе (смотреть подпункт 2) пункта 21 и подпункт 1) пункта 22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3"/>
          <w:p>
            <w:pPr>
              <w:spacing w:after="20"/>
              <w:ind w:left="20"/>
              <w:jc w:val="both"/>
            </w:pPr>
            <w:r>
              <w:rPr>
                <w:rFonts w:ascii="Times New Roman"/>
                <w:b w:val="false"/>
                <w:i w:val="false"/>
                <w:color w:val="000000"/>
                <w:sz w:val="20"/>
              </w:rPr>
              <w:t>
2)</w:t>
            </w:r>
          </w:p>
          <w:bookmarkEnd w:id="17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внештатного персонала содержит доказательство проверки подлинности у первоисточника документов об образовании (смотреть подпункт 2) пункта 21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4"/>
          <w:p>
            <w:pPr>
              <w:spacing w:after="20"/>
              <w:ind w:left="20"/>
              <w:jc w:val="both"/>
            </w:pPr>
            <w:r>
              <w:rPr>
                <w:rFonts w:ascii="Times New Roman"/>
                <w:b w:val="false"/>
                <w:i w:val="false"/>
                <w:color w:val="000000"/>
                <w:sz w:val="20"/>
              </w:rPr>
              <w:t>
3)</w:t>
            </w:r>
          </w:p>
          <w:bookmarkEnd w:id="17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внештатного медицинского персонала и утверждается список клинических привилегий или список компетенций в соответствии с утвержденными процедурами медицинской организации (смотреть подпункты 1), 2) и 3) пункта 24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4)</w:t>
            </w:r>
          </w:p>
          <w:bookmarkEnd w:id="17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проводится оценка качества работы внештатного персонала, результаты оценки хранятся в личном деле (смотреть пункт 25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5)</w:t>
            </w:r>
          </w:p>
          <w:bookmarkEnd w:id="17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качества работы внештатного персонала применяются для повышения качества услуг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28. Мониторинг договоров. Руководители медицинской организации контролируют качество представляемых по договору услуг и товаров</w:t>
            </w:r>
          </w:p>
          <w:bookmarkEnd w:id="17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1)</w:t>
            </w:r>
          </w:p>
          <w:bookmarkEnd w:id="17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медицинской организации определяются ответственные лица по курации договоров о закупке товаров или услуг для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2)</w:t>
            </w:r>
          </w:p>
          <w:bookmarkEnd w:id="17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требования к поставщикам, объему и качеству предоставляемых услуг или товаров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3)</w:t>
            </w:r>
          </w:p>
          <w:bookmarkEnd w:id="18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индикаторы, на основании которых медицинская организация проводит мониторинг договора и оценку качества услуг или товаров поставщика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4)</w:t>
            </w:r>
          </w:p>
          <w:bookmarkEnd w:id="18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договоров на основе установленных индикаторов доводятся до сведения руководства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5)</w:t>
            </w:r>
          </w:p>
          <w:bookmarkEnd w:id="18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несоответствии качества услуг или товаров поставщика требованиям медицинской организации, принимаются меры по устранению несоответствий вплоть до расторжения договора с поставщиком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198" w:id="183"/>
    <w:p>
      <w:pPr>
        <w:spacing w:after="0"/>
        <w:ind w:left="0"/>
        <w:jc w:val="left"/>
      </w:pPr>
      <w:r>
        <w:rPr>
          <w:rFonts w:ascii="Times New Roman"/>
          <w:b/>
          <w:i w:val="false"/>
          <w:color w:val="000000"/>
        </w:rPr>
        <w:t xml:space="preserve"> Глава 3: Управление безопасностью</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0738"/>
        <w:gridCol w:w="8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Параграф 1. Инфекционный контроль</w:t>
            </w:r>
          </w:p>
          <w:bookmarkEnd w:id="18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29. Комиссия по инфекционному контролю. Комиссия по инфекционному контролю координирует выполнение программ и алгоритмов по инфекционному контролю</w:t>
            </w:r>
          </w:p>
          <w:bookmarkEnd w:id="185"/>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1)</w:t>
            </w:r>
          </w:p>
          <w:bookmarkEnd w:id="18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анализ результатов инфекционного контроля и эпидемиологической обстановки за год, включающий оценку эпидемиологических рисков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2)</w:t>
            </w:r>
          </w:p>
          <w:bookmarkEnd w:id="18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оценки эпидемиологических рисков руководством медицинской организации разрабатываются и утверждаются программа инфекционного контроля и план работы (план мероприятий) по инфекционному контролю на предстоящий календарный год, включающие достижимые и измеримые задачи по снижению рисков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3)</w:t>
            </w:r>
          </w:p>
          <w:bookmarkEnd w:id="18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инфекций, связанных с оказанием медицинской помощи (внутрибольничные инфекции), в том числе связанных с использованием дыхательной аппаратуры, применением катетеров, а также вызванных резистентными микроорганизмами и другими приоритетными для организации инфекциями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4)</w:t>
            </w:r>
          </w:p>
          <w:bookmarkEnd w:id="18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инфекционному контролю проводит анализ данных по внутрибольничным инфекциям и на их основании принимает меры для повышения инфекционной безопасности пациента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0"/>
          <w:p>
            <w:pPr>
              <w:spacing w:after="20"/>
              <w:ind w:left="20"/>
              <w:jc w:val="both"/>
            </w:pPr>
            <w:r>
              <w:rPr>
                <w:rFonts w:ascii="Times New Roman"/>
                <w:b w:val="false"/>
                <w:i w:val="false"/>
                <w:color w:val="000000"/>
                <w:sz w:val="20"/>
              </w:rPr>
              <w:t>
5)</w:t>
            </w:r>
          </w:p>
          <w:bookmarkEnd w:id="19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 специалисты инфекционного контроля (члены комиссии инфекционного контроля) информируют персонал и руководство организации о результатах мониторинга индикаторов инфекционного контроля, и о рекомендациях для улучшения деятельности медицинской организации по вопросам инфекционного контроля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1"/>
          <w:p>
            <w:pPr>
              <w:spacing w:after="20"/>
              <w:ind w:left="20"/>
              <w:jc w:val="both"/>
            </w:pPr>
            <w:r>
              <w:rPr>
                <w:rFonts w:ascii="Times New Roman"/>
                <w:b w:val="false"/>
                <w:i w:val="false"/>
                <w:color w:val="000000"/>
                <w:sz w:val="20"/>
              </w:rPr>
              <w:t>
30. Программа по инфекционному контролю. В медицинской организации разрабатывается и внедряется программа по инфекционному контролю</w:t>
            </w:r>
          </w:p>
          <w:bookmarkEnd w:id="191"/>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2"/>
          <w:p>
            <w:pPr>
              <w:spacing w:after="20"/>
              <w:ind w:left="20"/>
              <w:jc w:val="both"/>
            </w:pPr>
            <w:r>
              <w:rPr>
                <w:rFonts w:ascii="Times New Roman"/>
                <w:b w:val="false"/>
                <w:i w:val="false"/>
                <w:color w:val="000000"/>
                <w:sz w:val="20"/>
              </w:rPr>
              <w:t>
1)</w:t>
            </w:r>
          </w:p>
          <w:bookmarkEnd w:id="19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инфекционному контролю разрабатывается и внедряется в соответствии с законодательством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3"/>
          <w:p>
            <w:pPr>
              <w:spacing w:after="20"/>
              <w:ind w:left="20"/>
              <w:jc w:val="both"/>
            </w:pPr>
            <w:r>
              <w:rPr>
                <w:rFonts w:ascii="Times New Roman"/>
                <w:b w:val="false"/>
                <w:i w:val="false"/>
                <w:color w:val="000000"/>
                <w:sz w:val="20"/>
              </w:rPr>
              <w:t>
2)</w:t>
            </w:r>
          </w:p>
          <w:bookmarkEnd w:id="19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разработке программы по инфекционному контролю учитываются рекомендации ВОЗ или других профессионально признанных источников, основанных на доказательной медицине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4"/>
          <w:p>
            <w:pPr>
              <w:spacing w:after="20"/>
              <w:ind w:left="20"/>
              <w:jc w:val="both"/>
            </w:pPr>
            <w:r>
              <w:rPr>
                <w:rFonts w:ascii="Times New Roman"/>
                <w:b w:val="false"/>
                <w:i w:val="false"/>
                <w:color w:val="000000"/>
                <w:sz w:val="20"/>
              </w:rPr>
              <w:t>
3)</w:t>
            </w:r>
          </w:p>
          <w:bookmarkEnd w:id="19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выявленных инфекционных заболеваниях своевременно предоставляются в территориальные департаменты Комитета охраны общественного здоровья уполномоченного органа в области здравоохранения в соответствии с законодательством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5"/>
          <w:p>
            <w:pPr>
              <w:spacing w:after="20"/>
              <w:ind w:left="20"/>
              <w:jc w:val="both"/>
            </w:pPr>
            <w:r>
              <w:rPr>
                <w:rFonts w:ascii="Times New Roman"/>
                <w:b w:val="false"/>
                <w:i w:val="false"/>
                <w:color w:val="000000"/>
                <w:sz w:val="20"/>
              </w:rPr>
              <w:t>
4)</w:t>
            </w:r>
          </w:p>
          <w:bookmarkEnd w:id="19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предоставляет необходимые ресурсы для эффективного выполнения программы инфекционного контроля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6"/>
          <w:p>
            <w:pPr>
              <w:spacing w:after="20"/>
              <w:ind w:left="20"/>
              <w:jc w:val="both"/>
            </w:pPr>
            <w:r>
              <w:rPr>
                <w:rFonts w:ascii="Times New Roman"/>
                <w:b w:val="false"/>
                <w:i w:val="false"/>
                <w:color w:val="000000"/>
                <w:sz w:val="20"/>
              </w:rPr>
              <w:t>
5)</w:t>
            </w:r>
          </w:p>
          <w:bookmarkEnd w:id="19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 ответственный персонал за своевременное предоставление результатов инфекционного контроля в уполномоченный орган в области здравоохранения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31. Процедуры по инфекционному контролю. Медицинская организация разрабатывает, утверждает и внедряет процедуры и алгоритмы в области инфекционного контроля</w:t>
            </w:r>
          </w:p>
          <w:bookmarkEnd w:id="197"/>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8"/>
          <w:p>
            <w:pPr>
              <w:spacing w:after="20"/>
              <w:ind w:left="20"/>
              <w:jc w:val="both"/>
            </w:pPr>
            <w:r>
              <w:rPr>
                <w:rFonts w:ascii="Times New Roman"/>
                <w:b w:val="false"/>
                <w:i w:val="false"/>
                <w:color w:val="000000"/>
                <w:sz w:val="20"/>
              </w:rPr>
              <w:t>
1)</w:t>
            </w:r>
          </w:p>
          <w:bookmarkEnd w:id="19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внедряются алгоритмы по универсальным мерам предосторожности, применению средств индивидуальной защиты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2)</w:t>
            </w:r>
          </w:p>
          <w:bookmarkEnd w:id="19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алгоритмы медицинской организации в области инфекционного контроля разрабатываются в соответствии с законодательством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0"/>
          <w:p>
            <w:pPr>
              <w:spacing w:after="20"/>
              <w:ind w:left="20"/>
              <w:jc w:val="both"/>
            </w:pPr>
            <w:r>
              <w:rPr>
                <w:rFonts w:ascii="Times New Roman"/>
                <w:b w:val="false"/>
                <w:i w:val="false"/>
                <w:color w:val="000000"/>
                <w:sz w:val="20"/>
              </w:rPr>
              <w:t>
3)</w:t>
            </w:r>
          </w:p>
          <w:bookmarkEnd w:id="20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 наличии имеется достаточное количество средств индивидуальной защиты (смотреть подпункт 5) пункта 30 настоящего Стандарта)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1"/>
          <w:p>
            <w:pPr>
              <w:spacing w:after="20"/>
              <w:ind w:left="20"/>
              <w:jc w:val="both"/>
            </w:pPr>
            <w:r>
              <w:rPr>
                <w:rFonts w:ascii="Times New Roman"/>
                <w:b w:val="false"/>
                <w:i w:val="false"/>
                <w:color w:val="000000"/>
                <w:sz w:val="20"/>
              </w:rPr>
              <w:t>
4)</w:t>
            </w:r>
          </w:p>
          <w:bookmarkEnd w:id="20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обработки рук установлены раковины с проточной водой, мылом, антисептиками, салфетками или другими средствами для сушки рук (смотреть подпункт 5) пункта 30 настоящего Стандарта)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5)</w:t>
            </w:r>
          </w:p>
          <w:bookmarkEnd w:id="20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 используются персоналом в соответствии с утвержденными процедурами медицинской организации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32. Дезинфекция, стерилизация и прачечная. Чистка (уборка), дезинфекция, стерилизация и обращение с бельем проводятся с минимизацией риска инфекций в соответствии с законодательными актами Республики Казахстан ***</w:t>
            </w:r>
          </w:p>
          <w:bookmarkEnd w:id="203"/>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1)</w:t>
            </w:r>
          </w:p>
          <w:bookmarkEnd w:id="20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медицинской организации соблюдает требования законодательства в области санитарно-эпидемиологического благополучия населения в Республике Казахстан по чистке (уборке), дезинфекции помещений и поверхностей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2)</w:t>
            </w:r>
          </w:p>
          <w:bookmarkEnd w:id="20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изделия утилизируются (исключается повторное использование) после использования в соответствии с утвержденными процедурами организации и требованиями законодательства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3)</w:t>
            </w:r>
          </w:p>
          <w:bookmarkEnd w:id="20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и стерилизация изделий медицинского назначения проводится с минимизацией риска инфекций, с соблюдением поточности процесса от "грязной" к "чистой" зоне. Персонал соблюдает этапность проведения стерилизации (сбор, транспортировка, учет, укладка, предстерилизационная очистка, стерилизация, упаковка, маркировка, доставка, хранение инструментов)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7"/>
          <w:p>
            <w:pPr>
              <w:spacing w:after="20"/>
              <w:ind w:left="20"/>
              <w:jc w:val="both"/>
            </w:pPr>
            <w:r>
              <w:rPr>
                <w:rFonts w:ascii="Times New Roman"/>
                <w:b w:val="false"/>
                <w:i w:val="false"/>
                <w:color w:val="000000"/>
                <w:sz w:val="20"/>
              </w:rPr>
              <w:t>
4)</w:t>
            </w:r>
          </w:p>
          <w:bookmarkEnd w:id="20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предстерилизационной очистки и стерилизации мониторируется с применением химических и (или) биологических индикаторов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5)</w:t>
            </w:r>
          </w:p>
          <w:bookmarkEnd w:id="20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с чистым и грязным бельем, стирка белья проводится с минимизацией риска кросс-инфекции. Персонал соблюдает процедуры по обращению с бельем (сбор, транспортировка, передача, стирка, глажка, учет, раздача, применение) *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9"/>
          <w:p>
            <w:pPr>
              <w:spacing w:after="20"/>
              <w:ind w:left="20"/>
              <w:jc w:val="both"/>
            </w:pPr>
            <w:r>
              <w:rPr>
                <w:rFonts w:ascii="Times New Roman"/>
                <w:b w:val="false"/>
                <w:i w:val="false"/>
                <w:color w:val="000000"/>
                <w:sz w:val="20"/>
              </w:rPr>
              <w:t xml:space="preserve">
33. Медицинские отходы. Организация обеспечивает безопасное обращение с отходами </w:t>
            </w:r>
          </w:p>
          <w:bookmarkEnd w:id="209"/>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0"/>
          <w:p>
            <w:pPr>
              <w:spacing w:after="20"/>
              <w:ind w:left="20"/>
              <w:jc w:val="both"/>
            </w:pPr>
            <w:r>
              <w:rPr>
                <w:rFonts w:ascii="Times New Roman"/>
                <w:b w:val="false"/>
                <w:i w:val="false"/>
                <w:color w:val="000000"/>
                <w:sz w:val="20"/>
              </w:rPr>
              <w:t>
1)</w:t>
            </w:r>
          </w:p>
          <w:bookmarkEnd w:id="21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внедряется процедура по безопасному обращению с медицинскими отходами, включая обращение с острыми, колющими и режущими изделиями медицинского назначения, классификация всех отходов, образуемых в медицинской организации, а также их своевременная утилизация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1"/>
          <w:p>
            <w:pPr>
              <w:spacing w:after="20"/>
              <w:ind w:left="20"/>
              <w:jc w:val="both"/>
            </w:pPr>
            <w:r>
              <w:rPr>
                <w:rFonts w:ascii="Times New Roman"/>
                <w:b w:val="false"/>
                <w:i w:val="false"/>
                <w:color w:val="000000"/>
                <w:sz w:val="20"/>
              </w:rPr>
              <w:t>
2)</w:t>
            </w:r>
          </w:p>
          <w:bookmarkEnd w:id="21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централизованного сбора опасных медицинских отходов соответствует требованиям законодательства Республики Казахстан (используются закрытые мусорные контейнеры, достаточная вентиляция воздуха, соблюдается температурный режим)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2"/>
          <w:p>
            <w:pPr>
              <w:spacing w:after="20"/>
              <w:ind w:left="20"/>
              <w:jc w:val="both"/>
            </w:pPr>
            <w:r>
              <w:rPr>
                <w:rFonts w:ascii="Times New Roman"/>
                <w:b w:val="false"/>
                <w:i w:val="false"/>
                <w:color w:val="000000"/>
                <w:sz w:val="20"/>
              </w:rPr>
              <w:t>
3)</w:t>
            </w:r>
          </w:p>
          <w:bookmarkEnd w:id="21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утилизируются безопасным образом в соответствии с законодательством Республики Казахстан ***</w:t>
            </w:r>
            <w:r>
              <w:br/>
            </w:r>
            <w:r>
              <w:rPr>
                <w:rFonts w:ascii="Times New Roman"/>
                <w:b w:val="false"/>
                <w:i w:val="false"/>
                <w:color w:val="000000"/>
                <w:sz w:val="20"/>
              </w:rPr>
              <w:t>
Острые, колющие и режущие предметы утилизируются в специальных контейнерах для безопасного сбора и утилизации отходов</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3"/>
          <w:p>
            <w:pPr>
              <w:spacing w:after="20"/>
              <w:ind w:left="20"/>
              <w:jc w:val="both"/>
            </w:pPr>
            <w:r>
              <w:rPr>
                <w:rFonts w:ascii="Times New Roman"/>
                <w:b w:val="false"/>
                <w:i w:val="false"/>
                <w:color w:val="000000"/>
                <w:sz w:val="20"/>
              </w:rPr>
              <w:t>
4)</w:t>
            </w:r>
          </w:p>
          <w:bookmarkEnd w:id="21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и компоненты крови, биологические жидкости, ткани организма хранятся и утилизируются с минимизацией риска инфицирования в маркированных контейнерах, согласно классификации отходов, с соблюдением температурного режима и сроков временного хранения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4"/>
          <w:p>
            <w:pPr>
              <w:spacing w:after="20"/>
              <w:ind w:left="20"/>
              <w:jc w:val="both"/>
            </w:pPr>
            <w:r>
              <w:rPr>
                <w:rFonts w:ascii="Times New Roman"/>
                <w:b w:val="false"/>
                <w:i w:val="false"/>
                <w:color w:val="000000"/>
                <w:sz w:val="20"/>
              </w:rPr>
              <w:t>
5)</w:t>
            </w:r>
          </w:p>
          <w:bookmarkEnd w:id="21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процедурам по обращению с опасными медицинскими отходами и соблюдает их на практике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5"/>
          <w:p>
            <w:pPr>
              <w:spacing w:after="20"/>
              <w:ind w:left="20"/>
              <w:jc w:val="both"/>
            </w:pPr>
            <w:r>
              <w:rPr>
                <w:rFonts w:ascii="Times New Roman"/>
                <w:b w:val="false"/>
                <w:i w:val="false"/>
                <w:color w:val="000000"/>
                <w:sz w:val="20"/>
              </w:rPr>
              <w:t>
34. Инженерные системы и ремонтные работы. Инфекционный контроль поддерживается инженерными системами. Требования инфекционного контроля соблюдаются при проведении ремонтных работ</w:t>
            </w:r>
          </w:p>
          <w:bookmarkEnd w:id="215"/>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6"/>
          <w:p>
            <w:pPr>
              <w:spacing w:after="20"/>
              <w:ind w:left="20"/>
              <w:jc w:val="both"/>
            </w:pPr>
            <w:r>
              <w:rPr>
                <w:rFonts w:ascii="Times New Roman"/>
                <w:b w:val="false"/>
                <w:i w:val="false"/>
                <w:color w:val="000000"/>
                <w:sz w:val="20"/>
              </w:rPr>
              <w:t>
1)</w:t>
            </w:r>
          </w:p>
          <w:bookmarkEnd w:id="21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где необходима асептическая рабочая зона, (микробиологическая, патологоанатомическая лаборатории) в медицинской организации устанавливается специализированное лабораторное оборудование (ламинарные боксы)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2)</w:t>
            </w:r>
          </w:p>
          <w:bookmarkEnd w:id="21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отдельным входом и (или) изолятор с боксом для изоляции пациентов с инфекцией оснащены в соответствии с требованиями законодательства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8"/>
          <w:p>
            <w:pPr>
              <w:spacing w:after="20"/>
              <w:ind w:left="20"/>
              <w:jc w:val="both"/>
            </w:pPr>
            <w:r>
              <w:rPr>
                <w:rFonts w:ascii="Times New Roman"/>
                <w:b w:val="false"/>
                <w:i w:val="false"/>
                <w:color w:val="000000"/>
                <w:sz w:val="20"/>
              </w:rPr>
              <w:t>
3)</w:t>
            </w:r>
          </w:p>
          <w:bookmarkEnd w:id="21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при проведении ремонтных и строительных работ соблюдаются процедуры по инфекционному контролю, по определению уровня рисков в зависимости от масштаба и вида работ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9"/>
          <w:p>
            <w:pPr>
              <w:spacing w:after="20"/>
              <w:ind w:left="20"/>
              <w:jc w:val="both"/>
            </w:pPr>
            <w:r>
              <w:rPr>
                <w:rFonts w:ascii="Times New Roman"/>
                <w:b w:val="false"/>
                <w:i w:val="false"/>
                <w:color w:val="000000"/>
                <w:sz w:val="20"/>
              </w:rPr>
              <w:t>
4)</w:t>
            </w:r>
          </w:p>
          <w:bookmarkEnd w:id="21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осуществляющие ремонтные работы, обучаются по вопросам инфекционного контроля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0"/>
          <w:p>
            <w:pPr>
              <w:spacing w:after="20"/>
              <w:ind w:left="20"/>
              <w:jc w:val="both"/>
            </w:pPr>
            <w:r>
              <w:rPr>
                <w:rFonts w:ascii="Times New Roman"/>
                <w:b w:val="false"/>
                <w:i w:val="false"/>
                <w:color w:val="000000"/>
                <w:sz w:val="20"/>
              </w:rPr>
              <w:t>
5)</w:t>
            </w:r>
          </w:p>
          <w:bookmarkEnd w:id="22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предотвращения инфицирования пациентов и персонала в результате ремонтно-строительных работ, их производство письменно согласуются с ответственным лицом инфекционного контроля медицинской организации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35. Процедура изоляции. В медицинской организации разрабатываются и внедряются процедуры и алгоритмы по изоляции (инфекционных) пациентов</w:t>
            </w:r>
          </w:p>
          <w:bookmarkEnd w:id="221"/>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1)</w:t>
            </w:r>
          </w:p>
          <w:bookmarkEnd w:id="22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процедурам и алгоритмам по изоляции инфекционных пациентов</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2)</w:t>
            </w:r>
          </w:p>
          <w:bookmarkEnd w:id="22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фильтр с отдельным входом и (или) изолятор с боксом для изоляции пациентов с инфекцией</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3)</w:t>
            </w:r>
          </w:p>
          <w:bookmarkEnd w:id="22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нахождения инфекционного пациента имеются средства индивидуальной защиты, визуальный знак информирующий персонал и посетителей о риске инфекционного заражения. Процедура изоляции включает строгое соблюдение правил обработки рук</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4)</w:t>
            </w:r>
          </w:p>
          <w:bookmarkEnd w:id="22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с инфекцией и ухаживающие за ними лица обучаются вопросам инфекционного контроля, включая правилам обработки рук и требованиям к пациентам по изоляции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5)</w:t>
            </w:r>
          </w:p>
          <w:bookmarkEnd w:id="22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обработка помещения и предметов во время нахождения инфекционного пациента и после его выписки проводятся согласно законодательства в области санитарно-эпидемиологических требований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xml:space="preserve">
36. Обучение персонала по вопросам инфекционного контроля. Медицинская организация проводит непрерывное обучение персонала по инфекционному контролю </w:t>
            </w:r>
          </w:p>
          <w:bookmarkEnd w:id="227"/>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1)</w:t>
            </w:r>
          </w:p>
          <w:bookmarkEnd w:id="22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весь персонал медицинской организации проходит обучение по вопросам инфекционного контроля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2)</w:t>
            </w:r>
          </w:p>
          <w:bookmarkEnd w:id="22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персонала медицинской организации по инфекционному контролю тестируются ежегодно</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3)</w:t>
            </w:r>
          </w:p>
          <w:bookmarkEnd w:id="23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обучение по инфекционному контролю проводится для студентов, слушателей резидентуры, других лиц, обучающихся на базе медицинской организации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4)</w:t>
            </w:r>
          </w:p>
          <w:bookmarkEnd w:id="23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пациентов, законных представителей пациента по вопросам инфекционного контроля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5)</w:t>
            </w:r>
          </w:p>
          <w:bookmarkEnd w:id="23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ухудшения показателей индикаторов мониторинга инфекционного контроля, в медицинской организации проводится дополнительное обучение медицинского персонала (смотреть подпункт 5) пункта 29 настоящего Стандарта) по вопросам инфекционного контроля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3"/>
          <w:p>
            <w:pPr>
              <w:spacing w:after="20"/>
              <w:ind w:left="20"/>
              <w:jc w:val="both"/>
            </w:pPr>
            <w:r>
              <w:rPr>
                <w:rFonts w:ascii="Times New Roman"/>
                <w:b w:val="false"/>
                <w:i w:val="false"/>
                <w:color w:val="000000"/>
                <w:sz w:val="20"/>
              </w:rPr>
              <w:t>
Параграф 2. Безопасность здания</w:t>
            </w:r>
          </w:p>
          <w:bookmarkEnd w:id="23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4"/>
          <w:p>
            <w:pPr>
              <w:spacing w:after="20"/>
              <w:ind w:left="20"/>
              <w:jc w:val="both"/>
            </w:pPr>
            <w:r>
              <w:rPr>
                <w:rFonts w:ascii="Times New Roman"/>
                <w:b w:val="false"/>
                <w:i w:val="false"/>
                <w:color w:val="000000"/>
                <w:sz w:val="20"/>
              </w:rPr>
              <w:t>
37. Комиссия по безопасности зданий. В медицинской организации внедряется Программа по безопасности зданий, выполнение которой координирует Комиссия по безопасности зданий</w:t>
            </w:r>
          </w:p>
          <w:bookmarkEnd w:id="234"/>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5"/>
          <w:p>
            <w:pPr>
              <w:spacing w:after="20"/>
              <w:ind w:left="20"/>
              <w:jc w:val="both"/>
            </w:pPr>
            <w:r>
              <w:rPr>
                <w:rFonts w:ascii="Times New Roman"/>
                <w:b w:val="false"/>
                <w:i w:val="false"/>
                <w:color w:val="000000"/>
                <w:sz w:val="20"/>
              </w:rPr>
              <w:t>
1)</w:t>
            </w:r>
          </w:p>
          <w:bookmarkEnd w:id="23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работает Комиссия по безопасности зданий, которая координирует действия по поддержанию безопасности зданий и окружающей среды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6"/>
          <w:p>
            <w:pPr>
              <w:spacing w:after="20"/>
              <w:ind w:left="20"/>
              <w:jc w:val="both"/>
            </w:pPr>
            <w:r>
              <w:rPr>
                <w:rFonts w:ascii="Times New Roman"/>
                <w:b w:val="false"/>
                <w:i w:val="false"/>
                <w:color w:val="000000"/>
                <w:sz w:val="20"/>
              </w:rPr>
              <w:t>
2)</w:t>
            </w:r>
          </w:p>
          <w:bookmarkEnd w:id="23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разрабатывается на основе законодательства Республики Казахстан и включает разделы: безопасность окружающей среды и система охраны, пожарная безопасность, готовность к чрезвычайным ситуациям, обращение с опасными материалами, медицинское оборудование, коммунальные (инженерные) системы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7"/>
          <w:p>
            <w:pPr>
              <w:spacing w:after="20"/>
              <w:ind w:left="20"/>
              <w:jc w:val="both"/>
            </w:pPr>
            <w:r>
              <w:rPr>
                <w:rFonts w:ascii="Times New Roman"/>
                <w:b w:val="false"/>
                <w:i w:val="false"/>
                <w:color w:val="000000"/>
                <w:sz w:val="20"/>
              </w:rPr>
              <w:t>
3)</w:t>
            </w:r>
          </w:p>
          <w:bookmarkEnd w:id="23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пересматривается ежегодно с определением приоритетных на каждый год направлений работы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8"/>
          <w:p>
            <w:pPr>
              <w:spacing w:after="20"/>
              <w:ind w:left="20"/>
              <w:jc w:val="both"/>
            </w:pPr>
            <w:r>
              <w:rPr>
                <w:rFonts w:ascii="Times New Roman"/>
                <w:b w:val="false"/>
                <w:i w:val="false"/>
                <w:color w:val="000000"/>
                <w:sz w:val="20"/>
              </w:rPr>
              <w:t>
4)</w:t>
            </w:r>
          </w:p>
          <w:bookmarkEnd w:id="23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руководитель медицинской организации получает отчет от Комиссии по безопасности здания или должностного лица, ответственного за выполнение Программы по безопасности зданий, с указанием проведенных ключевых работ и существующих проблемах (рисков) безопасности зданий и окружающей среды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9"/>
          <w:p>
            <w:pPr>
              <w:spacing w:after="20"/>
              <w:ind w:left="20"/>
              <w:jc w:val="both"/>
            </w:pPr>
            <w:r>
              <w:rPr>
                <w:rFonts w:ascii="Times New Roman"/>
                <w:b w:val="false"/>
                <w:i w:val="false"/>
                <w:color w:val="000000"/>
                <w:sz w:val="20"/>
              </w:rPr>
              <w:t>
5)</w:t>
            </w:r>
          </w:p>
          <w:bookmarkEnd w:id="23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медицинской организации ежегодно направляет отчет в Орган управления медицинской организации о выполнении Программы по безопасности зданий с указанием проведенных ключевых работ и существующих проблем (рисков) безопасности зданий и окружающей среды. В случае, если Орган управления и руководитель медицинской организации являются одним лицом, то отчет предоставляет Комиссия по безопасности здания или должностное лицо, ответственное за выполнение Программы по безопасности зданий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0"/>
          <w:p>
            <w:pPr>
              <w:spacing w:after="20"/>
              <w:ind w:left="20"/>
              <w:jc w:val="both"/>
            </w:pPr>
            <w:r>
              <w:rPr>
                <w:rFonts w:ascii="Times New Roman"/>
                <w:b w:val="false"/>
                <w:i w:val="false"/>
                <w:color w:val="000000"/>
                <w:sz w:val="20"/>
              </w:rPr>
              <w:t>
38. Безопасность окружающей среды. Здание (я) и территория медицинской организации являются безопасными и комфортными для пациентов, персонала и посетителей *</w:t>
            </w:r>
          </w:p>
          <w:bookmarkEnd w:id="240"/>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1"/>
          <w:p>
            <w:pPr>
              <w:spacing w:after="20"/>
              <w:ind w:left="20"/>
              <w:jc w:val="both"/>
            </w:pPr>
            <w:r>
              <w:rPr>
                <w:rFonts w:ascii="Times New Roman"/>
                <w:b w:val="false"/>
                <w:i w:val="false"/>
                <w:color w:val="000000"/>
                <w:sz w:val="20"/>
              </w:rPr>
              <w:t>
1)</w:t>
            </w:r>
          </w:p>
          <w:bookmarkEnd w:id="24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здания (й) и территории медицинской организации соответствуют требованиям законодательства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2"/>
          <w:p>
            <w:pPr>
              <w:spacing w:after="20"/>
              <w:ind w:left="20"/>
              <w:jc w:val="both"/>
            </w:pPr>
            <w:r>
              <w:rPr>
                <w:rFonts w:ascii="Times New Roman"/>
                <w:b w:val="false"/>
                <w:i w:val="false"/>
                <w:color w:val="000000"/>
                <w:sz w:val="20"/>
              </w:rPr>
              <w:t>
2)</w:t>
            </w:r>
          </w:p>
          <w:bookmarkEnd w:id="24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производственного травматизма и другие подлежащие отчетности сведения сообщаются в уполномоченные органы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3"/>
          <w:p>
            <w:pPr>
              <w:spacing w:after="20"/>
              <w:ind w:left="20"/>
              <w:jc w:val="both"/>
            </w:pPr>
            <w:r>
              <w:rPr>
                <w:rFonts w:ascii="Times New Roman"/>
                <w:b w:val="false"/>
                <w:i w:val="false"/>
                <w:color w:val="000000"/>
                <w:sz w:val="20"/>
              </w:rPr>
              <w:t>
3)</w:t>
            </w:r>
          </w:p>
          <w:bookmarkEnd w:id="24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безопасности зданий ежеквартально инспектирует (тестирует) здания и помещения, инженерные системы и оборудование с последующим документированием результатов проведенной инспекции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4"/>
          <w:p>
            <w:pPr>
              <w:spacing w:after="20"/>
              <w:ind w:left="20"/>
              <w:jc w:val="both"/>
            </w:pPr>
            <w:r>
              <w:rPr>
                <w:rFonts w:ascii="Times New Roman"/>
                <w:b w:val="false"/>
                <w:i w:val="false"/>
                <w:color w:val="000000"/>
                <w:sz w:val="20"/>
              </w:rPr>
              <w:t>
4)</w:t>
            </w:r>
          </w:p>
          <w:bookmarkEnd w:id="24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помещения, инженерные системы, оборудование и прочие предметы регулярно обновляются и поддерживаются на безопасном уровне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5"/>
          <w:p>
            <w:pPr>
              <w:spacing w:after="20"/>
              <w:ind w:left="20"/>
              <w:jc w:val="both"/>
            </w:pPr>
            <w:r>
              <w:rPr>
                <w:rFonts w:ascii="Times New Roman"/>
                <w:b w:val="false"/>
                <w:i w:val="false"/>
                <w:color w:val="000000"/>
                <w:sz w:val="20"/>
              </w:rPr>
              <w:t>
5)</w:t>
            </w:r>
          </w:p>
          <w:bookmarkEnd w:id="24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значительных рисков для персонала, пациентов, посетителей или для окружающей среды, руководство медицинской организации предпринимает надлежащие действия по выделению средств, информированию заинтересованных сторон и снижению выявленных рисков</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6"/>
          <w:p>
            <w:pPr>
              <w:spacing w:after="20"/>
              <w:ind w:left="20"/>
              <w:jc w:val="both"/>
            </w:pPr>
            <w:r>
              <w:rPr>
                <w:rFonts w:ascii="Times New Roman"/>
                <w:b w:val="false"/>
                <w:i w:val="false"/>
                <w:color w:val="000000"/>
                <w:sz w:val="20"/>
              </w:rPr>
              <w:t xml:space="preserve">
39. Охрана и защита. Обеспечивается охрана и защита здания и территории медицинской организации (смотреть подпункт 2) пункта 37 настоящего Стандарта) * </w:t>
            </w:r>
          </w:p>
          <w:bookmarkEnd w:id="246"/>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7"/>
          <w:p>
            <w:pPr>
              <w:spacing w:after="20"/>
              <w:ind w:left="20"/>
              <w:jc w:val="both"/>
            </w:pPr>
            <w:r>
              <w:rPr>
                <w:rFonts w:ascii="Times New Roman"/>
                <w:b w:val="false"/>
                <w:i w:val="false"/>
                <w:color w:val="000000"/>
                <w:sz w:val="20"/>
              </w:rPr>
              <w:t>
1)</w:t>
            </w:r>
          </w:p>
          <w:bookmarkEnd w:id="24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внештатные и контрактные работники, студенты, слушатели резидентуры, лица, обучающиеся на базе медицинской организации, идентифицируются в соответствии с процедурами медицинской организации (смотреть подпункт 1) пункта 26 настоящего Стандарта)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8"/>
          <w:p>
            <w:pPr>
              <w:spacing w:after="20"/>
              <w:ind w:left="20"/>
              <w:jc w:val="both"/>
            </w:pPr>
            <w:r>
              <w:rPr>
                <w:rFonts w:ascii="Times New Roman"/>
                <w:b w:val="false"/>
                <w:i w:val="false"/>
                <w:color w:val="000000"/>
                <w:sz w:val="20"/>
              </w:rPr>
              <w:t>
2)</w:t>
            </w:r>
          </w:p>
          <w:bookmarkEnd w:id="24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Сотрудниками охранной службы проводится мониторинг (видеонаблюдение и обход) здания и территории с целью охраны и защиты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9"/>
          <w:p>
            <w:pPr>
              <w:spacing w:after="20"/>
              <w:ind w:left="20"/>
              <w:jc w:val="both"/>
            </w:pPr>
            <w:r>
              <w:rPr>
                <w:rFonts w:ascii="Times New Roman"/>
                <w:b w:val="false"/>
                <w:i w:val="false"/>
                <w:color w:val="000000"/>
                <w:sz w:val="20"/>
              </w:rPr>
              <w:t>
3)</w:t>
            </w:r>
          </w:p>
          <w:bookmarkEnd w:id="24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Документируются обход (инспекция) здания и передача дежурств между сотрудниками охранной службы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0"/>
          <w:p>
            <w:pPr>
              <w:spacing w:after="20"/>
              <w:ind w:left="20"/>
              <w:jc w:val="both"/>
            </w:pPr>
            <w:r>
              <w:rPr>
                <w:rFonts w:ascii="Times New Roman"/>
                <w:b w:val="false"/>
                <w:i w:val="false"/>
                <w:color w:val="000000"/>
                <w:sz w:val="20"/>
              </w:rPr>
              <w:t>
4)</w:t>
            </w:r>
          </w:p>
          <w:bookmarkEnd w:id="25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Ограничивается вход посторонних лиц в дневной стационар и режимные отделения (зоны контроля инженерных, коммунальных систем и другие)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1"/>
          <w:p>
            <w:pPr>
              <w:spacing w:after="20"/>
              <w:ind w:left="20"/>
              <w:jc w:val="both"/>
            </w:pPr>
            <w:r>
              <w:rPr>
                <w:rFonts w:ascii="Times New Roman"/>
                <w:b w:val="false"/>
                <w:i w:val="false"/>
                <w:color w:val="000000"/>
                <w:sz w:val="20"/>
              </w:rPr>
              <w:t>
5)</w:t>
            </w:r>
          </w:p>
          <w:bookmarkEnd w:id="25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охранной службы обучаются действиям при чрезвычайных ситуациях (при кодах по безопасности), а также оказанию первой помощи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2"/>
          <w:p>
            <w:pPr>
              <w:spacing w:after="20"/>
              <w:ind w:left="20"/>
              <w:jc w:val="both"/>
            </w:pPr>
            <w:r>
              <w:rPr>
                <w:rFonts w:ascii="Times New Roman"/>
                <w:b w:val="false"/>
                <w:i w:val="false"/>
                <w:color w:val="000000"/>
                <w:sz w:val="20"/>
              </w:rPr>
              <w:t>
40. Пожарная безопасность. Внедряется программа по снижению пожарного риска и задымления (смотреть подпункт 2) пункта 37 настоящего Стандарта) *</w:t>
            </w:r>
          </w:p>
          <w:bookmarkEnd w:id="252"/>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3"/>
          <w:p>
            <w:pPr>
              <w:spacing w:after="20"/>
              <w:ind w:left="20"/>
              <w:jc w:val="both"/>
            </w:pPr>
            <w:r>
              <w:rPr>
                <w:rFonts w:ascii="Times New Roman"/>
                <w:b w:val="false"/>
                <w:i w:val="false"/>
                <w:color w:val="000000"/>
                <w:sz w:val="20"/>
              </w:rPr>
              <w:t>
1)</w:t>
            </w:r>
          </w:p>
          <w:bookmarkEnd w:id="25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раннего выявления пожара, в наличии исправные средства для пожаротушения, которые регулярно инспектируются и при необходимости обновляются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4"/>
          <w:p>
            <w:pPr>
              <w:spacing w:after="20"/>
              <w:ind w:left="20"/>
              <w:jc w:val="both"/>
            </w:pPr>
            <w:r>
              <w:rPr>
                <w:rFonts w:ascii="Times New Roman"/>
                <w:b w:val="false"/>
                <w:i w:val="false"/>
                <w:color w:val="000000"/>
                <w:sz w:val="20"/>
              </w:rPr>
              <w:t>
2)</w:t>
            </w:r>
          </w:p>
          <w:bookmarkEnd w:id="25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тестирование и поддержание средств и систем для раннего выявления и тушения пожара документируются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5"/>
          <w:p>
            <w:pPr>
              <w:spacing w:after="20"/>
              <w:ind w:left="20"/>
              <w:jc w:val="both"/>
            </w:pPr>
            <w:r>
              <w:rPr>
                <w:rFonts w:ascii="Times New Roman"/>
                <w:b w:val="false"/>
                <w:i w:val="false"/>
                <w:color w:val="000000"/>
                <w:sz w:val="20"/>
              </w:rPr>
              <w:t>
3)</w:t>
            </w:r>
          </w:p>
          <w:bookmarkEnd w:id="25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безопасной эвакуации из здания при пожаре и других чрезвычайных ситуациях пути эвакуации поддерживаются в свободном состоянии. В наличии имеются информационные и указательные знаки (указатели выхода, размещения пожарного инвентаря и гидрантов), схемы эвакуации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6"/>
          <w:p>
            <w:pPr>
              <w:spacing w:after="20"/>
              <w:ind w:left="20"/>
              <w:jc w:val="both"/>
            </w:pPr>
            <w:r>
              <w:rPr>
                <w:rFonts w:ascii="Times New Roman"/>
                <w:b w:val="false"/>
                <w:i w:val="false"/>
                <w:color w:val="000000"/>
                <w:sz w:val="20"/>
              </w:rPr>
              <w:t>
4)</w:t>
            </w:r>
          </w:p>
          <w:bookmarkEnd w:id="25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ограничения распространения дыма и огня устанавливаются противопожарные двери, используются огнеупорные материалы, минимизируется использование возгораемых материалов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7"/>
          <w:p>
            <w:pPr>
              <w:spacing w:after="20"/>
              <w:ind w:left="20"/>
              <w:jc w:val="both"/>
            </w:pPr>
            <w:r>
              <w:rPr>
                <w:rFonts w:ascii="Times New Roman"/>
                <w:b w:val="false"/>
                <w:i w:val="false"/>
                <w:color w:val="000000"/>
                <w:sz w:val="20"/>
              </w:rPr>
              <w:t>
5)</w:t>
            </w:r>
          </w:p>
          <w:bookmarkEnd w:id="25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персоналом медицинской организации ежегодно проводятся практические учения по действиям при пожаре и задымлении (смотреть подпункт 2) пункта 47 настоящего Стандарта)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8"/>
          <w:p>
            <w:pPr>
              <w:spacing w:after="20"/>
              <w:ind w:left="20"/>
              <w:jc w:val="both"/>
            </w:pPr>
            <w:r>
              <w:rPr>
                <w:rFonts w:ascii="Times New Roman"/>
                <w:b w:val="false"/>
                <w:i w:val="false"/>
                <w:color w:val="000000"/>
                <w:sz w:val="20"/>
              </w:rPr>
              <w:t xml:space="preserve">
41. Другие чрезвычайные ситуации. Внедряется программа по снижению риска прочих чрезвычайных ситуаций (смотреть подпункт 2) пункта 37 настоящего Стандарта) * </w:t>
            </w:r>
          </w:p>
          <w:bookmarkEnd w:id="258"/>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9"/>
          <w:p>
            <w:pPr>
              <w:spacing w:after="20"/>
              <w:ind w:left="20"/>
              <w:jc w:val="both"/>
            </w:pPr>
            <w:r>
              <w:rPr>
                <w:rFonts w:ascii="Times New Roman"/>
                <w:b w:val="false"/>
                <w:i w:val="false"/>
                <w:color w:val="000000"/>
                <w:sz w:val="20"/>
              </w:rPr>
              <w:t>
1)</w:t>
            </w:r>
          </w:p>
          <w:bookmarkEnd w:id="25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определяет значимые для региона виды чрезвычайных ситуаций в виде оценки рисков с указанием вероятности возникновения, уровня разрушительной силы (последствий) и степени готовности организации к значимым для региона видам чрезвычайных ситуаций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0"/>
          <w:p>
            <w:pPr>
              <w:spacing w:after="20"/>
              <w:ind w:left="20"/>
              <w:jc w:val="both"/>
            </w:pPr>
            <w:r>
              <w:rPr>
                <w:rFonts w:ascii="Times New Roman"/>
                <w:b w:val="false"/>
                <w:i w:val="false"/>
                <w:color w:val="000000"/>
                <w:sz w:val="20"/>
              </w:rPr>
              <w:t>
2)</w:t>
            </w:r>
          </w:p>
          <w:bookmarkEnd w:id="26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оценки рисков по чрезвычайным ситуациям в годовом плане мероприятий определяются приоритетные направления работы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1"/>
          <w:p>
            <w:pPr>
              <w:spacing w:after="20"/>
              <w:ind w:left="20"/>
              <w:jc w:val="both"/>
            </w:pPr>
            <w:r>
              <w:rPr>
                <w:rFonts w:ascii="Times New Roman"/>
                <w:b w:val="false"/>
                <w:i w:val="false"/>
                <w:color w:val="000000"/>
                <w:sz w:val="20"/>
              </w:rPr>
              <w:t>
3)</w:t>
            </w:r>
          </w:p>
          <w:bookmarkEnd w:id="26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Выделяются ресурсы для улучшения готовности организации к чрезвычайным ситуациям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2"/>
          <w:p>
            <w:pPr>
              <w:spacing w:after="20"/>
              <w:ind w:left="20"/>
              <w:jc w:val="both"/>
            </w:pPr>
            <w:r>
              <w:rPr>
                <w:rFonts w:ascii="Times New Roman"/>
                <w:b w:val="false"/>
                <w:i w:val="false"/>
                <w:color w:val="000000"/>
                <w:sz w:val="20"/>
              </w:rPr>
              <w:t>
4)</w:t>
            </w:r>
          </w:p>
          <w:bookmarkEnd w:id="26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ежегодно проходят практические учения персонала по принимаемым действиям при чрезвычайных ситуациях: оказание экстренной медицинской помощи, готовность использования альтернативных источников воды и электричества, проверка готовности системы оповещения, (смотреть подпункт 3) пункта 46 настоящего Стандарта)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3"/>
          <w:p>
            <w:pPr>
              <w:spacing w:after="20"/>
              <w:ind w:left="20"/>
              <w:jc w:val="both"/>
            </w:pPr>
            <w:r>
              <w:rPr>
                <w:rFonts w:ascii="Times New Roman"/>
                <w:b w:val="false"/>
                <w:i w:val="false"/>
                <w:color w:val="000000"/>
                <w:sz w:val="20"/>
              </w:rPr>
              <w:t>
5)</w:t>
            </w:r>
          </w:p>
          <w:bookmarkEnd w:id="26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практического обучения по действиям при чрезвычайных ситуациях, проводится анализ результатов проведенного обучения с разработкой плана мероприятий по улучшению несоответствий и поддержке непрерывного улучшения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4"/>
          <w:p>
            <w:pPr>
              <w:spacing w:after="20"/>
              <w:ind w:left="20"/>
              <w:jc w:val="both"/>
            </w:pPr>
            <w:r>
              <w:rPr>
                <w:rFonts w:ascii="Times New Roman"/>
                <w:b w:val="false"/>
                <w:i w:val="false"/>
                <w:color w:val="000000"/>
                <w:sz w:val="20"/>
              </w:rPr>
              <w:t>
42. Опасные материалы и отходы. Обращение с опасными материалами и отходами осуществляется в соответствии с законодательством Республики Казахстан, и обеспечивается безопасность людей и окружающей среды ***</w:t>
            </w:r>
          </w:p>
          <w:bookmarkEnd w:id="264"/>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5"/>
          <w:p>
            <w:pPr>
              <w:spacing w:after="20"/>
              <w:ind w:left="20"/>
              <w:jc w:val="both"/>
            </w:pPr>
            <w:r>
              <w:rPr>
                <w:rFonts w:ascii="Times New Roman"/>
                <w:b w:val="false"/>
                <w:i w:val="false"/>
                <w:color w:val="000000"/>
                <w:sz w:val="20"/>
              </w:rPr>
              <w:t>
1)</w:t>
            </w:r>
          </w:p>
          <w:bookmarkEnd w:id="26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всех опасных материалов и отходов (включая огнеопасные материалы) медицинской организации с указанием названий (состава), мер предосторожности и мер первой помощи при аварийных ситуациях, мест хранения, максимально допустимого объема хранения и применимых для маркировки предупреждающих знаков (смотреть пункт 33 настоящего Стандарта)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6"/>
          <w:p>
            <w:pPr>
              <w:spacing w:after="20"/>
              <w:ind w:left="20"/>
              <w:jc w:val="both"/>
            </w:pPr>
            <w:r>
              <w:rPr>
                <w:rFonts w:ascii="Times New Roman"/>
                <w:b w:val="false"/>
                <w:i w:val="false"/>
                <w:color w:val="000000"/>
                <w:sz w:val="20"/>
              </w:rPr>
              <w:t>
2)</w:t>
            </w:r>
          </w:p>
          <w:bookmarkEnd w:id="26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Прописываются требования к обращению с опасными материалами, включая их маркировку, хранение, ношение защитных средств при работе, транспортировке, утилизации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7"/>
          <w:p>
            <w:pPr>
              <w:spacing w:after="20"/>
              <w:ind w:left="20"/>
              <w:jc w:val="both"/>
            </w:pPr>
            <w:r>
              <w:rPr>
                <w:rFonts w:ascii="Times New Roman"/>
                <w:b w:val="false"/>
                <w:i w:val="false"/>
                <w:color w:val="000000"/>
                <w:sz w:val="20"/>
              </w:rPr>
              <w:t>
3)</w:t>
            </w:r>
          </w:p>
          <w:bookmarkEnd w:id="26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опасные материалы и отходы маркируются с указанием названия (состава), срока годности и применимых предупреждающих знаков</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8"/>
          <w:p>
            <w:pPr>
              <w:spacing w:after="20"/>
              <w:ind w:left="20"/>
              <w:jc w:val="both"/>
            </w:pPr>
            <w:r>
              <w:rPr>
                <w:rFonts w:ascii="Times New Roman"/>
                <w:b w:val="false"/>
                <w:i w:val="false"/>
                <w:color w:val="000000"/>
                <w:sz w:val="20"/>
              </w:rPr>
              <w:t>
4)</w:t>
            </w:r>
          </w:p>
          <w:bookmarkEnd w:id="26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применения опасных материалов имеется доступная информация по мерам предосторожности и алгоритмам оказания первой медицинской помощи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9"/>
          <w:p>
            <w:pPr>
              <w:spacing w:after="20"/>
              <w:ind w:left="20"/>
              <w:jc w:val="both"/>
            </w:pPr>
            <w:r>
              <w:rPr>
                <w:rFonts w:ascii="Times New Roman"/>
                <w:b w:val="false"/>
                <w:i w:val="false"/>
                <w:color w:val="000000"/>
                <w:sz w:val="20"/>
              </w:rPr>
              <w:t>
5)</w:t>
            </w:r>
          </w:p>
          <w:bookmarkEnd w:id="26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действиям при разлитии опасного материала, включая быстрый сбор (обеззараживание) и сообщение об инциденте ответственным должностным лицам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0"/>
          <w:p>
            <w:pPr>
              <w:spacing w:after="20"/>
              <w:ind w:left="20"/>
              <w:jc w:val="both"/>
            </w:pPr>
            <w:r>
              <w:rPr>
                <w:rFonts w:ascii="Times New Roman"/>
                <w:b w:val="false"/>
                <w:i w:val="false"/>
                <w:color w:val="000000"/>
                <w:sz w:val="20"/>
              </w:rPr>
              <w:t>
43. Медицинское оборудование. Безопасность медицинского оборудования обеспечивается путем тестирования, калибровки, поддержания в рабочем состоянии и обучения персонала</w:t>
            </w:r>
          </w:p>
          <w:bookmarkEnd w:id="270"/>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1"/>
          <w:p>
            <w:pPr>
              <w:spacing w:after="20"/>
              <w:ind w:left="20"/>
              <w:jc w:val="both"/>
            </w:pPr>
            <w:r>
              <w:rPr>
                <w:rFonts w:ascii="Times New Roman"/>
                <w:b w:val="false"/>
                <w:i w:val="false"/>
                <w:color w:val="000000"/>
                <w:sz w:val="20"/>
              </w:rPr>
              <w:t>
1)</w:t>
            </w:r>
          </w:p>
          <w:bookmarkEnd w:id="27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 программа по обеспечению безопасности медицинского оборудования (смотреть подпункт 2) пункта 37 настоящего Стандарта)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2"/>
          <w:p>
            <w:pPr>
              <w:spacing w:after="20"/>
              <w:ind w:left="20"/>
              <w:jc w:val="both"/>
            </w:pPr>
            <w:r>
              <w:rPr>
                <w:rFonts w:ascii="Times New Roman"/>
                <w:b w:val="false"/>
                <w:i w:val="false"/>
                <w:color w:val="000000"/>
                <w:sz w:val="20"/>
              </w:rPr>
              <w:t>
2)</w:t>
            </w:r>
          </w:p>
          <w:bookmarkEnd w:id="27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и ведется учет всего медицинского оборудования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3"/>
          <w:p>
            <w:pPr>
              <w:spacing w:after="20"/>
              <w:ind w:left="20"/>
              <w:jc w:val="both"/>
            </w:pPr>
            <w:r>
              <w:rPr>
                <w:rFonts w:ascii="Times New Roman"/>
                <w:b w:val="false"/>
                <w:i w:val="false"/>
                <w:color w:val="000000"/>
                <w:sz w:val="20"/>
              </w:rPr>
              <w:t>
3)</w:t>
            </w:r>
          </w:p>
          <w:bookmarkEnd w:id="27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 документируется профилактическое обслуживание, тестирование, калибровка, поддержание, ремонт медицинского оборудования:</w:t>
            </w:r>
            <w:r>
              <w:br/>
            </w:r>
            <w:r>
              <w:rPr>
                <w:rFonts w:ascii="Times New Roman"/>
                <w:b w:val="false"/>
                <w:i w:val="false"/>
                <w:color w:val="000000"/>
                <w:sz w:val="20"/>
              </w:rPr>
              <w:t>
профилактическое обслуживание каждой единицы оборудования проводится с частотой согласно инструкции производителя или чаще;</w:t>
            </w:r>
            <w:r>
              <w:br/>
            </w:r>
            <w:r>
              <w:rPr>
                <w:rFonts w:ascii="Times New Roman"/>
                <w:b w:val="false"/>
                <w:i w:val="false"/>
                <w:color w:val="000000"/>
                <w:sz w:val="20"/>
              </w:rPr>
              <w:t xml:space="preserve">
частота профилактического обслуживания прописана в документах медицинской организации; </w:t>
            </w:r>
            <w:r>
              <w:br/>
            </w:r>
            <w:r>
              <w:rPr>
                <w:rFonts w:ascii="Times New Roman"/>
                <w:b w:val="false"/>
                <w:i w:val="false"/>
                <w:color w:val="000000"/>
                <w:sz w:val="20"/>
              </w:rPr>
              <w:t>
график профилактического обслуживания оборудования составляется ежегодно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4"/>
          <w:p>
            <w:pPr>
              <w:spacing w:after="20"/>
              <w:ind w:left="20"/>
              <w:jc w:val="both"/>
            </w:pPr>
            <w:r>
              <w:rPr>
                <w:rFonts w:ascii="Times New Roman"/>
                <w:b w:val="false"/>
                <w:i w:val="false"/>
                <w:color w:val="000000"/>
                <w:sz w:val="20"/>
              </w:rPr>
              <w:t>
4)</w:t>
            </w:r>
          </w:p>
          <w:bookmarkEnd w:id="27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безопасной работе с медицинским оборудованием в соответствии с процедурами, утвержденными руководством медицинской организации.</w:t>
            </w:r>
            <w:r>
              <w:br/>
            </w:r>
            <w:r>
              <w:rPr>
                <w:rFonts w:ascii="Times New Roman"/>
                <w:b w:val="false"/>
                <w:i w:val="false"/>
                <w:color w:val="000000"/>
                <w:sz w:val="20"/>
              </w:rPr>
              <w:t>
Обученный и компетентный персонал допускается к работе с медицинским оборудованием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5"/>
          <w:p>
            <w:pPr>
              <w:spacing w:after="20"/>
              <w:ind w:left="20"/>
              <w:jc w:val="both"/>
            </w:pPr>
            <w:r>
              <w:rPr>
                <w:rFonts w:ascii="Times New Roman"/>
                <w:b w:val="false"/>
                <w:i w:val="false"/>
                <w:color w:val="000000"/>
                <w:sz w:val="20"/>
              </w:rPr>
              <w:t>
5)</w:t>
            </w:r>
          </w:p>
          <w:bookmarkEnd w:id="27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 система оповещения пользователей и принятия мер при отзыве, поломке и прочих случаях, связанных с медицинским оборудованием (например, риск возгорания)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6"/>
          <w:p>
            <w:pPr>
              <w:spacing w:after="20"/>
              <w:ind w:left="20"/>
              <w:jc w:val="both"/>
            </w:pPr>
            <w:r>
              <w:rPr>
                <w:rFonts w:ascii="Times New Roman"/>
                <w:b w:val="false"/>
                <w:i w:val="false"/>
                <w:color w:val="000000"/>
                <w:sz w:val="20"/>
              </w:rPr>
              <w:t>
44. Коммунальные системы. Коммунальные и инженерные системы в медицинской организации соответствуют требованиям законодательства Республики Казахстан ***</w:t>
            </w:r>
          </w:p>
          <w:bookmarkEnd w:id="276"/>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7"/>
          <w:p>
            <w:pPr>
              <w:spacing w:after="20"/>
              <w:ind w:left="20"/>
              <w:jc w:val="both"/>
            </w:pPr>
            <w:r>
              <w:rPr>
                <w:rFonts w:ascii="Times New Roman"/>
                <w:b w:val="false"/>
                <w:i w:val="false"/>
                <w:color w:val="000000"/>
                <w:sz w:val="20"/>
              </w:rPr>
              <w:t>
1)</w:t>
            </w:r>
          </w:p>
          <w:bookmarkEnd w:id="27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порядок и частота инспекций, тестирования и поддержания коммунальных и инженерных систем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8"/>
          <w:p>
            <w:pPr>
              <w:spacing w:after="20"/>
              <w:ind w:left="20"/>
              <w:jc w:val="both"/>
            </w:pPr>
            <w:r>
              <w:rPr>
                <w:rFonts w:ascii="Times New Roman"/>
                <w:b w:val="false"/>
                <w:i w:val="false"/>
                <w:color w:val="000000"/>
                <w:sz w:val="20"/>
              </w:rPr>
              <w:t>
2)</w:t>
            </w:r>
          </w:p>
          <w:bookmarkEnd w:id="27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коммунальных и инженерных систем контролируется, поддерживается и улучшается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9"/>
          <w:p>
            <w:pPr>
              <w:spacing w:after="20"/>
              <w:ind w:left="20"/>
              <w:jc w:val="both"/>
            </w:pPr>
            <w:r>
              <w:rPr>
                <w:rFonts w:ascii="Times New Roman"/>
                <w:b w:val="false"/>
                <w:i w:val="false"/>
                <w:color w:val="000000"/>
                <w:sz w:val="20"/>
              </w:rPr>
              <w:t>
3)</w:t>
            </w:r>
          </w:p>
          <w:bookmarkEnd w:id="27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системы вентиляции с документированием результатов проведенного мониторинга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0"/>
          <w:p>
            <w:pPr>
              <w:spacing w:after="20"/>
              <w:ind w:left="20"/>
              <w:jc w:val="both"/>
            </w:pPr>
            <w:r>
              <w:rPr>
                <w:rFonts w:ascii="Times New Roman"/>
                <w:b w:val="false"/>
                <w:i w:val="false"/>
                <w:color w:val="000000"/>
                <w:sz w:val="20"/>
              </w:rPr>
              <w:t>
4)</w:t>
            </w:r>
          </w:p>
          <w:bookmarkEnd w:id="28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предупреждения пылевого загрязнения в системе вентиляции устанавливаются фильтры, которые меняются с частотой согласно рекомендации производителя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1"/>
          <w:p>
            <w:pPr>
              <w:spacing w:after="20"/>
              <w:ind w:left="20"/>
              <w:jc w:val="both"/>
            </w:pPr>
            <w:r>
              <w:rPr>
                <w:rFonts w:ascii="Times New Roman"/>
                <w:b w:val="false"/>
                <w:i w:val="false"/>
                <w:color w:val="000000"/>
                <w:sz w:val="20"/>
              </w:rPr>
              <w:t>
5)</w:t>
            </w:r>
          </w:p>
          <w:bookmarkEnd w:id="28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инженерные системы маркируются для облегчения частичного или полного отключения при чрезвычайных ситуациях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2"/>
          <w:p>
            <w:pPr>
              <w:spacing w:after="20"/>
              <w:ind w:left="20"/>
              <w:jc w:val="both"/>
            </w:pPr>
            <w:r>
              <w:rPr>
                <w:rFonts w:ascii="Times New Roman"/>
                <w:b w:val="false"/>
                <w:i w:val="false"/>
                <w:color w:val="000000"/>
                <w:sz w:val="20"/>
              </w:rPr>
              <w:t>
45. Вода и электричество. В медицинской организации обеспечивается непрерывный доступ к воде и электричеству, включая их альтернативные источники</w:t>
            </w:r>
          </w:p>
          <w:bookmarkEnd w:id="282"/>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3"/>
          <w:p>
            <w:pPr>
              <w:spacing w:after="20"/>
              <w:ind w:left="20"/>
              <w:jc w:val="both"/>
            </w:pPr>
            <w:r>
              <w:rPr>
                <w:rFonts w:ascii="Times New Roman"/>
                <w:b w:val="false"/>
                <w:i w:val="false"/>
                <w:color w:val="000000"/>
                <w:sz w:val="20"/>
              </w:rPr>
              <w:t>
1)</w:t>
            </w:r>
          </w:p>
          <w:bookmarkEnd w:id="28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питьевая вода и электричество являются доступными круглосуточно в любое время года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4"/>
          <w:p>
            <w:pPr>
              <w:spacing w:after="20"/>
              <w:ind w:left="20"/>
              <w:jc w:val="both"/>
            </w:pPr>
            <w:r>
              <w:rPr>
                <w:rFonts w:ascii="Times New Roman"/>
                <w:b w:val="false"/>
                <w:i w:val="false"/>
                <w:color w:val="000000"/>
                <w:sz w:val="20"/>
              </w:rPr>
              <w:t>
2)</w:t>
            </w:r>
          </w:p>
          <w:bookmarkEnd w:id="28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зоны и услуги, для которых наиболее важно водоснабжение и электроснабжение из альтернативных источников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5"/>
          <w:p>
            <w:pPr>
              <w:spacing w:after="20"/>
              <w:ind w:left="20"/>
              <w:jc w:val="both"/>
            </w:pPr>
            <w:r>
              <w:rPr>
                <w:rFonts w:ascii="Times New Roman"/>
                <w:b w:val="false"/>
                <w:i w:val="false"/>
                <w:color w:val="000000"/>
                <w:sz w:val="20"/>
              </w:rPr>
              <w:t>
3)</w:t>
            </w:r>
          </w:p>
          <w:bookmarkEnd w:id="28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водоснабжения тестируются ежеквартально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6"/>
          <w:p>
            <w:pPr>
              <w:spacing w:after="20"/>
              <w:ind w:left="20"/>
              <w:jc w:val="both"/>
            </w:pPr>
            <w:r>
              <w:rPr>
                <w:rFonts w:ascii="Times New Roman"/>
                <w:b w:val="false"/>
                <w:i w:val="false"/>
                <w:color w:val="000000"/>
                <w:sz w:val="20"/>
              </w:rPr>
              <w:t>
4)</w:t>
            </w:r>
          </w:p>
          <w:bookmarkEnd w:id="28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электроснабжения тестируются ежеквартально, имеется необходимый запас топлива для выработки электричества из альтернативного источника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7"/>
          <w:p>
            <w:pPr>
              <w:spacing w:after="20"/>
              <w:ind w:left="20"/>
              <w:jc w:val="both"/>
            </w:pPr>
            <w:r>
              <w:rPr>
                <w:rFonts w:ascii="Times New Roman"/>
                <w:b w:val="false"/>
                <w:i w:val="false"/>
                <w:color w:val="000000"/>
                <w:sz w:val="20"/>
              </w:rPr>
              <w:t>
5)</w:t>
            </w:r>
          </w:p>
          <w:bookmarkEnd w:id="28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очистки воды, используемая в отделении (центре) диализа, соответствует стандарту организации оказания нефрологической помощи населению Республики Казахстан ***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8"/>
          <w:p>
            <w:pPr>
              <w:spacing w:after="20"/>
              <w:ind w:left="20"/>
              <w:jc w:val="both"/>
            </w:pPr>
            <w:r>
              <w:rPr>
                <w:rFonts w:ascii="Times New Roman"/>
                <w:b w:val="false"/>
                <w:i w:val="false"/>
                <w:color w:val="000000"/>
                <w:sz w:val="20"/>
              </w:rPr>
              <w:t>
46. Обучение персонала по безопасности зданий. Проводится обучение, тестирование знаний персонала медицинской организации для поддержания безопасности зданий и окружающей среды</w:t>
            </w:r>
          </w:p>
          <w:bookmarkEnd w:id="288"/>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9"/>
          <w:p>
            <w:pPr>
              <w:spacing w:after="20"/>
              <w:ind w:left="20"/>
              <w:jc w:val="both"/>
            </w:pPr>
            <w:r>
              <w:rPr>
                <w:rFonts w:ascii="Times New Roman"/>
                <w:b w:val="false"/>
                <w:i w:val="false"/>
                <w:color w:val="000000"/>
                <w:sz w:val="20"/>
              </w:rPr>
              <w:t>
1)</w:t>
            </w:r>
          </w:p>
          <w:bookmarkEnd w:id="28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правилам обращения с опасными материалами (смотреть подпункт 1) пункта 42 настоящего Стандарта)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0"/>
          <w:p>
            <w:pPr>
              <w:spacing w:after="20"/>
              <w:ind w:left="20"/>
              <w:jc w:val="both"/>
            </w:pPr>
            <w:r>
              <w:rPr>
                <w:rFonts w:ascii="Times New Roman"/>
                <w:b w:val="false"/>
                <w:i w:val="false"/>
                <w:color w:val="000000"/>
                <w:sz w:val="20"/>
              </w:rPr>
              <w:t>
2)</w:t>
            </w:r>
          </w:p>
          <w:bookmarkEnd w:id="29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действиям при пожаре, включая сообщение о пожаре, навыкам применения огнетушителей и эвакуации пациентов</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1"/>
          <w:p>
            <w:pPr>
              <w:spacing w:after="20"/>
              <w:ind w:left="20"/>
              <w:jc w:val="both"/>
            </w:pPr>
            <w:r>
              <w:rPr>
                <w:rFonts w:ascii="Times New Roman"/>
                <w:b w:val="false"/>
                <w:i w:val="false"/>
                <w:color w:val="000000"/>
                <w:sz w:val="20"/>
              </w:rPr>
              <w:t>
3)</w:t>
            </w:r>
          </w:p>
          <w:bookmarkEnd w:id="29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работе с оборудованием и коммунальными (инженерными) системами, включая действия при чрезвычайных ситуациях (смотреть подпункты 4) пункта 43 настоящего Стандарта)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2"/>
          <w:p>
            <w:pPr>
              <w:spacing w:after="20"/>
              <w:ind w:left="20"/>
              <w:jc w:val="both"/>
            </w:pPr>
            <w:r>
              <w:rPr>
                <w:rFonts w:ascii="Times New Roman"/>
                <w:b w:val="false"/>
                <w:i w:val="false"/>
                <w:color w:val="000000"/>
                <w:sz w:val="20"/>
              </w:rPr>
              <w:t>
4)</w:t>
            </w:r>
          </w:p>
          <w:bookmarkEnd w:id="29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 внештатный персонал, студенты, слушатели резидентуры, лица, обучающиеся на базе медицинской организации, арендаторы помещений, волонтеры и посетители обучаются правилам безопасности при нахождении в здании и на территории медицинской организации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3"/>
          <w:p>
            <w:pPr>
              <w:spacing w:after="20"/>
              <w:ind w:left="20"/>
              <w:jc w:val="both"/>
            </w:pPr>
            <w:r>
              <w:rPr>
                <w:rFonts w:ascii="Times New Roman"/>
                <w:b w:val="false"/>
                <w:i w:val="false"/>
                <w:color w:val="000000"/>
                <w:sz w:val="20"/>
              </w:rPr>
              <w:t>
5)</w:t>
            </w:r>
          </w:p>
          <w:bookmarkEnd w:id="29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в соответствии с утвержденными руководством медицинской организации процедурами, проводится тестирование знаний персонала по правилам безопасности при нахождении в здании и на территории медицинской организации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4"/>
          <w:p>
            <w:pPr>
              <w:spacing w:after="20"/>
              <w:ind w:left="20"/>
              <w:jc w:val="both"/>
            </w:pPr>
            <w:r>
              <w:rPr>
                <w:rFonts w:ascii="Times New Roman"/>
                <w:b w:val="false"/>
                <w:i w:val="false"/>
                <w:color w:val="000000"/>
                <w:sz w:val="20"/>
              </w:rPr>
              <w:t>
Параграф 3. Безопасность лекарственных средств и изделий медицинского назначения</w:t>
            </w:r>
          </w:p>
          <w:bookmarkEnd w:id="29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5"/>
          <w:p>
            <w:pPr>
              <w:spacing w:after="20"/>
              <w:ind w:left="20"/>
              <w:jc w:val="both"/>
            </w:pPr>
            <w:r>
              <w:rPr>
                <w:rFonts w:ascii="Times New Roman"/>
                <w:b w:val="false"/>
                <w:i w:val="false"/>
                <w:color w:val="000000"/>
                <w:sz w:val="20"/>
              </w:rPr>
              <w:t>
47. Управление лекарственными средствами и изделиями медицинского назначения. В медицинской организации обеспечивается безопасное обращение с лекарственными средствами и изделиями медицинского назначения в организации</w:t>
            </w:r>
          </w:p>
          <w:bookmarkEnd w:id="295"/>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6"/>
          <w:p>
            <w:pPr>
              <w:spacing w:after="20"/>
              <w:ind w:left="20"/>
              <w:jc w:val="both"/>
            </w:pPr>
            <w:r>
              <w:rPr>
                <w:rFonts w:ascii="Times New Roman"/>
                <w:b w:val="false"/>
                <w:i w:val="false"/>
                <w:color w:val="000000"/>
                <w:sz w:val="20"/>
              </w:rPr>
              <w:t>
1)</w:t>
            </w:r>
          </w:p>
          <w:bookmarkEnd w:id="29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лекарственными средствами и изделиями медицинского назначения осуществляется в соответствии с законодательством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7"/>
          <w:p>
            <w:pPr>
              <w:spacing w:after="20"/>
              <w:ind w:left="20"/>
              <w:jc w:val="both"/>
            </w:pPr>
            <w:r>
              <w:rPr>
                <w:rFonts w:ascii="Times New Roman"/>
                <w:b w:val="false"/>
                <w:i w:val="false"/>
                <w:color w:val="000000"/>
                <w:sz w:val="20"/>
              </w:rPr>
              <w:t>
2)</w:t>
            </w:r>
          </w:p>
          <w:bookmarkEnd w:id="29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анализ системы управления оборотом лекарственных средств и изделий медицинского назначения, включающий: планирование и закуп; хранение; врачебные назначения; приготовление или разведение; введение лекарственных средств пациенту; мониторинг лечебного эффекта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8"/>
          <w:p>
            <w:pPr>
              <w:spacing w:after="20"/>
              <w:ind w:left="20"/>
              <w:jc w:val="both"/>
            </w:pPr>
            <w:r>
              <w:rPr>
                <w:rFonts w:ascii="Times New Roman"/>
                <w:b w:val="false"/>
                <w:i w:val="false"/>
                <w:color w:val="000000"/>
                <w:sz w:val="20"/>
              </w:rPr>
              <w:t>
3)</w:t>
            </w:r>
          </w:p>
          <w:bookmarkEnd w:id="29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анализ системы управления лекарственными средствами и изделиями медицинского назначения, включающий оценку рисков (выявление проблем или зон высокого риска, связанных с использованием лекарственных средств)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9"/>
          <w:p>
            <w:pPr>
              <w:spacing w:after="20"/>
              <w:ind w:left="20"/>
              <w:jc w:val="both"/>
            </w:pPr>
            <w:r>
              <w:rPr>
                <w:rFonts w:ascii="Times New Roman"/>
                <w:b w:val="false"/>
                <w:i w:val="false"/>
                <w:color w:val="000000"/>
                <w:sz w:val="20"/>
              </w:rPr>
              <w:t>
4)</w:t>
            </w:r>
          </w:p>
          <w:bookmarkEnd w:id="29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процедуры, описывающие каждый этап управления лекарственными средствами и изделиями медицинского назначения: планирование и закуп; хранение; врачебные назначения; приготовление или разведение; введение лекарственных средств пациенту; мониторинг эффекта лекарственных средств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0"/>
          <w:p>
            <w:pPr>
              <w:spacing w:after="20"/>
              <w:ind w:left="20"/>
              <w:jc w:val="both"/>
            </w:pPr>
            <w:r>
              <w:rPr>
                <w:rFonts w:ascii="Times New Roman"/>
                <w:b w:val="false"/>
                <w:i w:val="false"/>
                <w:color w:val="000000"/>
                <w:sz w:val="20"/>
              </w:rPr>
              <w:t>
5)</w:t>
            </w:r>
          </w:p>
          <w:bookmarkEnd w:id="30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функционирует формулярная комиссия, рассматривающая вопросы управления лекарственными средствами и изделиями медицинского назначения, включая утверждение формулярного списка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1"/>
          <w:p>
            <w:pPr>
              <w:spacing w:after="20"/>
              <w:ind w:left="20"/>
              <w:jc w:val="both"/>
            </w:pPr>
            <w:r>
              <w:rPr>
                <w:rFonts w:ascii="Times New Roman"/>
                <w:b w:val="false"/>
                <w:i w:val="false"/>
                <w:color w:val="000000"/>
                <w:sz w:val="20"/>
              </w:rPr>
              <w:t>
48. Хранение лекарственных средств и изделий медицинского назначения. Лекарственные средства и изделия медицинского назначения хранятся безопасно и надлежащим образом</w:t>
            </w:r>
          </w:p>
          <w:bookmarkEnd w:id="301"/>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2"/>
          <w:p>
            <w:pPr>
              <w:spacing w:after="20"/>
              <w:ind w:left="20"/>
              <w:jc w:val="both"/>
            </w:pPr>
            <w:r>
              <w:rPr>
                <w:rFonts w:ascii="Times New Roman"/>
                <w:b w:val="false"/>
                <w:i w:val="false"/>
                <w:color w:val="000000"/>
                <w:sz w:val="20"/>
              </w:rPr>
              <w:t>
1)</w:t>
            </w:r>
          </w:p>
          <w:bookmarkEnd w:id="30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лекарственные средства и изделия медицинского назначения хранятся с указанием названия (содержания), срока годности в соответствии с требованиями законодательства Республики Казахстан**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3"/>
          <w:p>
            <w:pPr>
              <w:spacing w:after="20"/>
              <w:ind w:left="20"/>
              <w:jc w:val="both"/>
            </w:pPr>
            <w:r>
              <w:rPr>
                <w:rFonts w:ascii="Times New Roman"/>
                <w:b w:val="false"/>
                <w:i w:val="false"/>
                <w:color w:val="000000"/>
                <w:sz w:val="20"/>
              </w:rPr>
              <w:t>
2)</w:t>
            </w:r>
          </w:p>
          <w:bookmarkEnd w:id="30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 хранятся с соблюдением температурного режима, влажности и прочих условий, в соответствии с требованиями к их хранению</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4"/>
          <w:p>
            <w:pPr>
              <w:spacing w:after="20"/>
              <w:ind w:left="20"/>
              <w:jc w:val="both"/>
            </w:pPr>
            <w:r>
              <w:rPr>
                <w:rFonts w:ascii="Times New Roman"/>
                <w:b w:val="false"/>
                <w:i w:val="false"/>
                <w:color w:val="000000"/>
                <w:sz w:val="20"/>
              </w:rPr>
              <w:t>
3)</w:t>
            </w:r>
          </w:p>
          <w:bookmarkEnd w:id="30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Наркотические и другие лекарственные средства, подлежащие строгому учету и контролю, хранятся в соответствии с законодательством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5"/>
          <w:p>
            <w:pPr>
              <w:spacing w:after="20"/>
              <w:ind w:left="20"/>
              <w:jc w:val="both"/>
            </w:pPr>
            <w:r>
              <w:rPr>
                <w:rFonts w:ascii="Times New Roman"/>
                <w:b w:val="false"/>
                <w:i w:val="false"/>
                <w:color w:val="000000"/>
                <w:sz w:val="20"/>
              </w:rPr>
              <w:t>
4)</w:t>
            </w:r>
          </w:p>
          <w:bookmarkEnd w:id="30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правила медицинской организации обеспечивают сохранность лекарственных средств и изделий медицинского назначения от утери и кражи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6"/>
          <w:p>
            <w:pPr>
              <w:spacing w:after="20"/>
              <w:ind w:left="20"/>
              <w:jc w:val="both"/>
            </w:pPr>
            <w:r>
              <w:rPr>
                <w:rFonts w:ascii="Times New Roman"/>
                <w:b w:val="false"/>
                <w:i w:val="false"/>
                <w:color w:val="000000"/>
                <w:sz w:val="20"/>
              </w:rPr>
              <w:t>
5)</w:t>
            </w:r>
          </w:p>
          <w:bookmarkEnd w:id="30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аптеки / утвержденными должностными лицами проводится контроль всех мест хранения лекарственных средств и изделий медицинского назначения в медицинской организации для обеспечения хранения лекарственных средств в соответствии с требованиями законодательства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7"/>
          <w:p>
            <w:pPr>
              <w:spacing w:after="20"/>
              <w:ind w:left="20"/>
              <w:jc w:val="both"/>
            </w:pPr>
            <w:r>
              <w:rPr>
                <w:rFonts w:ascii="Times New Roman"/>
                <w:b w:val="false"/>
                <w:i w:val="false"/>
                <w:color w:val="000000"/>
                <w:sz w:val="20"/>
              </w:rPr>
              <w:t>
49. Особые случаи обращения с лекарственными средствами, изделиями медицинского назначения и их уничтожение. Прописываются особые случаи обращения с лекарственными средствами и изделиями медицинского назначения и их уничтожение</w:t>
            </w:r>
          </w:p>
          <w:bookmarkEnd w:id="307"/>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8"/>
          <w:p>
            <w:pPr>
              <w:spacing w:after="20"/>
              <w:ind w:left="20"/>
              <w:jc w:val="both"/>
            </w:pPr>
            <w:r>
              <w:rPr>
                <w:rFonts w:ascii="Times New Roman"/>
                <w:b w:val="false"/>
                <w:i w:val="false"/>
                <w:color w:val="000000"/>
                <w:sz w:val="20"/>
              </w:rPr>
              <w:t>
1)</w:t>
            </w:r>
          </w:p>
          <w:bookmarkEnd w:id="30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выявления и уничтожения лекарственных средств и изделий медицинского назначения с истекшим сроком годности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9"/>
          <w:p>
            <w:pPr>
              <w:spacing w:after="20"/>
              <w:ind w:left="20"/>
              <w:jc w:val="both"/>
            </w:pPr>
            <w:r>
              <w:rPr>
                <w:rFonts w:ascii="Times New Roman"/>
                <w:b w:val="false"/>
                <w:i w:val="false"/>
                <w:color w:val="000000"/>
                <w:sz w:val="20"/>
              </w:rPr>
              <w:t>
2)</w:t>
            </w:r>
          </w:p>
          <w:bookmarkEnd w:id="30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обращения лекарственных средств и изделий медицинского назначения приобретенных пациентом (личных, принесенных извне)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0"/>
          <w:p>
            <w:pPr>
              <w:spacing w:after="20"/>
              <w:ind w:left="20"/>
              <w:jc w:val="both"/>
            </w:pPr>
            <w:r>
              <w:rPr>
                <w:rFonts w:ascii="Times New Roman"/>
                <w:b w:val="false"/>
                <w:i w:val="false"/>
                <w:color w:val="000000"/>
                <w:sz w:val="20"/>
              </w:rPr>
              <w:t>
3)</w:t>
            </w:r>
          </w:p>
          <w:bookmarkEnd w:id="31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наборами лекарственных средств и изделий медицинского назначения для экстренных случаев (противошоковая укладка, противоэпидемическая укладка, реанимационный набор), включая их защиту от кражи и потери, своевременную проверку готовности набора и восполнение содержимого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1"/>
          <w:p>
            <w:pPr>
              <w:spacing w:after="20"/>
              <w:ind w:left="20"/>
              <w:jc w:val="both"/>
            </w:pPr>
            <w:r>
              <w:rPr>
                <w:rFonts w:ascii="Times New Roman"/>
                <w:b w:val="false"/>
                <w:i w:val="false"/>
                <w:color w:val="000000"/>
                <w:sz w:val="20"/>
              </w:rPr>
              <w:t>
4)</w:t>
            </w:r>
          </w:p>
          <w:bookmarkEnd w:id="31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отзыва лекарственных средств и изделий медицинского назначения в соответствии с процедурами, утвержденными руководством медицинской организации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2"/>
          <w:p>
            <w:pPr>
              <w:spacing w:after="20"/>
              <w:ind w:left="20"/>
              <w:jc w:val="both"/>
            </w:pPr>
            <w:r>
              <w:rPr>
                <w:rFonts w:ascii="Times New Roman"/>
                <w:b w:val="false"/>
                <w:i w:val="false"/>
                <w:color w:val="000000"/>
                <w:sz w:val="20"/>
              </w:rPr>
              <w:t>
5)</w:t>
            </w:r>
          </w:p>
          <w:bookmarkEnd w:id="31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радиофармацевтическими и другими опасными лекарственными средствами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3"/>
          <w:p>
            <w:pPr>
              <w:spacing w:after="20"/>
              <w:ind w:left="20"/>
              <w:jc w:val="both"/>
            </w:pPr>
            <w:r>
              <w:rPr>
                <w:rFonts w:ascii="Times New Roman"/>
                <w:b w:val="false"/>
                <w:i w:val="false"/>
                <w:color w:val="000000"/>
                <w:sz w:val="20"/>
              </w:rPr>
              <w:t>
50. Назначение лекарственных средств. Прописывается процесс назначения лекарственных средств и проверки назначений лекарственных средств</w:t>
            </w:r>
          </w:p>
          <w:bookmarkEnd w:id="313"/>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4"/>
          <w:p>
            <w:pPr>
              <w:spacing w:after="20"/>
              <w:ind w:left="20"/>
              <w:jc w:val="both"/>
            </w:pPr>
            <w:r>
              <w:rPr>
                <w:rFonts w:ascii="Times New Roman"/>
                <w:b w:val="false"/>
                <w:i w:val="false"/>
                <w:color w:val="000000"/>
                <w:sz w:val="20"/>
              </w:rPr>
              <w:t>
1)</w:t>
            </w:r>
          </w:p>
          <w:bookmarkEnd w:id="31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Утверждены требования к назначению лекарственных средств, включая заполнение обязательной информации в листе назначений или рецепте: идентификация пациента; название лекарственных средств (международное непатентованное или торговое наименование); доза; путь введения; кратность; длительность курса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5"/>
          <w:p>
            <w:pPr>
              <w:spacing w:after="20"/>
              <w:ind w:left="20"/>
              <w:jc w:val="both"/>
            </w:pPr>
            <w:r>
              <w:rPr>
                <w:rFonts w:ascii="Times New Roman"/>
                <w:b w:val="false"/>
                <w:i w:val="false"/>
                <w:color w:val="000000"/>
                <w:sz w:val="20"/>
              </w:rPr>
              <w:t>
2)</w:t>
            </w:r>
          </w:p>
          <w:bookmarkEnd w:id="31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разработана и утверждена руководством организации процедура контроля правильности заполнения листов врачебных назначений или рецептов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6"/>
          <w:p>
            <w:pPr>
              <w:spacing w:after="20"/>
              <w:ind w:left="20"/>
              <w:jc w:val="both"/>
            </w:pPr>
            <w:r>
              <w:rPr>
                <w:rFonts w:ascii="Times New Roman"/>
                <w:b w:val="false"/>
                <w:i w:val="false"/>
                <w:color w:val="000000"/>
                <w:sz w:val="20"/>
              </w:rPr>
              <w:t>
3)</w:t>
            </w:r>
          </w:p>
          <w:bookmarkEnd w:id="31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применяемые при устном назначении лекарственных средств в экстренных ситуациях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7"/>
          <w:p>
            <w:pPr>
              <w:spacing w:after="20"/>
              <w:ind w:left="20"/>
              <w:jc w:val="both"/>
            </w:pPr>
            <w:r>
              <w:rPr>
                <w:rFonts w:ascii="Times New Roman"/>
                <w:b w:val="false"/>
                <w:i w:val="false"/>
                <w:color w:val="000000"/>
                <w:sz w:val="20"/>
              </w:rPr>
              <w:t>
4)</w:t>
            </w:r>
          </w:p>
          <w:bookmarkEnd w:id="31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проверка назначений лекарственных средств в текущих медицинских картах для выяснения обоснованности и полноты назначения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8"/>
          <w:p>
            <w:pPr>
              <w:spacing w:after="20"/>
              <w:ind w:left="20"/>
              <w:jc w:val="both"/>
            </w:pPr>
            <w:r>
              <w:rPr>
                <w:rFonts w:ascii="Times New Roman"/>
                <w:b w:val="false"/>
                <w:i w:val="false"/>
                <w:color w:val="000000"/>
                <w:sz w:val="20"/>
              </w:rPr>
              <w:t>
5)</w:t>
            </w:r>
          </w:p>
          <w:bookmarkEnd w:id="31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выборочный клинический аудит листов врачебных назначений в текущих и закрытых медицинских картах на предмет соблюдения процедур организации и безопасности пациента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9"/>
          <w:p>
            <w:pPr>
              <w:spacing w:after="20"/>
              <w:ind w:left="20"/>
              <w:jc w:val="both"/>
            </w:pPr>
            <w:r>
              <w:rPr>
                <w:rFonts w:ascii="Times New Roman"/>
                <w:b w:val="false"/>
                <w:i w:val="false"/>
                <w:color w:val="000000"/>
                <w:sz w:val="20"/>
              </w:rPr>
              <w:t>
51. Приготовление лекарственных средств. Лекарственные средства готовятся в безопасной и чистой обстановке</w:t>
            </w:r>
          </w:p>
          <w:bookmarkEnd w:id="319"/>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0"/>
          <w:p>
            <w:pPr>
              <w:spacing w:after="20"/>
              <w:ind w:left="20"/>
              <w:jc w:val="both"/>
            </w:pPr>
            <w:r>
              <w:rPr>
                <w:rFonts w:ascii="Times New Roman"/>
                <w:b w:val="false"/>
                <w:i w:val="false"/>
                <w:color w:val="000000"/>
                <w:sz w:val="20"/>
              </w:rPr>
              <w:t>
1)</w:t>
            </w:r>
          </w:p>
          <w:bookmarkEnd w:id="32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Лекарственные средства готовятся (разводятся, фасуются) в чистой и безопасной рабочей зоне с необходимым оборудованием и изделиями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1"/>
          <w:p>
            <w:pPr>
              <w:spacing w:after="20"/>
              <w:ind w:left="20"/>
              <w:jc w:val="both"/>
            </w:pPr>
            <w:r>
              <w:rPr>
                <w:rFonts w:ascii="Times New Roman"/>
                <w:b w:val="false"/>
                <w:i w:val="false"/>
                <w:color w:val="000000"/>
                <w:sz w:val="20"/>
              </w:rPr>
              <w:t>
2)</w:t>
            </w:r>
          </w:p>
          <w:bookmarkEnd w:id="32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готовящий стерильные лекарственные средства обучаются принципам приготовления лекарственных средств и методам асептики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2"/>
          <w:p>
            <w:pPr>
              <w:spacing w:after="20"/>
              <w:ind w:left="20"/>
              <w:jc w:val="both"/>
            </w:pPr>
            <w:r>
              <w:rPr>
                <w:rFonts w:ascii="Times New Roman"/>
                <w:b w:val="false"/>
                <w:i w:val="false"/>
                <w:color w:val="000000"/>
                <w:sz w:val="20"/>
              </w:rPr>
              <w:t>
3)</w:t>
            </w:r>
          </w:p>
          <w:bookmarkEnd w:id="32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лекарственное средство введенное пациенту и принятое пациентом документируется в листе назначений (или ином документе) с указанием времени и автора записи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3"/>
          <w:p>
            <w:pPr>
              <w:spacing w:after="20"/>
              <w:ind w:left="20"/>
              <w:jc w:val="both"/>
            </w:pPr>
            <w:r>
              <w:rPr>
                <w:rFonts w:ascii="Times New Roman"/>
                <w:b w:val="false"/>
                <w:i w:val="false"/>
                <w:color w:val="000000"/>
                <w:sz w:val="20"/>
              </w:rPr>
              <w:t>
4)</w:t>
            </w:r>
          </w:p>
          <w:bookmarkEnd w:id="32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Безопасное введение лекарственных средств обеспечивается проверкой правильности пяти пунктов: тот ли это пациент, лекарственное средство, доза, путь введения, время и частота приема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4"/>
          <w:p>
            <w:pPr>
              <w:spacing w:after="20"/>
              <w:ind w:left="20"/>
              <w:jc w:val="both"/>
            </w:pPr>
            <w:r>
              <w:rPr>
                <w:rFonts w:ascii="Times New Roman"/>
                <w:b w:val="false"/>
                <w:i w:val="false"/>
                <w:color w:val="000000"/>
                <w:sz w:val="20"/>
              </w:rPr>
              <w:t>
5)</w:t>
            </w:r>
          </w:p>
          <w:bookmarkEnd w:id="32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Прописывается процесс самостоятельного введения пациентом лекарственных средств (ингалятор или инсулиновая ручка)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5"/>
          <w:p>
            <w:pPr>
              <w:spacing w:after="20"/>
              <w:ind w:left="20"/>
              <w:jc w:val="both"/>
            </w:pPr>
            <w:r>
              <w:rPr>
                <w:rFonts w:ascii="Times New Roman"/>
                <w:b w:val="false"/>
                <w:i w:val="false"/>
                <w:color w:val="000000"/>
                <w:sz w:val="20"/>
              </w:rPr>
              <w:t>
52. Мониторинг и обучение обращения с лекарственными средствами. Проводится мониторинг эффекта лекарственных средств и периодическое обучение пациентов и персонала в зависимости от потребности</w:t>
            </w:r>
          </w:p>
          <w:bookmarkEnd w:id="325"/>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6"/>
          <w:p>
            <w:pPr>
              <w:spacing w:after="20"/>
              <w:ind w:left="20"/>
              <w:jc w:val="both"/>
            </w:pPr>
            <w:r>
              <w:rPr>
                <w:rFonts w:ascii="Times New Roman"/>
                <w:b w:val="false"/>
                <w:i w:val="false"/>
                <w:color w:val="000000"/>
                <w:sz w:val="20"/>
              </w:rPr>
              <w:t>
1)</w:t>
            </w:r>
          </w:p>
          <w:bookmarkEnd w:id="32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по проведению мониторинга эффекта лекарственных средств и побочных эффектов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7"/>
          <w:p>
            <w:pPr>
              <w:spacing w:after="20"/>
              <w:ind w:left="20"/>
              <w:jc w:val="both"/>
            </w:pPr>
            <w:r>
              <w:rPr>
                <w:rFonts w:ascii="Times New Roman"/>
                <w:b w:val="false"/>
                <w:i w:val="false"/>
                <w:color w:val="000000"/>
                <w:sz w:val="20"/>
              </w:rPr>
              <w:t>
2)</w:t>
            </w:r>
          </w:p>
          <w:bookmarkEnd w:id="32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пациента по вопросам приема лекарственных средств, включая обучение по рекомендуемым лекарственным средствам после выписки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8"/>
          <w:p>
            <w:pPr>
              <w:spacing w:after="20"/>
              <w:ind w:left="20"/>
              <w:jc w:val="both"/>
            </w:pPr>
            <w:r>
              <w:rPr>
                <w:rFonts w:ascii="Times New Roman"/>
                <w:b w:val="false"/>
                <w:i w:val="false"/>
                <w:color w:val="000000"/>
                <w:sz w:val="20"/>
              </w:rPr>
              <w:t>
3)</w:t>
            </w:r>
          </w:p>
          <w:bookmarkEnd w:id="32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сообщения и анализа потенциальных ошибок и ошибок (смотреть подпункт 3) пункта 6 настоящего Стандарта)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9"/>
          <w:p>
            <w:pPr>
              <w:spacing w:after="20"/>
              <w:ind w:left="20"/>
              <w:jc w:val="both"/>
            </w:pPr>
            <w:r>
              <w:rPr>
                <w:rFonts w:ascii="Times New Roman"/>
                <w:b w:val="false"/>
                <w:i w:val="false"/>
                <w:color w:val="000000"/>
                <w:sz w:val="20"/>
              </w:rPr>
              <w:t>
4)</w:t>
            </w:r>
          </w:p>
          <w:bookmarkEnd w:id="32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врачей и прочего персонала, вовлеченных в обращение с лекарственными средствами, имеется в доступе справочная информация по лекарственным средствам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0"/>
          <w:p>
            <w:pPr>
              <w:spacing w:after="20"/>
              <w:ind w:left="20"/>
              <w:jc w:val="both"/>
            </w:pPr>
            <w:r>
              <w:rPr>
                <w:rFonts w:ascii="Times New Roman"/>
                <w:b w:val="false"/>
                <w:i w:val="false"/>
                <w:color w:val="000000"/>
                <w:sz w:val="20"/>
              </w:rPr>
              <w:t>
5)</w:t>
            </w:r>
          </w:p>
          <w:bookmarkEnd w:id="33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врачи, медицинские сестры и прочий персонал, вовлеченные в обращение с лекарственными средствами, обучаются по вопросам обращения с лекарственными средствами в соответствии с процедурами, утвержденными руководством медицинской организации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1"/>
          <w:p>
            <w:pPr>
              <w:spacing w:after="20"/>
              <w:ind w:left="20"/>
              <w:jc w:val="both"/>
            </w:pPr>
            <w:r>
              <w:rPr>
                <w:rFonts w:ascii="Times New Roman"/>
                <w:b w:val="false"/>
                <w:i w:val="false"/>
                <w:color w:val="000000"/>
                <w:sz w:val="20"/>
              </w:rPr>
              <w:t>
53. Контроль антибиотиков. Медицинская организация внедряет программу по контролю антибиотиков</w:t>
            </w:r>
          </w:p>
          <w:bookmarkEnd w:id="331"/>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2"/>
          <w:p>
            <w:pPr>
              <w:spacing w:after="20"/>
              <w:ind w:left="20"/>
              <w:jc w:val="both"/>
            </w:pPr>
            <w:r>
              <w:rPr>
                <w:rFonts w:ascii="Times New Roman"/>
                <w:b w:val="false"/>
                <w:i w:val="false"/>
                <w:color w:val="000000"/>
                <w:sz w:val="20"/>
              </w:rPr>
              <w:t>
1)</w:t>
            </w:r>
          </w:p>
          <w:bookmarkEnd w:id="33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(руководство) по контролю антибиотиков включает список антибиотиков, назначение которых ограничено, а также описывает показания к применению резервных антибиотиков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3"/>
          <w:p>
            <w:pPr>
              <w:spacing w:after="20"/>
              <w:ind w:left="20"/>
              <w:jc w:val="both"/>
            </w:pPr>
            <w:r>
              <w:rPr>
                <w:rFonts w:ascii="Times New Roman"/>
                <w:b w:val="false"/>
                <w:i w:val="false"/>
                <w:color w:val="000000"/>
                <w:sz w:val="20"/>
              </w:rPr>
              <w:t>
2)</w:t>
            </w:r>
          </w:p>
          <w:bookmarkEnd w:id="33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или руководство по контролю антибиотиков разрабатывается коллективно (с участием врачей и (или) клинического фармаколога, специалистов по инфекционному контролю, микробиологии) в соответствии с процедурами, утвержденными руководством медицинской организации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4"/>
          <w:p>
            <w:pPr>
              <w:spacing w:after="20"/>
              <w:ind w:left="20"/>
              <w:jc w:val="both"/>
            </w:pPr>
            <w:r>
              <w:rPr>
                <w:rFonts w:ascii="Times New Roman"/>
                <w:b w:val="false"/>
                <w:i w:val="false"/>
                <w:color w:val="000000"/>
                <w:sz w:val="20"/>
              </w:rPr>
              <w:t>
3)</w:t>
            </w:r>
          </w:p>
          <w:bookmarkEnd w:id="33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и другие пользователи обучаются требованиям программы или руководства по контролю антибиотиков</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5"/>
          <w:p>
            <w:pPr>
              <w:spacing w:after="20"/>
              <w:ind w:left="20"/>
              <w:jc w:val="both"/>
            </w:pPr>
            <w:r>
              <w:rPr>
                <w:rFonts w:ascii="Times New Roman"/>
                <w:b w:val="false"/>
                <w:i w:val="false"/>
                <w:color w:val="000000"/>
                <w:sz w:val="20"/>
              </w:rPr>
              <w:t>
4)</w:t>
            </w:r>
          </w:p>
          <w:bookmarkEnd w:id="33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карты регулярно просматриваются на предмет выполнения программы или руководства по контролю антибиотиков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6"/>
          <w:p>
            <w:pPr>
              <w:spacing w:after="20"/>
              <w:ind w:left="20"/>
              <w:jc w:val="both"/>
            </w:pPr>
            <w:r>
              <w:rPr>
                <w:rFonts w:ascii="Times New Roman"/>
                <w:b w:val="false"/>
                <w:i w:val="false"/>
                <w:color w:val="000000"/>
                <w:sz w:val="20"/>
              </w:rPr>
              <w:t>
5)</w:t>
            </w:r>
          </w:p>
          <w:bookmarkEnd w:id="33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программы или руководства по контролю антибиотиков мониторируется через индикаторы, используемые для улучшения качества медицинской помощи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352" w:id="337"/>
    <w:p>
      <w:pPr>
        <w:spacing w:after="0"/>
        <w:ind w:left="0"/>
        <w:jc w:val="left"/>
      </w:pPr>
      <w:r>
        <w:rPr>
          <w:rFonts w:ascii="Times New Roman"/>
          <w:b/>
          <w:i w:val="false"/>
          <w:color w:val="000000"/>
        </w:rPr>
        <w:t xml:space="preserve"> Глава 4. Лечение и уход за пациентом</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11310"/>
        <w:gridCol w:w="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8"/>
          <w:p>
            <w:pPr>
              <w:spacing w:after="20"/>
              <w:ind w:left="20"/>
              <w:jc w:val="both"/>
            </w:pPr>
            <w:r>
              <w:rPr>
                <w:rFonts w:ascii="Times New Roman"/>
                <w:b w:val="false"/>
                <w:i w:val="false"/>
                <w:color w:val="000000"/>
                <w:sz w:val="20"/>
              </w:rPr>
              <w:t>
Параграф 1. Безопасность пациента</w:t>
            </w:r>
          </w:p>
          <w:bookmarkEnd w:id="33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9"/>
          <w:p>
            <w:pPr>
              <w:spacing w:after="20"/>
              <w:ind w:left="20"/>
              <w:jc w:val="both"/>
            </w:pPr>
            <w:r>
              <w:rPr>
                <w:rFonts w:ascii="Times New Roman"/>
                <w:b w:val="false"/>
                <w:i w:val="false"/>
                <w:color w:val="000000"/>
                <w:sz w:val="20"/>
              </w:rPr>
              <w:t>
54. Идентификация пациента. Безопасность пациента повышается через процесс идентификации пациента</w:t>
            </w:r>
          </w:p>
          <w:bookmarkEnd w:id="339"/>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0"/>
          <w:p>
            <w:pPr>
              <w:spacing w:after="20"/>
              <w:ind w:left="20"/>
              <w:jc w:val="both"/>
            </w:pPr>
            <w:r>
              <w:rPr>
                <w:rFonts w:ascii="Times New Roman"/>
                <w:b w:val="false"/>
                <w:i w:val="false"/>
                <w:color w:val="000000"/>
                <w:sz w:val="20"/>
              </w:rPr>
              <w:t>
1)</w:t>
            </w:r>
          </w:p>
          <w:bookmarkEnd w:id="34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стандартная операционная процедура (далее – СОП) идентификации пациента, описывающая процесс идентификации пациента с применением не менее двух идентификаторов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1"/>
          <w:p>
            <w:pPr>
              <w:spacing w:after="20"/>
              <w:ind w:left="20"/>
              <w:jc w:val="both"/>
            </w:pPr>
            <w:r>
              <w:rPr>
                <w:rFonts w:ascii="Times New Roman"/>
                <w:b w:val="false"/>
                <w:i w:val="false"/>
                <w:color w:val="000000"/>
                <w:sz w:val="20"/>
              </w:rPr>
              <w:t>
2)</w:t>
            </w:r>
          </w:p>
          <w:bookmarkEnd w:id="34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идентифицируется в соответствии с СОП перед каждой процедурой, операцией, инъекцией, приемом лекарственного средства, взятием биоматериала и других ситуациях</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2"/>
          <w:p>
            <w:pPr>
              <w:spacing w:after="20"/>
              <w:ind w:left="20"/>
              <w:jc w:val="both"/>
            </w:pPr>
            <w:r>
              <w:rPr>
                <w:rFonts w:ascii="Times New Roman"/>
                <w:b w:val="false"/>
                <w:i w:val="false"/>
                <w:color w:val="000000"/>
                <w:sz w:val="20"/>
              </w:rPr>
              <w:t>
3)</w:t>
            </w:r>
          </w:p>
          <w:bookmarkEnd w:id="34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пациента облегчается путем использования идентификационного браслета с двумя идентификаторами, либо через другие альтернативные способы идентификации пациента, утвержденные руководством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3"/>
          <w:p>
            <w:pPr>
              <w:spacing w:after="20"/>
              <w:ind w:left="20"/>
              <w:jc w:val="both"/>
            </w:pPr>
            <w:r>
              <w:rPr>
                <w:rFonts w:ascii="Times New Roman"/>
                <w:b w:val="false"/>
                <w:i w:val="false"/>
                <w:color w:val="000000"/>
                <w:sz w:val="20"/>
              </w:rPr>
              <w:t>
4)</w:t>
            </w:r>
          </w:p>
          <w:bookmarkEnd w:id="34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Идентификаторы пациента присутствуют во всех формах медицинских карт и на всех контейнерах с биоматериалом пациента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4"/>
          <w:p>
            <w:pPr>
              <w:spacing w:after="20"/>
              <w:ind w:left="20"/>
              <w:jc w:val="both"/>
            </w:pPr>
            <w:r>
              <w:rPr>
                <w:rFonts w:ascii="Times New Roman"/>
                <w:b w:val="false"/>
                <w:i w:val="false"/>
                <w:color w:val="000000"/>
                <w:sz w:val="20"/>
              </w:rPr>
              <w:t>
5)</w:t>
            </w:r>
          </w:p>
          <w:bookmarkEnd w:id="34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идентификации пациента мониторируется через индикаторы, которые применяются для повышения безопасности пациента. Индикаторы выбираются в зависимости от используемых способов идентификации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5"/>
          <w:p>
            <w:pPr>
              <w:spacing w:after="20"/>
              <w:ind w:left="20"/>
              <w:jc w:val="both"/>
            </w:pPr>
            <w:r>
              <w:rPr>
                <w:rFonts w:ascii="Times New Roman"/>
                <w:b w:val="false"/>
                <w:i w:val="false"/>
                <w:color w:val="000000"/>
                <w:sz w:val="20"/>
              </w:rPr>
              <w:t>
55. Эффективная передача информации. Безопасность пациентов повышается через стандартизированный процесс передачи устной и (или) телефонной информации</w:t>
            </w:r>
          </w:p>
          <w:bookmarkEnd w:id="345"/>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6"/>
          <w:p>
            <w:pPr>
              <w:spacing w:after="20"/>
              <w:ind w:left="20"/>
              <w:jc w:val="both"/>
            </w:pPr>
            <w:r>
              <w:rPr>
                <w:rFonts w:ascii="Times New Roman"/>
                <w:b w:val="false"/>
                <w:i w:val="false"/>
                <w:color w:val="000000"/>
                <w:sz w:val="20"/>
              </w:rPr>
              <w:t>
1)</w:t>
            </w:r>
          </w:p>
          <w:bookmarkEnd w:id="34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СОП приема и передачи информации устно и (или) по телефону, где прописано, что получатель информации записывает и прочитывает сообщение вслух, сообщающее лицо подтверждает правильность сообщения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7"/>
          <w:p>
            <w:pPr>
              <w:spacing w:after="20"/>
              <w:ind w:left="20"/>
              <w:jc w:val="both"/>
            </w:pPr>
            <w:r>
              <w:rPr>
                <w:rFonts w:ascii="Times New Roman"/>
                <w:b w:val="false"/>
                <w:i w:val="false"/>
                <w:color w:val="000000"/>
                <w:sz w:val="20"/>
              </w:rPr>
              <w:t>
2)</w:t>
            </w:r>
          </w:p>
          <w:bookmarkEnd w:id="34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о критических результатах лабораторных и диагностических исследований, устные назначения лекарственных средств пациенту передаются согласно СОП приема и передачи информации устно и (или) по телефону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8"/>
          <w:p>
            <w:pPr>
              <w:spacing w:after="20"/>
              <w:ind w:left="20"/>
              <w:jc w:val="both"/>
            </w:pPr>
            <w:r>
              <w:rPr>
                <w:rFonts w:ascii="Times New Roman"/>
                <w:b w:val="false"/>
                <w:i w:val="false"/>
                <w:color w:val="000000"/>
                <w:sz w:val="20"/>
              </w:rPr>
              <w:t>
3)</w:t>
            </w:r>
          </w:p>
          <w:bookmarkEnd w:id="34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устанавливает список критических значений для всех лабораторных и диагностических исследований (оказываемых медицинской организацией или переданных в аутсорсинг)</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9"/>
          <w:p>
            <w:pPr>
              <w:spacing w:after="20"/>
              <w:ind w:left="20"/>
              <w:jc w:val="both"/>
            </w:pPr>
            <w:r>
              <w:rPr>
                <w:rFonts w:ascii="Times New Roman"/>
                <w:b w:val="false"/>
                <w:i w:val="false"/>
                <w:color w:val="000000"/>
                <w:sz w:val="20"/>
              </w:rPr>
              <w:t>
4)</w:t>
            </w:r>
          </w:p>
          <w:bookmarkEnd w:id="34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СОП по передаче информации между медицинскими работниками при передаче ухода за пациентом, пациентами, лицами, осуществляющими уход за пациентом</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0"/>
          <w:p>
            <w:pPr>
              <w:spacing w:after="20"/>
              <w:ind w:left="20"/>
              <w:jc w:val="both"/>
            </w:pPr>
            <w:r>
              <w:rPr>
                <w:rFonts w:ascii="Times New Roman"/>
                <w:b w:val="false"/>
                <w:i w:val="false"/>
                <w:color w:val="000000"/>
                <w:sz w:val="20"/>
              </w:rPr>
              <w:t>
5)</w:t>
            </w:r>
          </w:p>
          <w:bookmarkEnd w:id="35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передачи устной и (или) телефонной информации при сообщении критических результатов лабораторных и диагностических исследований и процесс передачи пациента между организациями и службами мониторируется через индикатор (-ы), которые применяются для повышения безопасности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1"/>
          <w:p>
            <w:pPr>
              <w:spacing w:after="20"/>
              <w:ind w:left="20"/>
              <w:jc w:val="both"/>
            </w:pPr>
            <w:r>
              <w:rPr>
                <w:rFonts w:ascii="Times New Roman"/>
                <w:b w:val="false"/>
                <w:i w:val="false"/>
                <w:color w:val="000000"/>
                <w:sz w:val="20"/>
              </w:rPr>
              <w:t>
56. Лекарственные средства высокого риска (лекарственные средства обладающих высоким риском развития побочного действия и нанесения значительного вреда здоровью пациента, а также лекарственные средства схожие с наименованиями либо упаковками других лекарственных средств). Безопасность пациентов повышается за счет стандартизированной маркировки и безопасного обращения с лекарственными средствами высокого риска</w:t>
            </w:r>
          </w:p>
          <w:bookmarkEnd w:id="351"/>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2"/>
          <w:p>
            <w:pPr>
              <w:spacing w:after="20"/>
              <w:ind w:left="20"/>
              <w:jc w:val="both"/>
            </w:pPr>
            <w:r>
              <w:rPr>
                <w:rFonts w:ascii="Times New Roman"/>
                <w:b w:val="false"/>
                <w:i w:val="false"/>
                <w:color w:val="000000"/>
                <w:sz w:val="20"/>
              </w:rPr>
              <w:t>
1)</w:t>
            </w:r>
          </w:p>
          <w:bookmarkEnd w:id="35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лекарственными средствами высокого риска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высокого риска; </w:t>
            </w:r>
            <w:r>
              <w:br/>
            </w:r>
            <w:r>
              <w:rPr>
                <w:rFonts w:ascii="Times New Roman"/>
                <w:b w:val="false"/>
                <w:i w:val="false"/>
                <w:color w:val="000000"/>
                <w:sz w:val="20"/>
              </w:rPr>
              <w:t>
хранение лекарственных средств высокого риска;</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высокого риска;</w:t>
            </w:r>
            <w:r>
              <w:br/>
            </w:r>
            <w:r>
              <w:rPr>
                <w:rFonts w:ascii="Times New Roman"/>
                <w:b w:val="false"/>
                <w:i w:val="false"/>
                <w:color w:val="000000"/>
                <w:sz w:val="20"/>
              </w:rPr>
              <w:t>
обучение персонала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3"/>
          <w:p>
            <w:pPr>
              <w:spacing w:after="20"/>
              <w:ind w:left="20"/>
              <w:jc w:val="both"/>
            </w:pPr>
            <w:r>
              <w:rPr>
                <w:rFonts w:ascii="Times New Roman"/>
                <w:b w:val="false"/>
                <w:i w:val="false"/>
                <w:color w:val="000000"/>
                <w:sz w:val="20"/>
              </w:rPr>
              <w:t>
2)</w:t>
            </w:r>
          </w:p>
          <w:bookmarkEnd w:id="35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концентрированными электролитами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концентрированных электролитов; </w:t>
            </w:r>
            <w:r>
              <w:br/>
            </w:r>
            <w:r>
              <w:rPr>
                <w:rFonts w:ascii="Times New Roman"/>
                <w:b w:val="false"/>
                <w:i w:val="false"/>
                <w:color w:val="000000"/>
                <w:sz w:val="20"/>
              </w:rPr>
              <w:t>
хранение концентрированных электролитов – запрет на хранение в местах редкого использования, хранение только в местах клинической необходимости;</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концентрированных электролитов;</w:t>
            </w:r>
            <w:r>
              <w:br/>
            </w:r>
            <w:r>
              <w:rPr>
                <w:rFonts w:ascii="Times New Roman"/>
                <w:b w:val="false"/>
                <w:i w:val="false"/>
                <w:color w:val="000000"/>
                <w:sz w:val="20"/>
              </w:rPr>
              <w:t>
обучение персонала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4"/>
          <w:p>
            <w:pPr>
              <w:spacing w:after="20"/>
              <w:ind w:left="20"/>
              <w:jc w:val="both"/>
            </w:pPr>
            <w:r>
              <w:rPr>
                <w:rFonts w:ascii="Times New Roman"/>
                <w:b w:val="false"/>
                <w:i w:val="false"/>
                <w:color w:val="000000"/>
                <w:sz w:val="20"/>
              </w:rPr>
              <w:t>
3)</w:t>
            </w:r>
          </w:p>
          <w:bookmarkEnd w:id="35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лекарственными средствами со схожим названием и схожей упаковкой.</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со схожим названием и схожей упаковкой; </w:t>
            </w:r>
            <w:r>
              <w:br/>
            </w:r>
            <w:r>
              <w:rPr>
                <w:rFonts w:ascii="Times New Roman"/>
                <w:b w:val="false"/>
                <w:i w:val="false"/>
                <w:color w:val="000000"/>
                <w:sz w:val="20"/>
              </w:rPr>
              <w:t>
запрет на хранение лекарственных средств на одной полке или рядом, если у них созвучны названия или схожий внешний вид;</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со схожим названием и схожей упаковкой;</w:t>
            </w:r>
            <w:r>
              <w:br/>
            </w:r>
            <w:r>
              <w:rPr>
                <w:rFonts w:ascii="Times New Roman"/>
                <w:b w:val="false"/>
                <w:i w:val="false"/>
                <w:color w:val="000000"/>
                <w:sz w:val="20"/>
              </w:rPr>
              <w:t>
обучение персонала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5"/>
          <w:p>
            <w:pPr>
              <w:spacing w:after="20"/>
              <w:ind w:left="20"/>
              <w:jc w:val="both"/>
            </w:pPr>
            <w:r>
              <w:rPr>
                <w:rFonts w:ascii="Times New Roman"/>
                <w:b w:val="false"/>
                <w:i w:val="false"/>
                <w:color w:val="000000"/>
                <w:sz w:val="20"/>
              </w:rPr>
              <w:t>
4)</w:t>
            </w:r>
          </w:p>
          <w:bookmarkEnd w:id="35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описывающие обращение с лекарственными средствами высокого риска, с концентрированными электролитами, с лекарственными средствами со схожим названием и схожей упаковкой выполняются во всей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6"/>
          <w:p>
            <w:pPr>
              <w:spacing w:after="20"/>
              <w:ind w:left="20"/>
              <w:jc w:val="both"/>
            </w:pPr>
            <w:r>
              <w:rPr>
                <w:rFonts w:ascii="Times New Roman"/>
                <w:b w:val="false"/>
                <w:i w:val="false"/>
                <w:color w:val="000000"/>
                <w:sz w:val="20"/>
              </w:rPr>
              <w:t>
5)</w:t>
            </w:r>
          </w:p>
          <w:bookmarkEnd w:id="35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концентрированными электролитами, лекарственными средствами высокого риска и лекарственными средствами со схожим названием, и схожей упаковкой мониторируются через индикаторы, которые применяются для повышения безопасности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7"/>
          <w:p>
            <w:pPr>
              <w:spacing w:after="20"/>
              <w:ind w:left="20"/>
              <w:jc w:val="both"/>
            </w:pPr>
            <w:r>
              <w:rPr>
                <w:rFonts w:ascii="Times New Roman"/>
                <w:b w:val="false"/>
                <w:i w:val="false"/>
                <w:color w:val="000000"/>
                <w:sz w:val="20"/>
              </w:rPr>
              <w:t>
57. Хирургическая безопасность: правильный участок тела, правильная процедура и правильный пациент. Безопасность пациентов повышается за счет стандартизированной предоперационной верификации (подтверждение соответствия пациента планируемой инвазивной процедуре) и тайм-аута (проверка готовности медицинского персонала к операции или инвазивной процедуре высокого риска), чтобы обеспечить правильную процедуру на правильном участке тела правильному пациенту</w:t>
            </w:r>
          </w:p>
          <w:bookmarkEnd w:id="357"/>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8"/>
          <w:p>
            <w:pPr>
              <w:spacing w:after="20"/>
              <w:ind w:left="20"/>
              <w:jc w:val="both"/>
            </w:pPr>
            <w:r>
              <w:rPr>
                <w:rFonts w:ascii="Times New Roman"/>
                <w:b w:val="false"/>
                <w:i w:val="false"/>
                <w:color w:val="000000"/>
                <w:sz w:val="20"/>
              </w:rPr>
              <w:t>
1)</w:t>
            </w:r>
          </w:p>
          <w:bookmarkEnd w:id="35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СОП, описывающие процесс маркировки места операции и (или) инвазивной процедуры высокого риска, а также процедуры предоперационной верификации и тайм-аута для обеспечения правильного участка тела, правильной процедуры и операции и идентификации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9"/>
          <w:p>
            <w:pPr>
              <w:spacing w:after="20"/>
              <w:ind w:left="20"/>
              <w:jc w:val="both"/>
            </w:pPr>
            <w:r>
              <w:rPr>
                <w:rFonts w:ascii="Times New Roman"/>
                <w:b w:val="false"/>
                <w:i w:val="false"/>
                <w:color w:val="000000"/>
                <w:sz w:val="20"/>
              </w:rPr>
              <w:t>
2)</w:t>
            </w:r>
          </w:p>
          <w:bookmarkEnd w:id="35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тела маркируется перед операцией и инвазивной процедурой высокого риска в виде единого знака, утвержденного в медицинской организации, врачом, который будет выполнять операцию (процедуру)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0"/>
          <w:p>
            <w:pPr>
              <w:spacing w:after="20"/>
              <w:ind w:left="20"/>
              <w:jc w:val="both"/>
            </w:pPr>
            <w:r>
              <w:rPr>
                <w:rFonts w:ascii="Times New Roman"/>
                <w:b w:val="false"/>
                <w:i w:val="false"/>
                <w:color w:val="000000"/>
                <w:sz w:val="20"/>
              </w:rPr>
              <w:t>
3)</w:t>
            </w:r>
          </w:p>
          <w:bookmarkEnd w:id="36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процедурами и формой, утвержденными руководством медицинской организации осуществляется предоперационная верификация, включающая проверку процессов:</w:t>
            </w:r>
            <w:r>
              <w:br/>
            </w:r>
            <w:r>
              <w:rPr>
                <w:rFonts w:ascii="Times New Roman"/>
                <w:b w:val="false"/>
                <w:i w:val="false"/>
                <w:color w:val="000000"/>
                <w:sz w:val="20"/>
              </w:rPr>
              <w:t>
подтверждение пациентом своих идентификаторов (полное имя, дата рождения);</w:t>
            </w:r>
            <w:r>
              <w:br/>
            </w:r>
            <w:r>
              <w:rPr>
                <w:rFonts w:ascii="Times New Roman"/>
                <w:b w:val="false"/>
                <w:i w:val="false"/>
                <w:color w:val="000000"/>
                <w:sz w:val="20"/>
              </w:rPr>
              <w:t>
подтверждение пациентом информированного согласия на осуществление; оперативного вмешательства или процедуру высокого риска;</w:t>
            </w:r>
            <w:r>
              <w:br/>
            </w:r>
            <w:r>
              <w:rPr>
                <w:rFonts w:ascii="Times New Roman"/>
                <w:b w:val="false"/>
                <w:i w:val="false"/>
                <w:color w:val="000000"/>
                <w:sz w:val="20"/>
              </w:rPr>
              <w:t>
подтверждение пациентом участка оперативного вмешательства (сторона и участок тела и (или) орган);</w:t>
            </w:r>
            <w:r>
              <w:br/>
            </w:r>
            <w:r>
              <w:rPr>
                <w:rFonts w:ascii="Times New Roman"/>
                <w:b w:val="false"/>
                <w:i w:val="false"/>
                <w:color w:val="000000"/>
                <w:sz w:val="20"/>
              </w:rPr>
              <w:t>
маркировка места операции;</w:t>
            </w:r>
            <w:r>
              <w:br/>
            </w:r>
            <w:r>
              <w:rPr>
                <w:rFonts w:ascii="Times New Roman"/>
                <w:b w:val="false"/>
                <w:i w:val="false"/>
                <w:color w:val="000000"/>
                <w:sz w:val="20"/>
              </w:rPr>
              <w:t xml:space="preserve">
наличие или отсутствие аллергии у пациента; </w:t>
            </w:r>
            <w:r>
              <w:br/>
            </w:r>
            <w:r>
              <w:rPr>
                <w:rFonts w:ascii="Times New Roman"/>
                <w:b w:val="false"/>
                <w:i w:val="false"/>
                <w:color w:val="000000"/>
                <w:sz w:val="20"/>
              </w:rPr>
              <w:t>
проблемы дыхательных путей у пациента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1"/>
          <w:p>
            <w:pPr>
              <w:spacing w:after="20"/>
              <w:ind w:left="20"/>
              <w:jc w:val="both"/>
            </w:pPr>
            <w:r>
              <w:rPr>
                <w:rFonts w:ascii="Times New Roman"/>
                <w:b w:val="false"/>
                <w:i w:val="false"/>
                <w:color w:val="000000"/>
                <w:sz w:val="20"/>
              </w:rPr>
              <w:t>
4)</w:t>
            </w:r>
          </w:p>
          <w:bookmarkEnd w:id="36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хирургическая команда участвует в процедуре тайм-аута, включающего следующие этапы:</w:t>
            </w:r>
            <w:r>
              <w:br/>
            </w:r>
            <w:r>
              <w:rPr>
                <w:rFonts w:ascii="Times New Roman"/>
                <w:b w:val="false"/>
                <w:i w:val="false"/>
                <w:color w:val="000000"/>
                <w:sz w:val="20"/>
              </w:rPr>
              <w:t>
идентификация пациента;</w:t>
            </w:r>
            <w:r>
              <w:br/>
            </w:r>
            <w:r>
              <w:rPr>
                <w:rFonts w:ascii="Times New Roman"/>
                <w:b w:val="false"/>
                <w:i w:val="false"/>
                <w:color w:val="000000"/>
                <w:sz w:val="20"/>
              </w:rPr>
              <w:t>
подтверждение названия оперативного вмешательства или инвазивной процедуры;</w:t>
            </w:r>
            <w:r>
              <w:br/>
            </w:r>
            <w:r>
              <w:rPr>
                <w:rFonts w:ascii="Times New Roman"/>
                <w:b w:val="false"/>
                <w:i w:val="false"/>
                <w:color w:val="000000"/>
                <w:sz w:val="20"/>
              </w:rPr>
              <w:t>
подтверждение участка и стороны оперативного вмешательства или инвазивной процедуры;</w:t>
            </w:r>
            <w:r>
              <w:br/>
            </w:r>
            <w:r>
              <w:rPr>
                <w:rFonts w:ascii="Times New Roman"/>
                <w:b w:val="false"/>
                <w:i w:val="false"/>
                <w:color w:val="000000"/>
                <w:sz w:val="20"/>
              </w:rPr>
              <w:t xml:space="preserve">
готовность хирургической бригады к операции. </w:t>
            </w:r>
            <w:r>
              <w:br/>
            </w:r>
            <w:r>
              <w:rPr>
                <w:rFonts w:ascii="Times New Roman"/>
                <w:b w:val="false"/>
                <w:i w:val="false"/>
                <w:color w:val="000000"/>
                <w:sz w:val="20"/>
              </w:rPr>
              <w:t>
Тайм-аут документируется в медицинской карте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2"/>
          <w:p>
            <w:pPr>
              <w:spacing w:after="20"/>
              <w:ind w:left="20"/>
              <w:jc w:val="both"/>
            </w:pPr>
            <w:r>
              <w:rPr>
                <w:rFonts w:ascii="Times New Roman"/>
                <w:b w:val="false"/>
                <w:i w:val="false"/>
                <w:color w:val="000000"/>
                <w:sz w:val="20"/>
              </w:rPr>
              <w:t>
5)</w:t>
            </w:r>
          </w:p>
          <w:bookmarkEnd w:id="36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предоперационной верификации и процедуры тайм-аута мониторируются через индикаторы, которые применяются для повышения безопасности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3"/>
          <w:p>
            <w:pPr>
              <w:spacing w:after="20"/>
              <w:ind w:left="20"/>
              <w:jc w:val="both"/>
            </w:pPr>
            <w:r>
              <w:rPr>
                <w:rFonts w:ascii="Times New Roman"/>
                <w:b w:val="false"/>
                <w:i w:val="false"/>
                <w:color w:val="000000"/>
                <w:sz w:val="20"/>
              </w:rPr>
              <w:t>
58. Снизить риск инфекций, связанных с оказанием медицинской помощи через обработку рук. Безопасность пациентов повышается за счет комплексной программы обработки рук для предотвращения инфекций, связанных с оказанием медицинской помощи</w:t>
            </w:r>
          </w:p>
          <w:bookmarkEnd w:id="363"/>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4"/>
          <w:p>
            <w:pPr>
              <w:spacing w:after="20"/>
              <w:ind w:left="20"/>
              <w:jc w:val="both"/>
            </w:pPr>
            <w:r>
              <w:rPr>
                <w:rFonts w:ascii="Times New Roman"/>
                <w:b w:val="false"/>
                <w:i w:val="false"/>
                <w:color w:val="000000"/>
                <w:sz w:val="20"/>
              </w:rPr>
              <w:t>
1)</w:t>
            </w:r>
          </w:p>
          <w:bookmarkEnd w:id="36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основанные на доказательной базе (литературе) процедуры, описывающие виды и этапы мытья рук (обработки рук), а также показания для обработки рук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5"/>
          <w:p>
            <w:pPr>
              <w:spacing w:after="20"/>
              <w:ind w:left="20"/>
              <w:jc w:val="both"/>
            </w:pPr>
            <w:r>
              <w:rPr>
                <w:rFonts w:ascii="Times New Roman"/>
                <w:b w:val="false"/>
                <w:i w:val="false"/>
                <w:color w:val="000000"/>
                <w:sz w:val="20"/>
              </w:rPr>
              <w:t>
2)</w:t>
            </w:r>
          </w:p>
          <w:bookmarkEnd w:id="36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обработке рук выполняются по всей медицинской организации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6"/>
          <w:p>
            <w:pPr>
              <w:spacing w:after="20"/>
              <w:ind w:left="20"/>
              <w:jc w:val="both"/>
            </w:pPr>
            <w:r>
              <w:rPr>
                <w:rFonts w:ascii="Times New Roman"/>
                <w:b w:val="false"/>
                <w:i w:val="false"/>
                <w:color w:val="000000"/>
                <w:sz w:val="20"/>
              </w:rPr>
              <w:t>
3)</w:t>
            </w:r>
          </w:p>
          <w:bookmarkEnd w:id="36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для выполнения процедур обработки рук представлены в необходимом объеме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7"/>
          <w:p>
            <w:pPr>
              <w:spacing w:after="20"/>
              <w:ind w:left="20"/>
              <w:jc w:val="both"/>
            </w:pPr>
            <w:r>
              <w:rPr>
                <w:rFonts w:ascii="Times New Roman"/>
                <w:b w:val="false"/>
                <w:i w:val="false"/>
                <w:color w:val="000000"/>
                <w:sz w:val="20"/>
              </w:rPr>
              <w:t>
4)</w:t>
            </w:r>
          </w:p>
          <w:bookmarkEnd w:id="36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обучаются видам, этапам и показаниям обработки рук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8"/>
          <w:p>
            <w:pPr>
              <w:spacing w:after="20"/>
              <w:ind w:left="20"/>
              <w:jc w:val="both"/>
            </w:pPr>
            <w:r>
              <w:rPr>
                <w:rFonts w:ascii="Times New Roman"/>
                <w:b w:val="false"/>
                <w:i w:val="false"/>
                <w:color w:val="000000"/>
                <w:sz w:val="20"/>
              </w:rPr>
              <w:t>
5)</w:t>
            </w:r>
          </w:p>
          <w:bookmarkEnd w:id="36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обработки рук мониторируются через индикатор (-ы), которые применяются для повышения безопасности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9"/>
          <w:p>
            <w:pPr>
              <w:spacing w:after="20"/>
              <w:ind w:left="20"/>
              <w:jc w:val="both"/>
            </w:pPr>
            <w:r>
              <w:rPr>
                <w:rFonts w:ascii="Times New Roman"/>
                <w:b w:val="false"/>
                <w:i w:val="false"/>
                <w:color w:val="000000"/>
                <w:sz w:val="20"/>
              </w:rPr>
              <w:t>
59. Снизить риск вреда вследствие падений пациента. Безопасность повышается за счет первичной и повторной оценки риска падения у пациентов группы риска, а также за счет профилактических мероприятий и безопасной окружающей среды</w:t>
            </w:r>
          </w:p>
          <w:bookmarkEnd w:id="369"/>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0"/>
          <w:p>
            <w:pPr>
              <w:spacing w:after="20"/>
              <w:ind w:left="20"/>
              <w:jc w:val="both"/>
            </w:pPr>
            <w:r>
              <w:rPr>
                <w:rFonts w:ascii="Times New Roman"/>
                <w:b w:val="false"/>
                <w:i w:val="false"/>
                <w:color w:val="000000"/>
                <w:sz w:val="20"/>
              </w:rPr>
              <w:t>
1)</w:t>
            </w:r>
          </w:p>
          <w:bookmarkEnd w:id="37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профилактики падений, которая направлена на предотвращение падений и травм от падений. Персонал медицинской организации обучается данным СОП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1"/>
          <w:p>
            <w:pPr>
              <w:spacing w:after="20"/>
              <w:ind w:left="20"/>
              <w:jc w:val="both"/>
            </w:pPr>
            <w:r>
              <w:rPr>
                <w:rFonts w:ascii="Times New Roman"/>
                <w:b w:val="false"/>
                <w:i w:val="false"/>
                <w:color w:val="000000"/>
                <w:sz w:val="20"/>
              </w:rPr>
              <w:t>
2)</w:t>
            </w:r>
          </w:p>
          <w:bookmarkEnd w:id="37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профилактике падений имеют четкие требования к оценке риска падения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2"/>
          <w:p>
            <w:pPr>
              <w:spacing w:after="20"/>
              <w:ind w:left="20"/>
              <w:jc w:val="both"/>
            </w:pPr>
            <w:r>
              <w:rPr>
                <w:rFonts w:ascii="Times New Roman"/>
                <w:b w:val="false"/>
                <w:i w:val="false"/>
                <w:color w:val="000000"/>
                <w:sz w:val="20"/>
              </w:rPr>
              <w:t>
3)</w:t>
            </w:r>
          </w:p>
          <w:bookmarkEnd w:id="37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переоценка риска падения выполняются, когда это требуется и своевременно документируются в медицинской карте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3"/>
          <w:p>
            <w:pPr>
              <w:spacing w:after="20"/>
              <w:ind w:left="20"/>
              <w:jc w:val="both"/>
            </w:pPr>
            <w:r>
              <w:rPr>
                <w:rFonts w:ascii="Times New Roman"/>
                <w:b w:val="false"/>
                <w:i w:val="false"/>
                <w:color w:val="000000"/>
                <w:sz w:val="20"/>
              </w:rPr>
              <w:t>
4)</w:t>
            </w:r>
          </w:p>
          <w:bookmarkEnd w:id="37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Выполняются действия по профилактике падений, включая сопровождение пациентов с высоким риском падения и другие действия, определенные в правилах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4"/>
          <w:p>
            <w:pPr>
              <w:spacing w:after="20"/>
              <w:ind w:left="20"/>
              <w:jc w:val="both"/>
            </w:pPr>
            <w:r>
              <w:rPr>
                <w:rFonts w:ascii="Times New Roman"/>
                <w:b w:val="false"/>
                <w:i w:val="false"/>
                <w:color w:val="000000"/>
                <w:sz w:val="20"/>
              </w:rPr>
              <w:t>
5)</w:t>
            </w:r>
          </w:p>
          <w:bookmarkEnd w:id="37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падений и число падений мониторируются через индикатор (ы), которые применяются для повышения безопасности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5"/>
          <w:p>
            <w:pPr>
              <w:spacing w:after="20"/>
              <w:ind w:left="20"/>
              <w:jc w:val="both"/>
            </w:pPr>
            <w:r>
              <w:rPr>
                <w:rFonts w:ascii="Times New Roman"/>
                <w:b w:val="false"/>
                <w:i w:val="false"/>
                <w:color w:val="000000"/>
                <w:sz w:val="20"/>
              </w:rPr>
              <w:t>
Параграф 2. Права пациента</w:t>
            </w:r>
          </w:p>
          <w:bookmarkEnd w:id="37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6"/>
          <w:p>
            <w:pPr>
              <w:spacing w:after="20"/>
              <w:ind w:left="20"/>
              <w:jc w:val="both"/>
            </w:pPr>
            <w:r>
              <w:rPr>
                <w:rFonts w:ascii="Times New Roman"/>
                <w:b w:val="false"/>
                <w:i w:val="false"/>
                <w:color w:val="000000"/>
                <w:sz w:val="20"/>
              </w:rPr>
              <w:t>
60. Доступ к медицинской помощи для лиц с ограниченными возможностями. Доступ к медицинской помощи облегчается для лиц с ограниченными возможностями</w:t>
            </w:r>
          </w:p>
          <w:bookmarkEnd w:id="376"/>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7"/>
          <w:p>
            <w:pPr>
              <w:spacing w:after="20"/>
              <w:ind w:left="20"/>
              <w:jc w:val="both"/>
            </w:pPr>
            <w:r>
              <w:rPr>
                <w:rFonts w:ascii="Times New Roman"/>
                <w:b w:val="false"/>
                <w:i w:val="false"/>
                <w:color w:val="000000"/>
                <w:sz w:val="20"/>
              </w:rPr>
              <w:t>
1)</w:t>
            </w:r>
          </w:p>
          <w:bookmarkEnd w:id="37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в здание имеет пути, доступные для инвалидных колясок, поручни и перила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8"/>
          <w:p>
            <w:pPr>
              <w:spacing w:after="20"/>
              <w:ind w:left="20"/>
              <w:jc w:val="both"/>
            </w:pPr>
            <w:r>
              <w:rPr>
                <w:rFonts w:ascii="Times New Roman"/>
                <w:b w:val="false"/>
                <w:i w:val="false"/>
                <w:color w:val="000000"/>
                <w:sz w:val="20"/>
              </w:rPr>
              <w:t>
2)</w:t>
            </w:r>
          </w:p>
          <w:bookmarkEnd w:id="37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лиц с ограниченными возможностями являются доступными инвалидные кресла, костыли, трости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9"/>
          <w:p>
            <w:pPr>
              <w:spacing w:after="20"/>
              <w:ind w:left="20"/>
              <w:jc w:val="both"/>
            </w:pPr>
            <w:r>
              <w:rPr>
                <w:rFonts w:ascii="Times New Roman"/>
                <w:b w:val="false"/>
                <w:i w:val="false"/>
                <w:color w:val="000000"/>
                <w:sz w:val="20"/>
              </w:rPr>
              <w:t>
3)</w:t>
            </w:r>
          </w:p>
          <w:bookmarkEnd w:id="37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по обеспечению сопровождения лиц с ограниченными возможностями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0"/>
          <w:p>
            <w:pPr>
              <w:spacing w:after="20"/>
              <w:ind w:left="20"/>
              <w:jc w:val="both"/>
            </w:pPr>
            <w:r>
              <w:rPr>
                <w:rFonts w:ascii="Times New Roman"/>
                <w:b w:val="false"/>
                <w:i w:val="false"/>
                <w:color w:val="000000"/>
                <w:sz w:val="20"/>
              </w:rPr>
              <w:t>
4)</w:t>
            </w:r>
          </w:p>
          <w:bookmarkEnd w:id="38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Туалеты для пациентов с ограниченными возможностями, палаты дневного стационара и другие места, определенные руководством медицинской организации, имеют кнопки вызова или другие средства вызова помощи со стороны медицинского персонала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1"/>
          <w:p>
            <w:pPr>
              <w:spacing w:after="20"/>
              <w:ind w:left="20"/>
              <w:jc w:val="both"/>
            </w:pPr>
            <w:r>
              <w:rPr>
                <w:rFonts w:ascii="Times New Roman"/>
                <w:b w:val="false"/>
                <w:i w:val="false"/>
                <w:color w:val="000000"/>
                <w:sz w:val="20"/>
              </w:rPr>
              <w:t>
5)</w:t>
            </w:r>
          </w:p>
          <w:bookmarkEnd w:id="38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в здание оборудован поручнями и перилами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2"/>
          <w:p>
            <w:pPr>
              <w:spacing w:after="20"/>
              <w:ind w:left="20"/>
              <w:jc w:val="both"/>
            </w:pPr>
            <w:r>
              <w:rPr>
                <w:rFonts w:ascii="Times New Roman"/>
                <w:b w:val="false"/>
                <w:i w:val="false"/>
                <w:color w:val="000000"/>
                <w:sz w:val="20"/>
              </w:rPr>
              <w:t>
61. Процедуры по правам пациента. Медицинская организация разрабатывает и внедряет процедуры, направленные на соблюдение прав пациента в соответствии с законодательством Республики Казахстан ***</w:t>
            </w:r>
          </w:p>
          <w:bookmarkEnd w:id="382"/>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3"/>
          <w:p>
            <w:pPr>
              <w:spacing w:after="20"/>
              <w:ind w:left="20"/>
              <w:jc w:val="both"/>
            </w:pPr>
            <w:r>
              <w:rPr>
                <w:rFonts w:ascii="Times New Roman"/>
                <w:b w:val="false"/>
                <w:i w:val="false"/>
                <w:color w:val="000000"/>
                <w:sz w:val="20"/>
              </w:rPr>
              <w:t>
1)</w:t>
            </w:r>
          </w:p>
          <w:bookmarkEnd w:id="38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разрабатывает и внедряет процедуры, направленные на соблюдение прав пациента и включает в этот процесс пациентов и их законных представителей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4"/>
          <w:p>
            <w:pPr>
              <w:spacing w:after="20"/>
              <w:ind w:left="20"/>
              <w:jc w:val="both"/>
            </w:pPr>
            <w:r>
              <w:rPr>
                <w:rFonts w:ascii="Times New Roman"/>
                <w:b w:val="false"/>
                <w:i w:val="false"/>
                <w:color w:val="000000"/>
                <w:sz w:val="20"/>
              </w:rPr>
              <w:t>
2)</w:t>
            </w:r>
          </w:p>
          <w:bookmarkEnd w:id="38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правах пациента и их законных представителях размещена на государственном и русском языках в соответствии с законодательством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5"/>
          <w:p>
            <w:pPr>
              <w:spacing w:after="20"/>
              <w:ind w:left="20"/>
              <w:jc w:val="both"/>
            </w:pPr>
            <w:r>
              <w:rPr>
                <w:rFonts w:ascii="Times New Roman"/>
                <w:b w:val="false"/>
                <w:i w:val="false"/>
                <w:color w:val="000000"/>
                <w:sz w:val="20"/>
              </w:rPr>
              <w:t>
3)</w:t>
            </w:r>
          </w:p>
          <w:bookmarkEnd w:id="38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информируются о своих правах и солидарной ответственности за свое здоровье, которая включает информирование врача о предыдущих заболеваниях, лечении, обследованиях, а также необходимость следования рекомендациям медицинского персонала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6"/>
          <w:p>
            <w:pPr>
              <w:spacing w:after="20"/>
              <w:ind w:left="20"/>
              <w:jc w:val="both"/>
            </w:pPr>
            <w:r>
              <w:rPr>
                <w:rFonts w:ascii="Times New Roman"/>
                <w:b w:val="false"/>
                <w:i w:val="false"/>
                <w:color w:val="000000"/>
                <w:sz w:val="20"/>
              </w:rPr>
              <w:t>
4)</w:t>
            </w:r>
          </w:p>
          <w:bookmarkEnd w:id="38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соблюдает права пациентов по предоставлению их законным представителям информации относительно их лечения в соответствии с утвержденными процедурами медицинской организации *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7"/>
          <w:p>
            <w:pPr>
              <w:spacing w:after="20"/>
              <w:ind w:left="20"/>
              <w:jc w:val="both"/>
            </w:pPr>
            <w:r>
              <w:rPr>
                <w:rFonts w:ascii="Times New Roman"/>
                <w:b w:val="false"/>
                <w:i w:val="false"/>
                <w:color w:val="000000"/>
                <w:sz w:val="20"/>
              </w:rPr>
              <w:t>
5)</w:t>
            </w:r>
          </w:p>
          <w:bookmarkEnd w:id="38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осведомлен о правах пациента и их законных представителей</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8"/>
          <w:p>
            <w:pPr>
              <w:spacing w:after="20"/>
              <w:ind w:left="20"/>
              <w:jc w:val="both"/>
            </w:pPr>
            <w:r>
              <w:rPr>
                <w:rFonts w:ascii="Times New Roman"/>
                <w:b w:val="false"/>
                <w:i w:val="false"/>
                <w:color w:val="000000"/>
                <w:sz w:val="20"/>
              </w:rPr>
              <w:t>
62. Доступ к получению медицинской помощи. Выявляются и снижаются риски доступности медицинской помощи (возрастные, физические, языковые, культурные и другие ограничения пациентов) и сохранности имущества пациентов</w:t>
            </w:r>
          </w:p>
          <w:bookmarkEnd w:id="388"/>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9"/>
          <w:p>
            <w:pPr>
              <w:spacing w:after="20"/>
              <w:ind w:left="20"/>
              <w:jc w:val="both"/>
            </w:pPr>
            <w:r>
              <w:rPr>
                <w:rFonts w:ascii="Times New Roman"/>
                <w:b w:val="false"/>
                <w:i w:val="false"/>
                <w:color w:val="000000"/>
                <w:sz w:val="20"/>
              </w:rPr>
              <w:t>
1)</w:t>
            </w:r>
          </w:p>
          <w:bookmarkEnd w:id="38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медицинской организации и прилегающая к ней территория оборудованы необходимыми информационными и указательными знаками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0"/>
          <w:p>
            <w:pPr>
              <w:spacing w:after="20"/>
              <w:ind w:left="20"/>
              <w:jc w:val="both"/>
            </w:pPr>
            <w:r>
              <w:rPr>
                <w:rFonts w:ascii="Times New Roman"/>
                <w:b w:val="false"/>
                <w:i w:val="false"/>
                <w:color w:val="000000"/>
                <w:sz w:val="20"/>
              </w:rPr>
              <w:t>
2)</w:t>
            </w:r>
          </w:p>
          <w:bookmarkEnd w:id="39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пациентов с коммуникативными проблемами (языковой барьер, глухонемые и т.д.) медицинская организация предпринимает все необходимые меры для обеспечения их надлежащей медицинской помощью</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1"/>
          <w:p>
            <w:pPr>
              <w:spacing w:after="20"/>
              <w:ind w:left="20"/>
              <w:jc w:val="both"/>
            </w:pPr>
            <w:r>
              <w:rPr>
                <w:rFonts w:ascii="Times New Roman"/>
                <w:b w:val="false"/>
                <w:i w:val="false"/>
                <w:color w:val="000000"/>
                <w:sz w:val="20"/>
              </w:rPr>
              <w:t>
3)</w:t>
            </w:r>
          </w:p>
          <w:bookmarkEnd w:id="39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не ограничивает культурные или духовные предпочтения пациентов и не препятствует пациентам в доступе к духовной помощи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2"/>
          <w:p>
            <w:pPr>
              <w:spacing w:after="20"/>
              <w:ind w:left="20"/>
              <w:jc w:val="both"/>
            </w:pPr>
            <w:r>
              <w:rPr>
                <w:rFonts w:ascii="Times New Roman"/>
                <w:b w:val="false"/>
                <w:i w:val="false"/>
                <w:color w:val="000000"/>
                <w:sz w:val="20"/>
              </w:rPr>
              <w:t>
4)</w:t>
            </w:r>
          </w:p>
          <w:bookmarkEnd w:id="39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охраны и материальной ответственности должностных лиц медицинской организации, обеспечивающих защиту имущества пациентов от кражи и утери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3"/>
          <w:p>
            <w:pPr>
              <w:spacing w:after="20"/>
              <w:ind w:left="20"/>
              <w:jc w:val="both"/>
            </w:pPr>
            <w:r>
              <w:rPr>
                <w:rFonts w:ascii="Times New Roman"/>
                <w:b w:val="false"/>
                <w:i w:val="false"/>
                <w:color w:val="000000"/>
                <w:sz w:val="20"/>
              </w:rPr>
              <w:t>
5)</w:t>
            </w:r>
          </w:p>
          <w:bookmarkEnd w:id="39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выявляет другие ограничения в медицинском уходе и принимает меры по их снижению</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4"/>
          <w:p>
            <w:pPr>
              <w:spacing w:after="20"/>
              <w:ind w:left="20"/>
              <w:jc w:val="both"/>
            </w:pPr>
            <w:r>
              <w:rPr>
                <w:rFonts w:ascii="Times New Roman"/>
                <w:b w:val="false"/>
                <w:i w:val="false"/>
                <w:color w:val="000000"/>
                <w:sz w:val="20"/>
              </w:rPr>
              <w:t>
63. Приватность и конфиденциальность информации. Соблюдаются права пациента на неприкосновенность частной жизни (приватность), конфиденциальность информации, достойное и уважительное отношение к пациенту</w:t>
            </w:r>
          </w:p>
          <w:bookmarkEnd w:id="394"/>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5"/>
          <w:p>
            <w:pPr>
              <w:spacing w:after="20"/>
              <w:ind w:left="20"/>
              <w:jc w:val="both"/>
            </w:pPr>
            <w:r>
              <w:rPr>
                <w:rFonts w:ascii="Times New Roman"/>
                <w:b w:val="false"/>
                <w:i w:val="false"/>
                <w:color w:val="000000"/>
                <w:sz w:val="20"/>
              </w:rPr>
              <w:t>
1)</w:t>
            </w:r>
          </w:p>
          <w:bookmarkEnd w:id="39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приватность пациента в процессе лечения и предоставления ухода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6"/>
          <w:p>
            <w:pPr>
              <w:spacing w:after="20"/>
              <w:ind w:left="20"/>
              <w:jc w:val="both"/>
            </w:pPr>
            <w:r>
              <w:rPr>
                <w:rFonts w:ascii="Times New Roman"/>
                <w:b w:val="false"/>
                <w:i w:val="false"/>
                <w:color w:val="000000"/>
                <w:sz w:val="20"/>
              </w:rPr>
              <w:t>
2)</w:t>
            </w:r>
          </w:p>
          <w:bookmarkEnd w:id="39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информации о пациенте сохраняется в соответствии с требованиями законодательства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7"/>
          <w:p>
            <w:pPr>
              <w:spacing w:after="20"/>
              <w:ind w:left="20"/>
              <w:jc w:val="both"/>
            </w:pPr>
            <w:r>
              <w:rPr>
                <w:rFonts w:ascii="Times New Roman"/>
                <w:b w:val="false"/>
                <w:i w:val="false"/>
                <w:color w:val="000000"/>
                <w:sz w:val="20"/>
              </w:rPr>
              <w:t>
3)</w:t>
            </w:r>
          </w:p>
          <w:bookmarkEnd w:id="39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организации определяет потребности пациентов в приватности и конфиденциальности в процессе лечения и предоставления ухода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8"/>
          <w:p>
            <w:pPr>
              <w:spacing w:after="20"/>
              <w:ind w:left="20"/>
              <w:jc w:val="both"/>
            </w:pPr>
            <w:r>
              <w:rPr>
                <w:rFonts w:ascii="Times New Roman"/>
                <w:b w:val="false"/>
                <w:i w:val="false"/>
                <w:color w:val="000000"/>
                <w:sz w:val="20"/>
              </w:rPr>
              <w:t>
4)</w:t>
            </w:r>
          </w:p>
          <w:bookmarkEnd w:id="39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осведомлен о законодательстве Республики Казахстан, регулирующий конфиденциальность информации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9"/>
          <w:p>
            <w:pPr>
              <w:spacing w:after="20"/>
              <w:ind w:left="20"/>
              <w:jc w:val="both"/>
            </w:pPr>
            <w:r>
              <w:rPr>
                <w:rFonts w:ascii="Times New Roman"/>
                <w:b w:val="false"/>
                <w:i w:val="false"/>
                <w:color w:val="000000"/>
                <w:sz w:val="20"/>
              </w:rPr>
              <w:t>
5)</w:t>
            </w:r>
          </w:p>
          <w:bookmarkEnd w:id="39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проявляет уважительное отношение к пациенту на всех этапах лечения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0"/>
          <w:p>
            <w:pPr>
              <w:spacing w:after="20"/>
              <w:ind w:left="20"/>
              <w:jc w:val="both"/>
            </w:pPr>
            <w:r>
              <w:rPr>
                <w:rFonts w:ascii="Times New Roman"/>
                <w:b w:val="false"/>
                <w:i w:val="false"/>
                <w:color w:val="000000"/>
                <w:sz w:val="20"/>
              </w:rPr>
              <w:t>
64. Обращения пациентов и их законных представителей. Обращения пациентов и их законных представителей принимаются и рассматриваются своевременно и объективно</w:t>
            </w:r>
          </w:p>
          <w:bookmarkEnd w:id="400"/>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1"/>
          <w:p>
            <w:pPr>
              <w:spacing w:after="20"/>
              <w:ind w:left="20"/>
              <w:jc w:val="both"/>
            </w:pPr>
            <w:r>
              <w:rPr>
                <w:rFonts w:ascii="Times New Roman"/>
                <w:b w:val="false"/>
                <w:i w:val="false"/>
                <w:color w:val="000000"/>
                <w:sz w:val="20"/>
              </w:rPr>
              <w:t>
1)</w:t>
            </w:r>
          </w:p>
          <w:bookmarkEnd w:id="40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существует и используется процесс приема обращений от пациентов и их законных представителей относительно нарушения прав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2"/>
          <w:p>
            <w:pPr>
              <w:spacing w:after="20"/>
              <w:ind w:left="20"/>
              <w:jc w:val="both"/>
            </w:pPr>
            <w:r>
              <w:rPr>
                <w:rFonts w:ascii="Times New Roman"/>
                <w:b w:val="false"/>
                <w:i w:val="false"/>
                <w:color w:val="000000"/>
                <w:sz w:val="20"/>
              </w:rPr>
              <w:t>
2)</w:t>
            </w:r>
          </w:p>
          <w:bookmarkEnd w:id="40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по процессу сбора, приоритезации и рассмотрения обращений пациентов и их законных представителей в соответствии с законодательством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3"/>
          <w:p>
            <w:pPr>
              <w:spacing w:after="20"/>
              <w:ind w:left="20"/>
              <w:jc w:val="both"/>
            </w:pPr>
            <w:r>
              <w:rPr>
                <w:rFonts w:ascii="Times New Roman"/>
                <w:b w:val="false"/>
                <w:i w:val="false"/>
                <w:color w:val="000000"/>
                <w:sz w:val="20"/>
              </w:rPr>
              <w:t>
3)</w:t>
            </w:r>
          </w:p>
          <w:bookmarkEnd w:id="40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пациентов и их законных представителей рассматриваются своевременно и объективно в течение периода времени определенного законодательством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4"/>
          <w:p>
            <w:pPr>
              <w:spacing w:after="20"/>
              <w:ind w:left="20"/>
              <w:jc w:val="both"/>
            </w:pPr>
            <w:r>
              <w:rPr>
                <w:rFonts w:ascii="Times New Roman"/>
                <w:b w:val="false"/>
                <w:i w:val="false"/>
                <w:color w:val="000000"/>
                <w:sz w:val="20"/>
              </w:rPr>
              <w:t>
4)</w:t>
            </w:r>
          </w:p>
          <w:bookmarkEnd w:id="40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службы поддержки пациента и контроля качества проводится сбор, обработка, анализ и мониторинг обращений в соответствии с утвержденными процедурами медицинской организации. Результаты анализа используются для повышения качества медицинских услуг</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5"/>
          <w:p>
            <w:pPr>
              <w:spacing w:after="20"/>
              <w:ind w:left="20"/>
              <w:jc w:val="both"/>
            </w:pPr>
            <w:r>
              <w:rPr>
                <w:rFonts w:ascii="Times New Roman"/>
                <w:b w:val="false"/>
                <w:i w:val="false"/>
                <w:color w:val="000000"/>
                <w:sz w:val="20"/>
              </w:rPr>
              <w:t>
5)</w:t>
            </w:r>
          </w:p>
          <w:bookmarkEnd w:id="40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обращений используются для повышения качества медицинских услуг организации здравоохранения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6"/>
          <w:p>
            <w:pPr>
              <w:spacing w:after="20"/>
              <w:ind w:left="20"/>
              <w:jc w:val="both"/>
            </w:pPr>
            <w:r>
              <w:rPr>
                <w:rFonts w:ascii="Times New Roman"/>
                <w:b w:val="false"/>
                <w:i w:val="false"/>
                <w:color w:val="000000"/>
                <w:sz w:val="20"/>
              </w:rPr>
              <w:t>
65. Информированное добровольное согласие пациента на медицинские услуги. Медицинской организацией внедряются процедуры получения общего информированного добровольного согласия пациента на медицинские услуги</w:t>
            </w:r>
          </w:p>
          <w:bookmarkEnd w:id="406"/>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7"/>
          <w:p>
            <w:pPr>
              <w:spacing w:after="20"/>
              <w:ind w:left="20"/>
              <w:jc w:val="both"/>
            </w:pPr>
            <w:r>
              <w:rPr>
                <w:rFonts w:ascii="Times New Roman"/>
                <w:b w:val="false"/>
                <w:i w:val="false"/>
                <w:color w:val="000000"/>
                <w:sz w:val="20"/>
              </w:rPr>
              <w:t>
1)</w:t>
            </w:r>
          </w:p>
          <w:bookmarkEnd w:id="40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информированного добровольного согласия пациента или их законного представителя определяется в процедурах, утвержденных руководством медицинской организации, в соответствии с законодательством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8"/>
          <w:p>
            <w:pPr>
              <w:spacing w:after="20"/>
              <w:ind w:left="20"/>
              <w:jc w:val="both"/>
            </w:pPr>
            <w:r>
              <w:rPr>
                <w:rFonts w:ascii="Times New Roman"/>
                <w:b w:val="false"/>
                <w:i w:val="false"/>
                <w:color w:val="000000"/>
                <w:sz w:val="20"/>
              </w:rPr>
              <w:t>
2)</w:t>
            </w:r>
          </w:p>
          <w:bookmarkEnd w:id="40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Пациенты медицинской организации осведомлены о процедуре получения добровольного информированного согласия на медицинские услуги в данной медицинской организации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9"/>
          <w:p>
            <w:pPr>
              <w:spacing w:after="20"/>
              <w:ind w:left="20"/>
              <w:jc w:val="both"/>
            </w:pPr>
            <w:r>
              <w:rPr>
                <w:rFonts w:ascii="Times New Roman"/>
                <w:b w:val="false"/>
                <w:i w:val="false"/>
                <w:color w:val="000000"/>
                <w:sz w:val="20"/>
              </w:rPr>
              <w:t>
3)</w:t>
            </w:r>
          </w:p>
          <w:bookmarkEnd w:id="40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медицинский персонал обучен процессу получения общего информированного добровольного согласия пациента или их законного представителя на медицинские услуги, используя понятные и доступные для пациента пояснения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0"/>
          <w:p>
            <w:pPr>
              <w:spacing w:after="20"/>
              <w:ind w:left="20"/>
              <w:jc w:val="both"/>
            </w:pPr>
            <w:r>
              <w:rPr>
                <w:rFonts w:ascii="Times New Roman"/>
                <w:b w:val="false"/>
                <w:i w:val="false"/>
                <w:color w:val="000000"/>
                <w:sz w:val="20"/>
              </w:rPr>
              <w:t>
4)</w:t>
            </w:r>
          </w:p>
          <w:bookmarkEnd w:id="41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ознакомлении с информированным добровольным согласием пациенты или их законные представители информируются об исследованиях, процедурах и лечении, требующих отдельного специального информированного согласия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1"/>
          <w:p>
            <w:pPr>
              <w:spacing w:after="20"/>
              <w:ind w:left="20"/>
              <w:jc w:val="both"/>
            </w:pPr>
            <w:r>
              <w:rPr>
                <w:rFonts w:ascii="Times New Roman"/>
                <w:b w:val="false"/>
                <w:i w:val="false"/>
                <w:color w:val="000000"/>
                <w:sz w:val="20"/>
              </w:rPr>
              <w:t>
5)</w:t>
            </w:r>
          </w:p>
          <w:bookmarkEnd w:id="41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информированном добровольном согласии пациента или их законного представителя дополнительно оговаривается возможность проведения фото- и видеосъемки в целях безопасности или иных целях</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2"/>
          <w:p>
            <w:pPr>
              <w:spacing w:after="20"/>
              <w:ind w:left="20"/>
              <w:jc w:val="both"/>
            </w:pPr>
            <w:r>
              <w:rPr>
                <w:rFonts w:ascii="Times New Roman"/>
                <w:b w:val="false"/>
                <w:i w:val="false"/>
                <w:color w:val="000000"/>
                <w:sz w:val="20"/>
              </w:rPr>
              <w:t>
66. Специальное информированное добровольное согласие пациента. Медицинской организацией внедряются процедуры получения специального информированного добровольного согласия пациента на медицинские услуги перед операцией, анестезией, процедурной седацией, а также при других процедурах высокого риска</w:t>
            </w:r>
          </w:p>
          <w:bookmarkEnd w:id="412"/>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3"/>
          <w:p>
            <w:pPr>
              <w:spacing w:after="20"/>
              <w:ind w:left="20"/>
              <w:jc w:val="both"/>
            </w:pPr>
            <w:r>
              <w:rPr>
                <w:rFonts w:ascii="Times New Roman"/>
                <w:b w:val="false"/>
                <w:i w:val="false"/>
                <w:color w:val="000000"/>
                <w:sz w:val="20"/>
              </w:rPr>
              <w:t>
1)</w:t>
            </w:r>
          </w:p>
          <w:bookmarkEnd w:id="41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описывающие получение специального информированного добровольного согласия пациента и их законных представителей</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4"/>
          <w:p>
            <w:pPr>
              <w:spacing w:after="20"/>
              <w:ind w:left="20"/>
              <w:jc w:val="both"/>
            </w:pPr>
            <w:r>
              <w:rPr>
                <w:rFonts w:ascii="Times New Roman"/>
                <w:b w:val="false"/>
                <w:i w:val="false"/>
                <w:color w:val="000000"/>
                <w:sz w:val="20"/>
              </w:rPr>
              <w:t>
2)</w:t>
            </w:r>
          </w:p>
          <w:bookmarkEnd w:id="41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список процедур высокого риска, требующих получение специального добровольного информированного согласия пациента в соответствии с законодательством Республики Казахстан. Список разрабатывается совместно врачами и лицами, которые оказывают процедуры и лечение высокого риска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5"/>
          <w:p>
            <w:pPr>
              <w:spacing w:after="20"/>
              <w:ind w:left="20"/>
              <w:jc w:val="both"/>
            </w:pPr>
            <w:r>
              <w:rPr>
                <w:rFonts w:ascii="Times New Roman"/>
                <w:b w:val="false"/>
                <w:i w:val="false"/>
                <w:color w:val="000000"/>
                <w:sz w:val="20"/>
              </w:rPr>
              <w:t>
3)</w:t>
            </w:r>
          </w:p>
          <w:bookmarkEnd w:id="41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медицинский персонал обучены процессу получения специального информированного добровольного согласия пациента или их законных представителей на процедуры высокого риска, используя понятное и доступное изложение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6"/>
          <w:p>
            <w:pPr>
              <w:spacing w:after="20"/>
              <w:ind w:left="20"/>
              <w:jc w:val="both"/>
            </w:pPr>
            <w:r>
              <w:rPr>
                <w:rFonts w:ascii="Times New Roman"/>
                <w:b w:val="false"/>
                <w:i w:val="false"/>
                <w:color w:val="000000"/>
                <w:sz w:val="20"/>
              </w:rPr>
              <w:t>
4)</w:t>
            </w:r>
          </w:p>
          <w:bookmarkEnd w:id="41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специального информированного добровольного согласия пациента или их законных представителей на процедуры и лечение высокого риска соответствует установленным требованиям законодательства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7"/>
          <w:p>
            <w:pPr>
              <w:spacing w:after="20"/>
              <w:ind w:left="20"/>
              <w:jc w:val="both"/>
            </w:pPr>
            <w:r>
              <w:rPr>
                <w:rFonts w:ascii="Times New Roman"/>
                <w:b w:val="false"/>
                <w:i w:val="false"/>
                <w:color w:val="000000"/>
                <w:sz w:val="20"/>
              </w:rPr>
              <w:t>
5)</w:t>
            </w:r>
          </w:p>
          <w:bookmarkEnd w:id="41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Информированное добровольное согласие пациента оформляется и документируется в медицинской карте перед любой операцией, процедурой высокого риска, анестезией и седацией, перед участием в научном проекте или в экспериментальном лечении и в других ситуациях, определенных медицинской организацией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8"/>
          <w:p>
            <w:pPr>
              <w:spacing w:after="20"/>
              <w:ind w:left="20"/>
              <w:jc w:val="both"/>
            </w:pPr>
            <w:r>
              <w:rPr>
                <w:rFonts w:ascii="Times New Roman"/>
                <w:b w:val="false"/>
                <w:i w:val="false"/>
                <w:color w:val="000000"/>
                <w:sz w:val="20"/>
              </w:rPr>
              <w:t>
67. Отказ от лечения. Пациент информирован о праве на отказ от предложенной медицинской помощи</w:t>
            </w:r>
          </w:p>
          <w:bookmarkEnd w:id="418"/>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9"/>
          <w:p>
            <w:pPr>
              <w:spacing w:after="20"/>
              <w:ind w:left="20"/>
              <w:jc w:val="both"/>
            </w:pPr>
            <w:r>
              <w:rPr>
                <w:rFonts w:ascii="Times New Roman"/>
                <w:b w:val="false"/>
                <w:i w:val="false"/>
                <w:color w:val="000000"/>
                <w:sz w:val="20"/>
              </w:rPr>
              <w:t>
1)</w:t>
            </w:r>
          </w:p>
          <w:bookmarkEnd w:id="41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утверждена процедура оформления отказа пациента от предложенной медицинской помощи (полностью или частично, от продолжения лечения) в соответствии с законодательством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0"/>
          <w:p>
            <w:pPr>
              <w:spacing w:after="20"/>
              <w:ind w:left="20"/>
              <w:jc w:val="both"/>
            </w:pPr>
            <w:r>
              <w:rPr>
                <w:rFonts w:ascii="Times New Roman"/>
                <w:b w:val="false"/>
                <w:i w:val="false"/>
                <w:color w:val="000000"/>
                <w:sz w:val="20"/>
              </w:rPr>
              <w:t>
2)</w:t>
            </w:r>
          </w:p>
          <w:bookmarkEnd w:id="42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медицинской помощи с указанием возможных неблагоприятных последствий для здоровья оформляется записью в медицинских документах и подписывается пациентом либо его законным представителем, а также задействованным медицинским работником в соответствии с утвержденными руководством процедурами медицинской организации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1"/>
          <w:p>
            <w:pPr>
              <w:spacing w:after="20"/>
              <w:ind w:left="20"/>
              <w:jc w:val="both"/>
            </w:pPr>
            <w:r>
              <w:rPr>
                <w:rFonts w:ascii="Times New Roman"/>
                <w:b w:val="false"/>
                <w:i w:val="false"/>
                <w:color w:val="000000"/>
                <w:sz w:val="20"/>
              </w:rPr>
              <w:t>
3)</w:t>
            </w:r>
          </w:p>
          <w:bookmarkEnd w:id="42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 пациента организация предоставляет информацию о процессе проводимого лечения в полном объеме для возможности получения пациентом второго мнения, согласно утвержденным процедурам медицинской организации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2"/>
          <w:p>
            <w:pPr>
              <w:spacing w:after="20"/>
              <w:ind w:left="20"/>
              <w:jc w:val="both"/>
            </w:pPr>
            <w:r>
              <w:rPr>
                <w:rFonts w:ascii="Times New Roman"/>
                <w:b w:val="false"/>
                <w:i w:val="false"/>
                <w:color w:val="000000"/>
                <w:sz w:val="20"/>
              </w:rPr>
              <w:t>
4)</w:t>
            </w:r>
          </w:p>
          <w:bookmarkEnd w:id="42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существует процесс документирования отказа пациента от определенного лечения, части лечения, инвазивной процедуры или от госпитализации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3"/>
          <w:p>
            <w:pPr>
              <w:spacing w:after="20"/>
              <w:ind w:left="20"/>
              <w:jc w:val="both"/>
            </w:pPr>
            <w:r>
              <w:rPr>
                <w:rFonts w:ascii="Times New Roman"/>
                <w:b w:val="false"/>
                <w:i w:val="false"/>
                <w:color w:val="000000"/>
                <w:sz w:val="20"/>
              </w:rPr>
              <w:t>
5)</w:t>
            </w:r>
          </w:p>
          <w:bookmarkEnd w:id="42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уважает право пациента отказаться от лечения и информирует его об альтернативных видах лечения, возможных рисках и осложнениях вследствие отказа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4"/>
          <w:p>
            <w:pPr>
              <w:spacing w:after="20"/>
              <w:ind w:left="20"/>
              <w:jc w:val="both"/>
            </w:pPr>
            <w:r>
              <w:rPr>
                <w:rFonts w:ascii="Times New Roman"/>
                <w:b w:val="false"/>
                <w:i w:val="false"/>
                <w:color w:val="000000"/>
                <w:sz w:val="20"/>
              </w:rPr>
              <w:t>
68. Научные исследования. Участие пациента в научных исследованиях или экспериментальном лечении проводится в соответствии с законодательством Республики Казахстан ***</w:t>
            </w:r>
          </w:p>
          <w:bookmarkEnd w:id="424"/>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5"/>
          <w:p>
            <w:pPr>
              <w:spacing w:after="20"/>
              <w:ind w:left="20"/>
              <w:jc w:val="both"/>
            </w:pPr>
            <w:r>
              <w:rPr>
                <w:rFonts w:ascii="Times New Roman"/>
                <w:b w:val="false"/>
                <w:i w:val="false"/>
                <w:color w:val="000000"/>
                <w:sz w:val="20"/>
              </w:rPr>
              <w:t>
1)</w:t>
            </w:r>
          </w:p>
          <w:bookmarkEnd w:id="42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создается и работает Локальная Этическая Комиссия, которая наблюдает за проведением научных исследований с вовлечением пациента или экспериментального лечения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6"/>
          <w:p>
            <w:pPr>
              <w:spacing w:after="20"/>
              <w:ind w:left="20"/>
              <w:jc w:val="both"/>
            </w:pPr>
            <w:r>
              <w:rPr>
                <w:rFonts w:ascii="Times New Roman"/>
                <w:b w:val="false"/>
                <w:i w:val="false"/>
                <w:color w:val="000000"/>
                <w:sz w:val="20"/>
              </w:rPr>
              <w:t>
2)</w:t>
            </w:r>
          </w:p>
          <w:bookmarkEnd w:id="42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процедурах, разработанных медицинской организацией в соответствии с законодательством Республики Казахстан, определяются функции Локальной Этической Комиссии, включающие обзор научного исследования, анализ ожидаемых преимуществ и рисков для безопасности пациента и принятие решения о проведении исследования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7"/>
          <w:p>
            <w:pPr>
              <w:spacing w:after="20"/>
              <w:ind w:left="20"/>
              <w:jc w:val="both"/>
            </w:pPr>
            <w:r>
              <w:rPr>
                <w:rFonts w:ascii="Times New Roman"/>
                <w:b w:val="false"/>
                <w:i w:val="false"/>
                <w:color w:val="000000"/>
                <w:sz w:val="20"/>
              </w:rPr>
              <w:t>
3)</w:t>
            </w:r>
          </w:p>
          <w:bookmarkEnd w:id="42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лицо, осуществляющее контроль за проведением и координацией научного исследования с вовлечением пациента (главный исследователь)</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8"/>
          <w:p>
            <w:pPr>
              <w:spacing w:after="20"/>
              <w:ind w:left="20"/>
              <w:jc w:val="both"/>
            </w:pPr>
            <w:r>
              <w:rPr>
                <w:rFonts w:ascii="Times New Roman"/>
                <w:b w:val="false"/>
                <w:i w:val="false"/>
                <w:color w:val="000000"/>
                <w:sz w:val="20"/>
              </w:rPr>
              <w:t>
4)</w:t>
            </w:r>
          </w:p>
          <w:bookmarkEnd w:id="42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 началом исследования пациентом или его законным представителем подписывается информированное согласие на участие в научном исследовании с указанием идентификации пациента, фамилии и подписи врача, даты, времени, подписи пациента или законного представителя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9"/>
          <w:p>
            <w:pPr>
              <w:spacing w:after="20"/>
              <w:ind w:left="20"/>
              <w:jc w:val="both"/>
            </w:pPr>
            <w:r>
              <w:rPr>
                <w:rFonts w:ascii="Times New Roman"/>
                <w:b w:val="false"/>
                <w:i w:val="false"/>
                <w:color w:val="000000"/>
                <w:sz w:val="20"/>
              </w:rPr>
              <w:t>
5)</w:t>
            </w:r>
          </w:p>
          <w:bookmarkEnd w:id="42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информируется о ходе исследования и обязанностях пациента, об ожидаемых преимуществах, рисках и дискомфорте, альтернативных видах лечения, праве отказаться от участия в исследовании в любое время без страха предвзятого отношения после отказа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0"/>
          <w:p>
            <w:pPr>
              <w:spacing w:after="20"/>
              <w:ind w:left="20"/>
              <w:jc w:val="both"/>
            </w:pPr>
            <w:r>
              <w:rPr>
                <w:rFonts w:ascii="Times New Roman"/>
                <w:b w:val="false"/>
                <w:i w:val="false"/>
                <w:color w:val="000000"/>
                <w:sz w:val="20"/>
              </w:rPr>
              <w:t>
69. Контроль образовательного процесса студентов, слушателей резидентуры, других лиц, обучающихся на базе медицинской организации. Медицинская организация осуществляет контроль за обучением студентов, слушателей резидентуры, других лиц, обучающихся на базе медицинской организации в соответствии с утвержденными руководством медицинской организации процедурами</w:t>
            </w:r>
          </w:p>
          <w:bookmarkEnd w:id="430"/>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1"/>
          <w:p>
            <w:pPr>
              <w:spacing w:after="20"/>
              <w:ind w:left="20"/>
              <w:jc w:val="both"/>
            </w:pPr>
            <w:r>
              <w:rPr>
                <w:rFonts w:ascii="Times New Roman"/>
                <w:b w:val="false"/>
                <w:i w:val="false"/>
                <w:color w:val="000000"/>
                <w:sz w:val="20"/>
              </w:rPr>
              <w:t>
1)</w:t>
            </w:r>
          </w:p>
          <w:bookmarkEnd w:id="43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разрабатываются процедуры по осуществлению контроля студентов, слушателей резидентуры, других лиц, обучающихся на базе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2"/>
          <w:p>
            <w:pPr>
              <w:spacing w:after="20"/>
              <w:ind w:left="20"/>
              <w:jc w:val="both"/>
            </w:pPr>
            <w:r>
              <w:rPr>
                <w:rFonts w:ascii="Times New Roman"/>
                <w:b w:val="false"/>
                <w:i w:val="false"/>
                <w:color w:val="000000"/>
                <w:sz w:val="20"/>
              </w:rPr>
              <w:t>
2)</w:t>
            </w:r>
          </w:p>
          <w:bookmarkEnd w:id="43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списки студентов, слушателей резидентуры, других лиц, обучающихся на базе медицинской организации и документы, подтверждающие их учебный статус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3"/>
          <w:p>
            <w:pPr>
              <w:spacing w:after="20"/>
              <w:ind w:left="20"/>
              <w:jc w:val="both"/>
            </w:pPr>
            <w:r>
              <w:rPr>
                <w:rFonts w:ascii="Times New Roman"/>
                <w:b w:val="false"/>
                <w:i w:val="false"/>
                <w:color w:val="000000"/>
                <w:sz w:val="20"/>
              </w:rPr>
              <w:t>
3)</w:t>
            </w:r>
          </w:p>
          <w:bookmarkEnd w:id="43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студентов, слушателей резидентуры, других лиц, обучающихся на базе медицинской организации, определяется уровень самостоятельности в оказании медицинской помощи (что делать под наблюдением, а что самостоятельно)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4"/>
          <w:p>
            <w:pPr>
              <w:spacing w:after="20"/>
              <w:ind w:left="20"/>
              <w:jc w:val="both"/>
            </w:pPr>
            <w:r>
              <w:rPr>
                <w:rFonts w:ascii="Times New Roman"/>
                <w:b w:val="false"/>
                <w:i w:val="false"/>
                <w:color w:val="000000"/>
                <w:sz w:val="20"/>
              </w:rPr>
              <w:t>
4)</w:t>
            </w:r>
          </w:p>
          <w:bookmarkEnd w:id="43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определяет ответственных лиц для осуществления контроля образовательного процесса на базе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5"/>
          <w:p>
            <w:pPr>
              <w:spacing w:after="20"/>
              <w:ind w:left="20"/>
              <w:jc w:val="both"/>
            </w:pPr>
            <w:r>
              <w:rPr>
                <w:rFonts w:ascii="Times New Roman"/>
                <w:b w:val="false"/>
                <w:i w:val="false"/>
                <w:color w:val="000000"/>
                <w:sz w:val="20"/>
              </w:rPr>
              <w:t>
5)</w:t>
            </w:r>
          </w:p>
          <w:bookmarkEnd w:id="43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слушатели резидентуры, другие лица, обучающиеся на базе медицинской организации, проходят инструктаж с целью обеспечения безопасности пациентов (гигиена рук, применение средств индивидуальной защиты)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6"/>
          <w:p>
            <w:pPr>
              <w:spacing w:after="20"/>
              <w:ind w:left="20"/>
              <w:jc w:val="both"/>
            </w:pPr>
            <w:r>
              <w:rPr>
                <w:rFonts w:ascii="Times New Roman"/>
                <w:b w:val="false"/>
                <w:i w:val="false"/>
                <w:color w:val="000000"/>
                <w:sz w:val="20"/>
              </w:rPr>
              <w:t>
Параграф 3. Основы клинического ухода</w:t>
            </w:r>
          </w:p>
          <w:bookmarkEnd w:id="43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7"/>
          <w:p>
            <w:pPr>
              <w:spacing w:after="20"/>
              <w:ind w:left="20"/>
              <w:jc w:val="both"/>
            </w:pPr>
            <w:r>
              <w:rPr>
                <w:rFonts w:ascii="Times New Roman"/>
                <w:b w:val="false"/>
                <w:i w:val="false"/>
                <w:color w:val="000000"/>
                <w:sz w:val="20"/>
              </w:rPr>
              <w:t>
70. Прием амбулаторных пациентов. Процесс приема амбулаторных пациентов стандартизован</w:t>
            </w:r>
          </w:p>
          <w:bookmarkEnd w:id="437"/>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8"/>
          <w:p>
            <w:pPr>
              <w:spacing w:after="20"/>
              <w:ind w:left="20"/>
              <w:jc w:val="both"/>
            </w:pPr>
            <w:r>
              <w:rPr>
                <w:rFonts w:ascii="Times New Roman"/>
                <w:b w:val="false"/>
                <w:i w:val="false"/>
                <w:color w:val="000000"/>
                <w:sz w:val="20"/>
              </w:rPr>
              <w:t xml:space="preserve">
1) </w:t>
            </w:r>
          </w:p>
          <w:bookmarkEnd w:id="43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и внедряются процедуры по распределению потоков пациентов при направлении на лечебные, консультативные и диагностические услуги, регистрации пациентов</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9"/>
          <w:p>
            <w:pPr>
              <w:spacing w:after="20"/>
              <w:ind w:left="20"/>
              <w:jc w:val="both"/>
            </w:pPr>
            <w:r>
              <w:rPr>
                <w:rFonts w:ascii="Times New Roman"/>
                <w:b w:val="false"/>
                <w:i w:val="false"/>
                <w:color w:val="000000"/>
                <w:sz w:val="20"/>
              </w:rPr>
              <w:t>
2)</w:t>
            </w:r>
          </w:p>
          <w:bookmarkEnd w:id="43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Расположение регистратуры обеспечивает максимальную доступность медицинского персонала (круговое, веерное расположение регистратуры в новых и строящихся зданиях) по принципу "ближе к посетителю"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0"/>
          <w:p>
            <w:pPr>
              <w:spacing w:after="20"/>
              <w:ind w:left="20"/>
              <w:jc w:val="both"/>
            </w:pPr>
            <w:r>
              <w:rPr>
                <w:rFonts w:ascii="Times New Roman"/>
                <w:b w:val="false"/>
                <w:i w:val="false"/>
                <w:color w:val="000000"/>
                <w:sz w:val="20"/>
              </w:rPr>
              <w:t>
3)</w:t>
            </w:r>
          </w:p>
          <w:bookmarkEnd w:id="44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Регистратура оснащается в соответствии с производственными потребностями, обеспечивая беспрерывную связь во время работы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1"/>
          <w:p>
            <w:pPr>
              <w:spacing w:after="20"/>
              <w:ind w:left="20"/>
              <w:jc w:val="both"/>
            </w:pPr>
            <w:r>
              <w:rPr>
                <w:rFonts w:ascii="Times New Roman"/>
                <w:b w:val="false"/>
                <w:i w:val="false"/>
                <w:color w:val="000000"/>
                <w:sz w:val="20"/>
              </w:rPr>
              <w:t>
4)</w:t>
            </w:r>
          </w:p>
          <w:bookmarkEnd w:id="44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проводятся профилактические медицинские осмотры целевых групп населения, скрининговые осмотры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2"/>
          <w:p>
            <w:pPr>
              <w:spacing w:after="20"/>
              <w:ind w:left="20"/>
              <w:jc w:val="both"/>
            </w:pPr>
            <w:r>
              <w:rPr>
                <w:rFonts w:ascii="Times New Roman"/>
                <w:b w:val="false"/>
                <w:i w:val="false"/>
                <w:color w:val="000000"/>
                <w:sz w:val="20"/>
              </w:rPr>
              <w:t>
5)</w:t>
            </w:r>
          </w:p>
          <w:bookmarkEnd w:id="44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и внедряются процедуры по диспансеризации населения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3"/>
          <w:p>
            <w:pPr>
              <w:spacing w:after="20"/>
              <w:ind w:left="20"/>
              <w:jc w:val="both"/>
            </w:pPr>
            <w:r>
              <w:rPr>
                <w:rFonts w:ascii="Times New Roman"/>
                <w:b w:val="false"/>
                <w:i w:val="false"/>
                <w:color w:val="000000"/>
                <w:sz w:val="20"/>
              </w:rPr>
              <w:t>
71. Специалисты первичной медико-санитарной помощи (врач общей практики, участковый врач-терапевт/педиатр, участковая медицинская сестра/медицинская сестра общей практики, акушер (-ка), фельдшер) осуществляют деятельность в соответствии с законодательством Республики Казахстан</w:t>
            </w:r>
          </w:p>
          <w:bookmarkEnd w:id="443"/>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4"/>
          <w:p>
            <w:pPr>
              <w:spacing w:after="20"/>
              <w:ind w:left="20"/>
              <w:jc w:val="both"/>
            </w:pPr>
            <w:r>
              <w:rPr>
                <w:rFonts w:ascii="Times New Roman"/>
                <w:b w:val="false"/>
                <w:i w:val="false"/>
                <w:color w:val="000000"/>
                <w:sz w:val="20"/>
              </w:rPr>
              <w:t>
1)</w:t>
            </w:r>
          </w:p>
          <w:bookmarkEnd w:id="44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разрабатываются процедуры по осуществлению деятельности специалистов первичной медико-санитарной помощи (диагностика и лечение наиболее распространенных заболеваний, а также травм, отравлений и других неотложных состояний; охрана семьи, материнства, отцовства и детства, в том числе планирование семьи; профилактические мероприятия и выявление факторов риска и другие) в соответствии с законодательными актами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5"/>
          <w:p>
            <w:pPr>
              <w:spacing w:after="20"/>
              <w:ind w:left="20"/>
              <w:jc w:val="both"/>
            </w:pPr>
            <w:r>
              <w:rPr>
                <w:rFonts w:ascii="Times New Roman"/>
                <w:b w:val="false"/>
                <w:i w:val="false"/>
                <w:color w:val="000000"/>
                <w:sz w:val="20"/>
              </w:rPr>
              <w:t>
2)</w:t>
            </w:r>
          </w:p>
          <w:bookmarkEnd w:id="44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участковой (общеврачебной) службы координирует обслуживание вызовов и посещение пациентов на дому медицинским работником в соответствии с показаниями для обслуживания вызовов на дому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6"/>
          <w:p>
            <w:pPr>
              <w:spacing w:after="20"/>
              <w:ind w:left="20"/>
              <w:jc w:val="both"/>
            </w:pPr>
            <w:r>
              <w:rPr>
                <w:rFonts w:ascii="Times New Roman"/>
                <w:b w:val="false"/>
                <w:i w:val="false"/>
                <w:color w:val="000000"/>
                <w:sz w:val="20"/>
              </w:rPr>
              <w:t>
3)</w:t>
            </w:r>
          </w:p>
          <w:bookmarkEnd w:id="44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Осуществляются профилактические услуги, включающие: профилактические осмотры, вакцинацию, формирование и пропаганду здорового образа жизни, рекомендации по рациональному и здоровому питанию, планирование семьи, диспансеризацию и динамическое наблюдение, патронаж беременных, детей, в том числе новорожденных, социально-психологическое консультирование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7"/>
          <w:p>
            <w:pPr>
              <w:spacing w:after="20"/>
              <w:ind w:left="20"/>
              <w:jc w:val="both"/>
            </w:pPr>
            <w:r>
              <w:rPr>
                <w:rFonts w:ascii="Times New Roman"/>
                <w:b w:val="false"/>
                <w:i w:val="false"/>
                <w:color w:val="000000"/>
                <w:sz w:val="20"/>
              </w:rPr>
              <w:t>
4)</w:t>
            </w:r>
          </w:p>
          <w:bookmarkEnd w:id="44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Оказываются диагностические и лечебные медицинские услуги в соответствии с утвержденными руководством медицинской организации протоколами диагностики и лечения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8"/>
          <w:p>
            <w:pPr>
              <w:spacing w:after="20"/>
              <w:ind w:left="20"/>
              <w:jc w:val="both"/>
            </w:pPr>
            <w:r>
              <w:rPr>
                <w:rFonts w:ascii="Times New Roman"/>
                <w:b w:val="false"/>
                <w:i w:val="false"/>
                <w:color w:val="000000"/>
                <w:sz w:val="20"/>
              </w:rPr>
              <w:t>
5)</w:t>
            </w:r>
          </w:p>
          <w:bookmarkEnd w:id="44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состояние нетрудоспособности пациентов. Осуществляется направление пациентов на медико-социальную экспертизу. Определяются показания к переводу на облегченные условия труда, санаторно-курортное лечение. Проводится анализ состояния здоровья прикрепленного контингента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9"/>
          <w:p>
            <w:pPr>
              <w:spacing w:after="20"/>
              <w:ind w:left="20"/>
              <w:jc w:val="both"/>
            </w:pPr>
            <w:r>
              <w:rPr>
                <w:rFonts w:ascii="Times New Roman"/>
                <w:b w:val="false"/>
                <w:i w:val="false"/>
                <w:color w:val="000000"/>
                <w:sz w:val="20"/>
              </w:rPr>
              <w:t>
72. Консультация амбулаторных пациентов. Процесс регистрации, осмотра и ведения амбулаторных пациентов стандартизируются</w:t>
            </w:r>
          </w:p>
          <w:bookmarkEnd w:id="449"/>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0"/>
          <w:p>
            <w:pPr>
              <w:spacing w:after="20"/>
              <w:ind w:left="20"/>
              <w:jc w:val="both"/>
            </w:pPr>
            <w:r>
              <w:rPr>
                <w:rFonts w:ascii="Times New Roman"/>
                <w:b w:val="false"/>
                <w:i w:val="false"/>
                <w:color w:val="000000"/>
                <w:sz w:val="20"/>
              </w:rPr>
              <w:t>
1)</w:t>
            </w:r>
          </w:p>
          <w:bookmarkEnd w:id="45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Внедряются процедуры, описывающие процесс регистрации, осмотра и ведения амбулаторных пациентов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1"/>
          <w:p>
            <w:pPr>
              <w:spacing w:after="20"/>
              <w:ind w:left="20"/>
              <w:jc w:val="both"/>
            </w:pPr>
            <w:r>
              <w:rPr>
                <w:rFonts w:ascii="Times New Roman"/>
                <w:b w:val="false"/>
                <w:i w:val="false"/>
                <w:color w:val="000000"/>
                <w:sz w:val="20"/>
              </w:rPr>
              <w:t>
2)</w:t>
            </w:r>
          </w:p>
          <w:bookmarkEnd w:id="45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график приема (консультации) врачей, доступный для пациентов (смотреть подпункт 1) пункта 11 настоящего Стандарта)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2"/>
          <w:p>
            <w:pPr>
              <w:spacing w:after="20"/>
              <w:ind w:left="20"/>
              <w:jc w:val="both"/>
            </w:pPr>
            <w:r>
              <w:rPr>
                <w:rFonts w:ascii="Times New Roman"/>
                <w:b w:val="false"/>
                <w:i w:val="false"/>
                <w:color w:val="000000"/>
                <w:sz w:val="20"/>
              </w:rPr>
              <w:t>
3)</w:t>
            </w:r>
          </w:p>
          <w:bookmarkEnd w:id="45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осматривающий пациента по основному заболеванию, координирует лечение пациента на амбулаторном этапе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3"/>
          <w:p>
            <w:pPr>
              <w:spacing w:after="20"/>
              <w:ind w:left="20"/>
              <w:jc w:val="both"/>
            </w:pPr>
            <w:r>
              <w:rPr>
                <w:rFonts w:ascii="Times New Roman"/>
                <w:b w:val="false"/>
                <w:i w:val="false"/>
                <w:color w:val="000000"/>
                <w:sz w:val="20"/>
              </w:rPr>
              <w:t>
4)</w:t>
            </w:r>
          </w:p>
          <w:bookmarkEnd w:id="45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назначений лекарственных средств в поликлинике, дневном стационаре, процедурных кабинетах соблюдаются единые процедуры медицинской организации по назначению, документации выполненного назначения и мониторингу состояния пациента (смотреть подпункт 4) пункта 47; подпункт 1) пункта 50; подпункты 1), 2), 3), 4) пункта 51 и подпункты 1), 2), 3), 4), 5) пункта 52 настоящего Стандарта)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4"/>
          <w:p>
            <w:pPr>
              <w:spacing w:after="20"/>
              <w:ind w:left="20"/>
              <w:jc w:val="both"/>
            </w:pPr>
            <w:r>
              <w:rPr>
                <w:rFonts w:ascii="Times New Roman"/>
                <w:b w:val="false"/>
                <w:i w:val="false"/>
                <w:color w:val="000000"/>
                <w:sz w:val="20"/>
              </w:rPr>
              <w:t>
5)</w:t>
            </w:r>
          </w:p>
          <w:bookmarkEnd w:id="45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карте пациента содержится информация об основных текущих и перенесенных заболеваниях пациента, постоянно принимаемых лекарственных средств, аллергиях, операциях, контактные данные и адрес проживания пациента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5"/>
          <w:p>
            <w:pPr>
              <w:spacing w:after="20"/>
              <w:ind w:left="20"/>
              <w:jc w:val="both"/>
            </w:pPr>
            <w:r>
              <w:rPr>
                <w:rFonts w:ascii="Times New Roman"/>
                <w:b w:val="false"/>
                <w:i w:val="false"/>
                <w:color w:val="000000"/>
                <w:sz w:val="20"/>
              </w:rPr>
              <w:t>
73. Пациенты группы риска. Медицинская организация определяет пациентов группы риска и процедуры высокого риска (процедуры которые имеют высокую вероятность причинения вреда жизни или здоровью пациента и требуют повышенного внимания со стороны медицинского персонала и пациента).</w:t>
            </w:r>
          </w:p>
          <w:bookmarkEnd w:id="455"/>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6"/>
          <w:p>
            <w:pPr>
              <w:spacing w:after="20"/>
              <w:ind w:left="20"/>
              <w:jc w:val="both"/>
            </w:pPr>
            <w:r>
              <w:rPr>
                <w:rFonts w:ascii="Times New Roman"/>
                <w:b w:val="false"/>
                <w:i w:val="false"/>
                <w:color w:val="000000"/>
                <w:sz w:val="20"/>
              </w:rPr>
              <w:t>
1)</w:t>
            </w:r>
          </w:p>
          <w:bookmarkEnd w:id="45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определяются пациенты группы риска, которые по причине своего состояния, возрастных или физических особенностей не способны выражать свое мнение, либо существует риск резкого ухудшения состояния их здоровья за короткий промежуток времени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7"/>
          <w:p>
            <w:pPr>
              <w:spacing w:after="20"/>
              <w:ind w:left="20"/>
              <w:jc w:val="both"/>
            </w:pPr>
            <w:r>
              <w:rPr>
                <w:rFonts w:ascii="Times New Roman"/>
                <w:b w:val="false"/>
                <w:i w:val="false"/>
                <w:color w:val="000000"/>
                <w:sz w:val="20"/>
              </w:rPr>
              <w:t>
2)</w:t>
            </w:r>
          </w:p>
          <w:bookmarkEnd w:id="45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Внедряются процедуры, описывающие особенности осмотра, лечения, ухода, обращения с пациентами группы риска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8"/>
          <w:p>
            <w:pPr>
              <w:spacing w:after="20"/>
              <w:ind w:left="20"/>
              <w:jc w:val="both"/>
            </w:pPr>
            <w:r>
              <w:rPr>
                <w:rFonts w:ascii="Times New Roman"/>
                <w:b w:val="false"/>
                <w:i w:val="false"/>
                <w:color w:val="000000"/>
                <w:sz w:val="20"/>
              </w:rPr>
              <w:t>
3)</w:t>
            </w:r>
          </w:p>
          <w:bookmarkEnd w:id="45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осмотра пациента по необходимости дополняется информацией, важной для пациентов группы риска (модификация формы осмотра)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9"/>
          <w:p>
            <w:pPr>
              <w:spacing w:after="20"/>
              <w:ind w:left="20"/>
              <w:jc w:val="both"/>
            </w:pPr>
            <w:r>
              <w:rPr>
                <w:rFonts w:ascii="Times New Roman"/>
                <w:b w:val="false"/>
                <w:i w:val="false"/>
                <w:color w:val="000000"/>
                <w:sz w:val="20"/>
              </w:rPr>
              <w:t>
4)</w:t>
            </w:r>
          </w:p>
          <w:bookmarkEnd w:id="45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выявлении жертв насилия организация контактирует с заинтересованными социальными, правоохранительными органами и иными организациями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0"/>
          <w:p>
            <w:pPr>
              <w:spacing w:after="20"/>
              <w:ind w:left="20"/>
              <w:jc w:val="both"/>
            </w:pPr>
            <w:r>
              <w:rPr>
                <w:rFonts w:ascii="Times New Roman"/>
                <w:b w:val="false"/>
                <w:i w:val="false"/>
                <w:color w:val="000000"/>
                <w:sz w:val="20"/>
              </w:rPr>
              <w:t>
5)</w:t>
            </w:r>
          </w:p>
          <w:bookmarkEnd w:id="46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утвержден перечень процедур высокой степени риска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1"/>
          <w:p>
            <w:pPr>
              <w:spacing w:after="20"/>
              <w:ind w:left="20"/>
              <w:jc w:val="both"/>
            </w:pPr>
            <w:r>
              <w:rPr>
                <w:rFonts w:ascii="Times New Roman"/>
                <w:b w:val="false"/>
                <w:i w:val="false"/>
                <w:color w:val="000000"/>
                <w:sz w:val="20"/>
              </w:rPr>
              <w:t>
74. В медицинской организации проводится первичный осмотр и медицинская сортировка пациентов (триаж). Первичный осмотр является информативным для определения потребностей пациента и составления первоначального плана лечения *</w:t>
            </w:r>
          </w:p>
          <w:bookmarkEnd w:id="461"/>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2"/>
          <w:p>
            <w:pPr>
              <w:spacing w:after="20"/>
              <w:ind w:left="20"/>
              <w:jc w:val="both"/>
            </w:pPr>
            <w:r>
              <w:rPr>
                <w:rFonts w:ascii="Times New Roman"/>
                <w:b w:val="false"/>
                <w:i w:val="false"/>
                <w:color w:val="000000"/>
                <w:sz w:val="20"/>
              </w:rPr>
              <w:t>
1)</w:t>
            </w:r>
          </w:p>
          <w:bookmarkEnd w:id="46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Первичный осмотр осуществляется ответственными лицами в соответствии с законодательством Республики Казахстан ***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3"/>
          <w:p>
            <w:pPr>
              <w:spacing w:after="20"/>
              <w:ind w:left="20"/>
              <w:jc w:val="both"/>
            </w:pPr>
            <w:r>
              <w:rPr>
                <w:rFonts w:ascii="Times New Roman"/>
                <w:b w:val="false"/>
                <w:i w:val="false"/>
                <w:color w:val="000000"/>
                <w:sz w:val="20"/>
              </w:rPr>
              <w:t>
2)</w:t>
            </w:r>
          </w:p>
          <w:bookmarkEnd w:id="46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первичного осмотра ответственным лицом вносится в медицинскую карту пациента в соответствии с законодательством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4"/>
          <w:p>
            <w:pPr>
              <w:spacing w:after="20"/>
              <w:ind w:left="20"/>
              <w:jc w:val="both"/>
            </w:pPr>
            <w:r>
              <w:rPr>
                <w:rFonts w:ascii="Times New Roman"/>
                <w:b w:val="false"/>
                <w:i w:val="false"/>
                <w:color w:val="000000"/>
                <w:sz w:val="20"/>
              </w:rPr>
              <w:t>
3)</w:t>
            </w:r>
          </w:p>
          <w:bookmarkEnd w:id="46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Записи в медицинской карте, включая осмотры, являются доступными медицинскому персоналу, задействованному в лечении и уходе за пациентом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5"/>
          <w:p>
            <w:pPr>
              <w:spacing w:after="20"/>
              <w:ind w:left="20"/>
              <w:jc w:val="both"/>
            </w:pPr>
            <w:r>
              <w:rPr>
                <w:rFonts w:ascii="Times New Roman"/>
                <w:b w:val="false"/>
                <w:i w:val="false"/>
                <w:color w:val="000000"/>
                <w:sz w:val="20"/>
              </w:rPr>
              <w:t>
4)</w:t>
            </w:r>
          </w:p>
          <w:bookmarkEnd w:id="46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специалисты проводят осмотры на основе их образования, квалификации и навыков, подтвержденных документами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6"/>
          <w:p>
            <w:pPr>
              <w:spacing w:after="20"/>
              <w:ind w:left="20"/>
              <w:jc w:val="both"/>
            </w:pPr>
            <w:r>
              <w:rPr>
                <w:rFonts w:ascii="Times New Roman"/>
                <w:b w:val="false"/>
                <w:i w:val="false"/>
                <w:color w:val="000000"/>
                <w:sz w:val="20"/>
              </w:rPr>
              <w:t>
5)</w:t>
            </w:r>
          </w:p>
          <w:bookmarkEnd w:id="46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 ответственного лица осуществляющего первичный осмотр зафиксированы в форме первичного осмотра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7"/>
          <w:p>
            <w:pPr>
              <w:spacing w:after="20"/>
              <w:ind w:left="20"/>
              <w:jc w:val="both"/>
            </w:pPr>
            <w:r>
              <w:rPr>
                <w:rFonts w:ascii="Times New Roman"/>
                <w:b w:val="false"/>
                <w:i w:val="false"/>
                <w:color w:val="000000"/>
                <w:sz w:val="20"/>
              </w:rPr>
              <w:t>
75. План лечения и ухода. Индивидуальный план лечения своевременно документируется и включает в себя цели или желаемые результаты лечения *</w:t>
            </w:r>
          </w:p>
          <w:bookmarkEnd w:id="467"/>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8"/>
          <w:p>
            <w:pPr>
              <w:spacing w:after="20"/>
              <w:ind w:left="20"/>
              <w:jc w:val="both"/>
            </w:pPr>
            <w:r>
              <w:rPr>
                <w:rFonts w:ascii="Times New Roman"/>
                <w:b w:val="false"/>
                <w:i w:val="false"/>
                <w:color w:val="000000"/>
                <w:sz w:val="20"/>
              </w:rPr>
              <w:t>
1)</w:t>
            </w:r>
          </w:p>
          <w:bookmarkEnd w:id="46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разрабатывается индивидуально на основе первичного осмотра, предыдущих осмотров, результатов обследований</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9"/>
          <w:p>
            <w:pPr>
              <w:spacing w:after="20"/>
              <w:ind w:left="20"/>
              <w:jc w:val="both"/>
            </w:pPr>
            <w:r>
              <w:rPr>
                <w:rFonts w:ascii="Times New Roman"/>
                <w:b w:val="false"/>
                <w:i w:val="false"/>
                <w:color w:val="000000"/>
                <w:sz w:val="20"/>
              </w:rPr>
              <w:t>
2)</w:t>
            </w:r>
          </w:p>
          <w:bookmarkEnd w:id="46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разработку плана лечения вовлекается команда (врач, медицинская сестра и другие специалисты)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0"/>
          <w:p>
            <w:pPr>
              <w:spacing w:after="20"/>
              <w:ind w:left="20"/>
              <w:jc w:val="both"/>
            </w:pPr>
            <w:r>
              <w:rPr>
                <w:rFonts w:ascii="Times New Roman"/>
                <w:b w:val="false"/>
                <w:i w:val="false"/>
                <w:color w:val="000000"/>
                <w:sz w:val="20"/>
              </w:rPr>
              <w:t>
3)</w:t>
            </w:r>
          </w:p>
          <w:bookmarkEnd w:id="47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лечения по возможности включает цели или желаемые результаты лечения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1"/>
          <w:p>
            <w:pPr>
              <w:spacing w:after="20"/>
              <w:ind w:left="20"/>
              <w:jc w:val="both"/>
            </w:pPr>
            <w:r>
              <w:rPr>
                <w:rFonts w:ascii="Times New Roman"/>
                <w:b w:val="false"/>
                <w:i w:val="false"/>
                <w:color w:val="000000"/>
                <w:sz w:val="20"/>
              </w:rPr>
              <w:t>
4)</w:t>
            </w:r>
          </w:p>
          <w:bookmarkEnd w:id="47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соответствует требованиям клинических протоколов утвержденных руководством медицинской организации (смотреть пункт 10 настоящего Стандарта)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2"/>
          <w:p>
            <w:pPr>
              <w:spacing w:after="20"/>
              <w:ind w:left="20"/>
              <w:jc w:val="both"/>
            </w:pPr>
            <w:r>
              <w:rPr>
                <w:rFonts w:ascii="Times New Roman"/>
                <w:b w:val="false"/>
                <w:i w:val="false"/>
                <w:color w:val="000000"/>
                <w:sz w:val="20"/>
              </w:rPr>
              <w:t>
5)</w:t>
            </w:r>
          </w:p>
          <w:bookmarkEnd w:id="47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назначения соответствуют плану лечения пациента. Пациенту назначаются необходимые консультации специалистов, исследования, лекарственная и иная терапия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3"/>
          <w:p>
            <w:pPr>
              <w:spacing w:after="20"/>
              <w:ind w:left="20"/>
              <w:jc w:val="both"/>
            </w:pPr>
            <w:r>
              <w:rPr>
                <w:rFonts w:ascii="Times New Roman"/>
                <w:b w:val="false"/>
                <w:i w:val="false"/>
                <w:color w:val="000000"/>
                <w:sz w:val="20"/>
              </w:rPr>
              <w:t>
76. Программа управления хроническими неинфекционными заболеваниями. Внедряется программа управления хроническими неинфекционными заболеваниями для обеспечения партнерских отношений пациентов с медицинским персоналом и повышения качества оказания медицинской помощи *</w:t>
            </w:r>
          </w:p>
          <w:bookmarkEnd w:id="473"/>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4"/>
          <w:p>
            <w:pPr>
              <w:spacing w:after="20"/>
              <w:ind w:left="20"/>
              <w:jc w:val="both"/>
            </w:pPr>
            <w:r>
              <w:rPr>
                <w:rFonts w:ascii="Times New Roman"/>
                <w:b w:val="false"/>
                <w:i w:val="false"/>
                <w:color w:val="000000"/>
                <w:sz w:val="20"/>
              </w:rPr>
              <w:t>
1)</w:t>
            </w:r>
          </w:p>
          <w:bookmarkEnd w:id="47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Разрабатывается программа и внедряется процесс управления хроническими неинфекционными заболеваниями (оценка статуса прикрепленного населения, формирование стратегий по ведению пациентов, утверждение списков пациентов, индикаторов мониторинга)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5"/>
          <w:p>
            <w:pPr>
              <w:spacing w:after="20"/>
              <w:ind w:left="20"/>
              <w:jc w:val="both"/>
            </w:pPr>
            <w:r>
              <w:rPr>
                <w:rFonts w:ascii="Times New Roman"/>
                <w:b w:val="false"/>
                <w:i w:val="false"/>
                <w:color w:val="000000"/>
                <w:sz w:val="20"/>
              </w:rPr>
              <w:t>
2)</w:t>
            </w:r>
          </w:p>
          <w:bookmarkEnd w:id="47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определяются ответственные лица для реализации программы по управлению хроническими неинфекционными заболеваниями из числа руководителей медицинской организации, врачей, медицинских сестер и прочего персонала (мультидисциплинарная команда)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6"/>
          <w:p>
            <w:pPr>
              <w:spacing w:after="20"/>
              <w:ind w:left="20"/>
              <w:jc w:val="both"/>
            </w:pPr>
            <w:r>
              <w:rPr>
                <w:rFonts w:ascii="Times New Roman"/>
                <w:b w:val="false"/>
                <w:i w:val="false"/>
                <w:color w:val="000000"/>
                <w:sz w:val="20"/>
              </w:rPr>
              <w:t>
3)</w:t>
            </w:r>
          </w:p>
          <w:bookmarkEnd w:id="47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пациентов по программе поддержки самоменеджмента и медицинского персонала по применению инструментов внедрения программы управления заболеваниями (ведение карт наблюдения, регистров)</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7"/>
          <w:p>
            <w:pPr>
              <w:spacing w:after="20"/>
              <w:ind w:left="20"/>
              <w:jc w:val="both"/>
            </w:pPr>
            <w:r>
              <w:rPr>
                <w:rFonts w:ascii="Times New Roman"/>
                <w:b w:val="false"/>
                <w:i w:val="false"/>
                <w:color w:val="000000"/>
                <w:sz w:val="20"/>
              </w:rPr>
              <w:t>
4)</w:t>
            </w:r>
          </w:p>
          <w:bookmarkEnd w:id="47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для оценки эффективности мероприятий по управлению хроническими неинфекционными заболеваниями в соответствии с утвержденными руководством процедурами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8"/>
          <w:p>
            <w:pPr>
              <w:spacing w:after="20"/>
              <w:ind w:left="20"/>
              <w:jc w:val="both"/>
            </w:pPr>
            <w:r>
              <w:rPr>
                <w:rFonts w:ascii="Times New Roman"/>
                <w:b w:val="false"/>
                <w:i w:val="false"/>
                <w:color w:val="000000"/>
                <w:sz w:val="20"/>
              </w:rPr>
              <w:t>
5)</w:t>
            </w:r>
          </w:p>
          <w:bookmarkEnd w:id="47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применяются для принятия решений об обучении медицинского персонала и других мероприятий для улучшения деятельности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9"/>
          <w:p>
            <w:pPr>
              <w:spacing w:after="20"/>
              <w:ind w:left="20"/>
              <w:jc w:val="both"/>
            </w:pPr>
            <w:r>
              <w:rPr>
                <w:rFonts w:ascii="Times New Roman"/>
                <w:b w:val="false"/>
                <w:i w:val="false"/>
                <w:color w:val="000000"/>
                <w:sz w:val="20"/>
              </w:rPr>
              <w:t>
77. Повторные осмотры пациента. Состояние пациента наблюдается и документируется в динамике</w:t>
            </w:r>
          </w:p>
          <w:bookmarkEnd w:id="479"/>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0"/>
          <w:p>
            <w:pPr>
              <w:spacing w:after="20"/>
              <w:ind w:left="20"/>
              <w:jc w:val="both"/>
            </w:pPr>
            <w:r>
              <w:rPr>
                <w:rFonts w:ascii="Times New Roman"/>
                <w:b w:val="false"/>
                <w:i w:val="false"/>
                <w:color w:val="000000"/>
                <w:sz w:val="20"/>
              </w:rPr>
              <w:t>
1)</w:t>
            </w:r>
          </w:p>
          <w:bookmarkEnd w:id="48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 наблюдается и документируется в динамике с целью оценки достижения целей или желаемых результатов от плана лечения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1"/>
          <w:p>
            <w:pPr>
              <w:spacing w:after="20"/>
              <w:ind w:left="20"/>
              <w:jc w:val="both"/>
            </w:pPr>
            <w:r>
              <w:rPr>
                <w:rFonts w:ascii="Times New Roman"/>
                <w:b w:val="false"/>
                <w:i w:val="false"/>
                <w:color w:val="000000"/>
                <w:sz w:val="20"/>
              </w:rPr>
              <w:t>
2)</w:t>
            </w:r>
          </w:p>
          <w:bookmarkEnd w:id="48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Повторные осмотры пациента проводятся регулярно в течение острой фазы заболевания и при хронической неострой фазе заболевания, в соответствии с процедурами медицинской организации в зависимости от состояния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2"/>
          <w:p>
            <w:pPr>
              <w:spacing w:after="20"/>
              <w:ind w:left="20"/>
              <w:jc w:val="both"/>
            </w:pPr>
            <w:r>
              <w:rPr>
                <w:rFonts w:ascii="Times New Roman"/>
                <w:b w:val="false"/>
                <w:i w:val="false"/>
                <w:color w:val="000000"/>
                <w:sz w:val="20"/>
              </w:rPr>
              <w:t>
3)</w:t>
            </w:r>
          </w:p>
          <w:bookmarkEnd w:id="48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лечения обновляется в зависимости от состояния, диагноза пациента или на основе новой информации и по результатам повторных осмотров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3"/>
          <w:p>
            <w:pPr>
              <w:spacing w:after="20"/>
              <w:ind w:left="20"/>
              <w:jc w:val="both"/>
            </w:pPr>
            <w:r>
              <w:rPr>
                <w:rFonts w:ascii="Times New Roman"/>
                <w:b w:val="false"/>
                <w:i w:val="false"/>
                <w:color w:val="000000"/>
                <w:sz w:val="20"/>
              </w:rPr>
              <w:t>
4)</w:t>
            </w:r>
          </w:p>
          <w:bookmarkEnd w:id="48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Повторные осмотры пациента документируются в виде дневниковых записей врача (если применимо, также дневниковых записей медицинской сестры) с указанием состояния пациента в динамике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4"/>
          <w:p>
            <w:pPr>
              <w:spacing w:after="20"/>
              <w:ind w:left="20"/>
              <w:jc w:val="both"/>
            </w:pPr>
            <w:r>
              <w:rPr>
                <w:rFonts w:ascii="Times New Roman"/>
                <w:b w:val="false"/>
                <w:i w:val="false"/>
                <w:color w:val="000000"/>
                <w:sz w:val="20"/>
              </w:rPr>
              <w:t>
5)</w:t>
            </w:r>
          </w:p>
          <w:bookmarkEnd w:id="48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появлении признаков ухудшения состояния пациента принимаются соответствующие меры в соответствии с утвержденными процедурами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5"/>
          <w:p>
            <w:pPr>
              <w:spacing w:after="20"/>
              <w:ind w:left="20"/>
              <w:jc w:val="both"/>
            </w:pPr>
            <w:r>
              <w:rPr>
                <w:rFonts w:ascii="Times New Roman"/>
                <w:b w:val="false"/>
                <w:i w:val="false"/>
                <w:color w:val="000000"/>
                <w:sz w:val="20"/>
              </w:rPr>
              <w:t>
78. Планирование выписки (для дневного стационара). Планирование выписки осуществляется в процессе лечения *</w:t>
            </w:r>
          </w:p>
          <w:bookmarkEnd w:id="485"/>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6"/>
          <w:p>
            <w:pPr>
              <w:spacing w:after="20"/>
              <w:ind w:left="20"/>
              <w:jc w:val="both"/>
            </w:pPr>
            <w:r>
              <w:rPr>
                <w:rFonts w:ascii="Times New Roman"/>
                <w:b w:val="false"/>
                <w:i w:val="false"/>
                <w:color w:val="000000"/>
                <w:sz w:val="20"/>
              </w:rPr>
              <w:t>
1)</w:t>
            </w:r>
          </w:p>
          <w:bookmarkEnd w:id="48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выписки начинается с пункта первого контакта пациента с медицинской организацией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7"/>
          <w:p>
            <w:pPr>
              <w:spacing w:after="20"/>
              <w:ind w:left="20"/>
              <w:jc w:val="both"/>
            </w:pPr>
            <w:r>
              <w:rPr>
                <w:rFonts w:ascii="Times New Roman"/>
                <w:b w:val="false"/>
                <w:i w:val="false"/>
                <w:color w:val="000000"/>
                <w:sz w:val="20"/>
              </w:rPr>
              <w:t>
2)</w:t>
            </w:r>
          </w:p>
          <w:bookmarkEnd w:id="48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планирования выписки, в соответствии утвержденными процедурами медицинской организации, осуществляется с участием пациента и (или) их законными представителями.</w:t>
            </w:r>
            <w:r>
              <w:br/>
            </w:r>
            <w:r>
              <w:rPr>
                <w:rFonts w:ascii="Times New Roman"/>
                <w:b w:val="false"/>
                <w:i w:val="false"/>
                <w:color w:val="000000"/>
                <w:sz w:val="20"/>
              </w:rPr>
              <w:t xml:space="preserve">
Если есть высокий риск смерти пациента, план лечения учитывает потребности умирающего пациента по купированию боли и прочих симптомов по оказанию социальной, психологической, духовной и культурной помощи; помощь оказывается с уважением и состраданием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8"/>
          <w:p>
            <w:pPr>
              <w:spacing w:after="20"/>
              <w:ind w:left="20"/>
              <w:jc w:val="both"/>
            </w:pPr>
            <w:r>
              <w:rPr>
                <w:rFonts w:ascii="Times New Roman"/>
                <w:b w:val="false"/>
                <w:i w:val="false"/>
                <w:color w:val="000000"/>
                <w:sz w:val="20"/>
              </w:rPr>
              <w:t>
3)</w:t>
            </w:r>
          </w:p>
          <w:bookmarkEnd w:id="48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включает взаимодействие с медицинскими организациями или другими учреждениями в целях содействия непрерывности медицинской помощи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9"/>
          <w:p>
            <w:pPr>
              <w:spacing w:after="20"/>
              <w:ind w:left="20"/>
              <w:jc w:val="both"/>
            </w:pPr>
            <w:r>
              <w:rPr>
                <w:rFonts w:ascii="Times New Roman"/>
                <w:b w:val="false"/>
                <w:i w:val="false"/>
                <w:color w:val="000000"/>
                <w:sz w:val="20"/>
              </w:rPr>
              <w:t>
4)</w:t>
            </w:r>
          </w:p>
          <w:bookmarkEnd w:id="48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учитывает социальные, духовные и культурные потребности пациента.</w:t>
            </w:r>
            <w:r>
              <w:br/>
            </w:r>
            <w:r>
              <w:rPr>
                <w:rFonts w:ascii="Times New Roman"/>
                <w:b w:val="false"/>
                <w:i w:val="false"/>
                <w:color w:val="000000"/>
                <w:sz w:val="20"/>
              </w:rPr>
              <w:t xml:space="preserve">
Если есть высокий риск смерти пациента, медицинская организация взаимодействует с другими учреждениями для оказания социальной, психологической, духовной и культурной поддержки пациенту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0"/>
          <w:p>
            <w:pPr>
              <w:spacing w:after="20"/>
              <w:ind w:left="20"/>
              <w:jc w:val="both"/>
            </w:pPr>
            <w:r>
              <w:rPr>
                <w:rFonts w:ascii="Times New Roman"/>
                <w:b w:val="false"/>
                <w:i w:val="false"/>
                <w:color w:val="000000"/>
                <w:sz w:val="20"/>
              </w:rPr>
              <w:t>
5)</w:t>
            </w:r>
          </w:p>
          <w:bookmarkEnd w:id="49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выписки документируется в медицинской карте и обновляется по мере необходимости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1"/>
          <w:p>
            <w:pPr>
              <w:spacing w:after="20"/>
              <w:ind w:left="20"/>
              <w:jc w:val="both"/>
            </w:pPr>
            <w:r>
              <w:rPr>
                <w:rFonts w:ascii="Times New Roman"/>
                <w:b w:val="false"/>
                <w:i w:val="false"/>
                <w:color w:val="000000"/>
                <w:sz w:val="20"/>
              </w:rPr>
              <w:t>
79. Выписка из медицинской карты амбулаторного больного (выписной эпикриз). Выписной эпикриз содержит ключевую информацию об оказанной медицинской помощи *</w:t>
            </w:r>
          </w:p>
          <w:bookmarkEnd w:id="491"/>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2"/>
          <w:p>
            <w:pPr>
              <w:spacing w:after="20"/>
              <w:ind w:left="20"/>
              <w:jc w:val="both"/>
            </w:pPr>
            <w:r>
              <w:rPr>
                <w:rFonts w:ascii="Times New Roman"/>
                <w:b w:val="false"/>
                <w:i w:val="false"/>
                <w:color w:val="000000"/>
                <w:sz w:val="20"/>
              </w:rPr>
              <w:t>
1)</w:t>
            </w:r>
          </w:p>
          <w:bookmarkEnd w:id="49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пациента к выписке определяется состоянием пациента и показаниями к выписке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3"/>
          <w:p>
            <w:pPr>
              <w:spacing w:after="20"/>
              <w:ind w:left="20"/>
              <w:jc w:val="both"/>
            </w:pPr>
            <w:r>
              <w:rPr>
                <w:rFonts w:ascii="Times New Roman"/>
                <w:b w:val="false"/>
                <w:i w:val="false"/>
                <w:color w:val="000000"/>
                <w:sz w:val="20"/>
              </w:rPr>
              <w:t>
2)</w:t>
            </w:r>
          </w:p>
          <w:bookmarkEnd w:id="49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Выписной эпикриз содержит причину госпитализации, основной диагноз, сопутствующие заболевания, ключевые данные осмотров, обследований, проведенное лечение, основные принятые лекарственные средства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4"/>
          <w:p>
            <w:pPr>
              <w:spacing w:after="20"/>
              <w:ind w:left="20"/>
              <w:jc w:val="both"/>
            </w:pPr>
            <w:r>
              <w:rPr>
                <w:rFonts w:ascii="Times New Roman"/>
                <w:b w:val="false"/>
                <w:i w:val="false"/>
                <w:color w:val="000000"/>
                <w:sz w:val="20"/>
              </w:rPr>
              <w:t>
3)</w:t>
            </w:r>
          </w:p>
          <w:bookmarkEnd w:id="49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Выписной эпикриз содержит информацию о состоянии пациента на момент выписки и подробные рекомендации по дальнейшему лечению и уходу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5"/>
          <w:p>
            <w:pPr>
              <w:spacing w:after="20"/>
              <w:ind w:left="20"/>
              <w:jc w:val="both"/>
            </w:pPr>
            <w:r>
              <w:rPr>
                <w:rFonts w:ascii="Times New Roman"/>
                <w:b w:val="false"/>
                <w:i w:val="false"/>
                <w:color w:val="000000"/>
                <w:sz w:val="20"/>
              </w:rPr>
              <w:t>
4)</w:t>
            </w:r>
          </w:p>
          <w:bookmarkEnd w:id="49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выписного эпикриза хранится в медицинской карте, другая копия выписного эпикриза выдается пациенту в день выписки, либо выдается медицинскому работнику, ответственному за дальнейшее лечение пациента, с обязательным ознакомлением пациента с содержанием выписного эпикриза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6"/>
          <w:p>
            <w:pPr>
              <w:spacing w:after="20"/>
              <w:ind w:left="20"/>
              <w:jc w:val="both"/>
            </w:pPr>
            <w:r>
              <w:rPr>
                <w:rFonts w:ascii="Times New Roman"/>
                <w:b w:val="false"/>
                <w:i w:val="false"/>
                <w:color w:val="000000"/>
                <w:sz w:val="20"/>
              </w:rPr>
              <w:t>
5)</w:t>
            </w:r>
          </w:p>
          <w:bookmarkEnd w:id="49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пациент покинул медицинскую организацию без предупреждения или против рекомендаций врача, проводится информирование пациента и (или) его законных представителей, или врача по месту жительства о возможных рисках и последствиях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7"/>
          <w:p>
            <w:pPr>
              <w:spacing w:after="20"/>
              <w:ind w:left="20"/>
              <w:jc w:val="both"/>
            </w:pPr>
            <w:r>
              <w:rPr>
                <w:rFonts w:ascii="Times New Roman"/>
                <w:b w:val="false"/>
                <w:i w:val="false"/>
                <w:color w:val="000000"/>
                <w:sz w:val="20"/>
              </w:rPr>
              <w:t>
80. Перевод и транспортировка пациента. Перевод пациента согласовывается с принимающей организацией и обеспечивается безопасность транспортировки пациента *</w:t>
            </w:r>
          </w:p>
          <w:bookmarkEnd w:id="497"/>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8"/>
          <w:p>
            <w:pPr>
              <w:spacing w:after="20"/>
              <w:ind w:left="20"/>
              <w:jc w:val="both"/>
            </w:pPr>
            <w:r>
              <w:rPr>
                <w:rFonts w:ascii="Times New Roman"/>
                <w:b w:val="false"/>
                <w:i w:val="false"/>
                <w:color w:val="000000"/>
                <w:sz w:val="20"/>
              </w:rPr>
              <w:t>
1)</w:t>
            </w:r>
          </w:p>
          <w:bookmarkEnd w:id="49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пациента в другую медицинскую организацию проводится на основе переводного эпикриза, который содержит причину перевода, проведенное лечение, состояние пациента на момент перевода и дальнейшие рекомендации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9"/>
          <w:p>
            <w:pPr>
              <w:spacing w:after="20"/>
              <w:ind w:left="20"/>
              <w:jc w:val="both"/>
            </w:pPr>
            <w:r>
              <w:rPr>
                <w:rFonts w:ascii="Times New Roman"/>
                <w:b w:val="false"/>
                <w:i w:val="false"/>
                <w:color w:val="000000"/>
                <w:sz w:val="20"/>
              </w:rPr>
              <w:t>
2)</w:t>
            </w:r>
          </w:p>
          <w:bookmarkEnd w:id="49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пациента в другую медицинскую организацию осуществляется после подтверждения ею готовности принять пациента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0"/>
          <w:p>
            <w:pPr>
              <w:spacing w:after="20"/>
              <w:ind w:left="20"/>
              <w:jc w:val="both"/>
            </w:pPr>
            <w:r>
              <w:rPr>
                <w:rFonts w:ascii="Times New Roman"/>
                <w:b w:val="false"/>
                <w:i w:val="false"/>
                <w:color w:val="000000"/>
                <w:sz w:val="20"/>
              </w:rPr>
              <w:t>
3)</w:t>
            </w:r>
          </w:p>
          <w:bookmarkEnd w:id="50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переводе пациента на медицинском транспорте заполняется транспортировочный лист с указанием состояния пациента во время транспортировки, оказанного лечения, названия принимающей организации и фамилии сопровождающих и принимающих пациента медицинского персонала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1"/>
          <w:p>
            <w:pPr>
              <w:spacing w:after="20"/>
              <w:ind w:left="20"/>
              <w:jc w:val="both"/>
            </w:pPr>
            <w:r>
              <w:rPr>
                <w:rFonts w:ascii="Times New Roman"/>
                <w:b w:val="false"/>
                <w:i w:val="false"/>
                <w:color w:val="000000"/>
                <w:sz w:val="20"/>
              </w:rPr>
              <w:t>
4)</w:t>
            </w:r>
          </w:p>
          <w:bookmarkEnd w:id="50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автотранспорт оснащен в соответствии с требованиями законодательства Республики Казахстан. Ответственными лицами медицинской организации проводятся регулярные проверки технического состояния санитарных автомашин (если транспорт принадлежит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2"/>
          <w:p>
            <w:pPr>
              <w:spacing w:after="20"/>
              <w:ind w:left="20"/>
              <w:jc w:val="both"/>
            </w:pPr>
            <w:r>
              <w:rPr>
                <w:rFonts w:ascii="Times New Roman"/>
                <w:b w:val="false"/>
                <w:i w:val="false"/>
                <w:color w:val="000000"/>
                <w:sz w:val="20"/>
              </w:rPr>
              <w:t>
5)</w:t>
            </w:r>
          </w:p>
          <w:bookmarkEnd w:id="50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сопровождается квалифицированным медицинским персоналом в зависимости от состояния и потребностей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3"/>
          <w:p>
            <w:pPr>
              <w:spacing w:after="20"/>
              <w:ind w:left="20"/>
              <w:jc w:val="both"/>
            </w:pPr>
            <w:r>
              <w:rPr>
                <w:rFonts w:ascii="Times New Roman"/>
                <w:b w:val="false"/>
                <w:i w:val="false"/>
                <w:color w:val="000000"/>
                <w:sz w:val="20"/>
              </w:rPr>
              <w:t>
81. Обучение пациента. Медицинская организация проводит непрерывное обучение пациентов и лиц, осуществляющих уход за пациентом, качественному, безопасному уходу</w:t>
            </w:r>
          </w:p>
          <w:bookmarkEnd w:id="503"/>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4"/>
          <w:p>
            <w:pPr>
              <w:spacing w:after="20"/>
              <w:ind w:left="20"/>
              <w:jc w:val="both"/>
            </w:pPr>
            <w:r>
              <w:rPr>
                <w:rFonts w:ascii="Times New Roman"/>
                <w:b w:val="false"/>
                <w:i w:val="false"/>
                <w:color w:val="000000"/>
                <w:sz w:val="20"/>
              </w:rPr>
              <w:t>
1)</w:t>
            </w:r>
          </w:p>
          <w:bookmarkEnd w:id="50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Медицинской организацией разрабатываются процедуры, и внедряется процесс обучения пациентов и лиц, осуществляющих уход за пациентом, качественному, безопасному уходу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5"/>
          <w:p>
            <w:pPr>
              <w:spacing w:after="20"/>
              <w:ind w:left="20"/>
              <w:jc w:val="both"/>
            </w:pPr>
            <w:r>
              <w:rPr>
                <w:rFonts w:ascii="Times New Roman"/>
                <w:b w:val="false"/>
                <w:i w:val="false"/>
                <w:color w:val="000000"/>
                <w:sz w:val="20"/>
              </w:rPr>
              <w:t>
2)</w:t>
            </w:r>
          </w:p>
          <w:bookmarkEnd w:id="50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Персоналом медицинской организации проводится оценка потребностей в обучении пациента и лиц, осуществляющих уход за пациентом, качественному, безопасному уходу. Результаты оценки своевременно вносятся в медицинскую карту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6"/>
          <w:p>
            <w:pPr>
              <w:spacing w:after="20"/>
              <w:ind w:left="20"/>
              <w:jc w:val="both"/>
            </w:pPr>
            <w:r>
              <w:rPr>
                <w:rFonts w:ascii="Times New Roman"/>
                <w:b w:val="false"/>
                <w:i w:val="false"/>
                <w:color w:val="000000"/>
                <w:sz w:val="20"/>
              </w:rPr>
              <w:t>
3)</w:t>
            </w:r>
          </w:p>
          <w:bookmarkEnd w:id="50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качественному и безопасному уходу пациентов и лиц, осуществляющих уход за пациентом, проводится ответственным персоналом в соответствии с процедурами, утвержденными руководством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7"/>
          <w:p>
            <w:pPr>
              <w:spacing w:after="20"/>
              <w:ind w:left="20"/>
              <w:jc w:val="both"/>
            </w:pPr>
            <w:r>
              <w:rPr>
                <w:rFonts w:ascii="Times New Roman"/>
                <w:b w:val="false"/>
                <w:i w:val="false"/>
                <w:color w:val="000000"/>
                <w:sz w:val="20"/>
              </w:rPr>
              <w:t>
4)</w:t>
            </w:r>
          </w:p>
          <w:bookmarkEnd w:id="50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руководством процедурами медицинской организации проводится мониторинг знаний пациента и лиц, осуществляющих уход за пациентом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8"/>
          <w:p>
            <w:pPr>
              <w:spacing w:after="20"/>
              <w:ind w:left="20"/>
              <w:jc w:val="both"/>
            </w:pPr>
            <w:r>
              <w:rPr>
                <w:rFonts w:ascii="Times New Roman"/>
                <w:b w:val="false"/>
                <w:i w:val="false"/>
                <w:color w:val="000000"/>
                <w:sz w:val="20"/>
              </w:rPr>
              <w:t>
5)</w:t>
            </w:r>
          </w:p>
          <w:bookmarkEnd w:id="50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используются при обучении пациента и лиц, осуществляющих уход за пациентом, для улучшения деятельности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9"/>
          <w:p>
            <w:pPr>
              <w:spacing w:after="20"/>
              <w:ind w:left="20"/>
              <w:jc w:val="both"/>
            </w:pPr>
            <w:r>
              <w:rPr>
                <w:rFonts w:ascii="Times New Roman"/>
                <w:b w:val="false"/>
                <w:i w:val="false"/>
                <w:color w:val="000000"/>
                <w:sz w:val="20"/>
              </w:rPr>
              <w:t>
82. Организация анестезиологической службы. Услуги по анестезии и седации являются доступными и соответствуют законодательству Республики Казахстан и профессиональным требованиям *</w:t>
            </w:r>
          </w:p>
          <w:bookmarkEnd w:id="509"/>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0"/>
          <w:p>
            <w:pPr>
              <w:spacing w:after="20"/>
              <w:ind w:left="20"/>
              <w:jc w:val="both"/>
            </w:pPr>
            <w:r>
              <w:rPr>
                <w:rFonts w:ascii="Times New Roman"/>
                <w:b w:val="false"/>
                <w:i w:val="false"/>
                <w:color w:val="000000"/>
                <w:sz w:val="20"/>
              </w:rPr>
              <w:t>
1)</w:t>
            </w:r>
          </w:p>
          <w:bookmarkEnd w:id="51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квалифицированное ответственное лицо, осуществляющее контроль анестезиологической службы и всех услуг по анестезии и седации. Функции квалифицированного ответственного лица прописываются в должностной инструкции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1"/>
          <w:p>
            <w:pPr>
              <w:spacing w:after="20"/>
              <w:ind w:left="20"/>
              <w:jc w:val="both"/>
            </w:pPr>
            <w:r>
              <w:rPr>
                <w:rFonts w:ascii="Times New Roman"/>
                <w:b w:val="false"/>
                <w:i w:val="false"/>
                <w:color w:val="000000"/>
                <w:sz w:val="20"/>
              </w:rPr>
              <w:t>
2)</w:t>
            </w:r>
          </w:p>
          <w:bookmarkEnd w:id="51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Квалифицированное лицо проводит пред-анестезиологический и пред-седационный осмотр, анестезию или седацию и наблюдает за пациентом во время и после анестезии и седации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2"/>
          <w:p>
            <w:pPr>
              <w:spacing w:after="20"/>
              <w:ind w:left="20"/>
              <w:jc w:val="both"/>
            </w:pPr>
            <w:r>
              <w:rPr>
                <w:rFonts w:ascii="Times New Roman"/>
                <w:b w:val="false"/>
                <w:i w:val="false"/>
                <w:color w:val="000000"/>
                <w:sz w:val="20"/>
              </w:rPr>
              <w:t>
3)</w:t>
            </w:r>
          </w:p>
          <w:bookmarkEnd w:id="51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Оказываемые услуги по седации и анестезии соответствуют профессиональным стандартам, клиническим протоколам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3"/>
          <w:p>
            <w:pPr>
              <w:spacing w:after="20"/>
              <w:ind w:left="20"/>
              <w:jc w:val="both"/>
            </w:pPr>
            <w:r>
              <w:rPr>
                <w:rFonts w:ascii="Times New Roman"/>
                <w:b w:val="false"/>
                <w:i w:val="false"/>
                <w:color w:val="000000"/>
                <w:sz w:val="20"/>
              </w:rPr>
              <w:t>
4)</w:t>
            </w:r>
          </w:p>
          <w:bookmarkEnd w:id="51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доступность услуг по седации и анестезии в экстренных ситуациях</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4"/>
          <w:p>
            <w:pPr>
              <w:spacing w:after="20"/>
              <w:ind w:left="20"/>
              <w:jc w:val="both"/>
            </w:pPr>
            <w:r>
              <w:rPr>
                <w:rFonts w:ascii="Times New Roman"/>
                <w:b w:val="false"/>
                <w:i w:val="false"/>
                <w:color w:val="000000"/>
                <w:sz w:val="20"/>
              </w:rPr>
              <w:t>
5)</w:t>
            </w:r>
          </w:p>
          <w:bookmarkEnd w:id="51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специальное информированное добровольное согласие пациента на анестезию и седацию (пациенту говорится о преимуществах, рисках, возможных осложнениях и альтернативах предлагаемой анестезии или седации)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5"/>
          <w:p>
            <w:pPr>
              <w:spacing w:after="20"/>
              <w:ind w:left="20"/>
              <w:jc w:val="both"/>
            </w:pPr>
            <w:r>
              <w:rPr>
                <w:rFonts w:ascii="Times New Roman"/>
                <w:b w:val="false"/>
                <w:i w:val="false"/>
                <w:color w:val="000000"/>
                <w:sz w:val="20"/>
              </w:rPr>
              <w:t>
83. Анестезия. Разрабатываются и внедряются процедуры или руководства по анестезии *</w:t>
            </w:r>
          </w:p>
          <w:bookmarkEnd w:id="515"/>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6"/>
          <w:p>
            <w:pPr>
              <w:spacing w:after="20"/>
              <w:ind w:left="20"/>
              <w:jc w:val="both"/>
            </w:pPr>
            <w:r>
              <w:rPr>
                <w:rFonts w:ascii="Times New Roman"/>
                <w:b w:val="false"/>
                <w:i w:val="false"/>
                <w:color w:val="000000"/>
                <w:sz w:val="20"/>
              </w:rPr>
              <w:t>
1)</w:t>
            </w:r>
          </w:p>
          <w:bookmarkEnd w:id="51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проведением анестезии анестезиологом проводится и документируется в медицинской карте предварительный осмотр пациента (смотреть подпункт 1) пункта 18 настоящего Стандарта)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7"/>
          <w:p>
            <w:pPr>
              <w:spacing w:after="20"/>
              <w:ind w:left="20"/>
              <w:jc w:val="both"/>
            </w:pPr>
            <w:r>
              <w:rPr>
                <w:rFonts w:ascii="Times New Roman"/>
                <w:b w:val="false"/>
                <w:i w:val="false"/>
                <w:color w:val="000000"/>
                <w:sz w:val="20"/>
              </w:rPr>
              <w:t>
2)</w:t>
            </w:r>
          </w:p>
          <w:bookmarkEnd w:id="51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анестезии анестезиологом проводится и документируется прединдукционная оценка состояния пациента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8"/>
          <w:p>
            <w:pPr>
              <w:spacing w:after="20"/>
              <w:ind w:left="20"/>
              <w:jc w:val="both"/>
            </w:pPr>
            <w:r>
              <w:rPr>
                <w:rFonts w:ascii="Times New Roman"/>
                <w:b w:val="false"/>
                <w:i w:val="false"/>
                <w:color w:val="000000"/>
                <w:sz w:val="20"/>
              </w:rPr>
              <w:t>
3)</w:t>
            </w:r>
          </w:p>
          <w:bookmarkEnd w:id="51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Физиологический статус во время анестезии на основе жизненно-важных функций наблюдается и документируется в соответствии с утвержденными процедурами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9"/>
          <w:p>
            <w:pPr>
              <w:spacing w:after="20"/>
              <w:ind w:left="20"/>
              <w:jc w:val="both"/>
            </w:pPr>
            <w:r>
              <w:rPr>
                <w:rFonts w:ascii="Times New Roman"/>
                <w:b w:val="false"/>
                <w:i w:val="false"/>
                <w:color w:val="000000"/>
                <w:sz w:val="20"/>
              </w:rPr>
              <w:t>
4)</w:t>
            </w:r>
          </w:p>
          <w:bookmarkEnd w:id="51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Пост-анестезиологический статус каждого пациента мониторируется на основе контроля показателей жизненных функций его организма, и в дальнейшем документируется в соответствии с процедурами утвержденными руководством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0"/>
          <w:p>
            <w:pPr>
              <w:spacing w:after="20"/>
              <w:ind w:left="20"/>
              <w:jc w:val="both"/>
            </w:pPr>
            <w:r>
              <w:rPr>
                <w:rFonts w:ascii="Times New Roman"/>
                <w:b w:val="false"/>
                <w:i w:val="false"/>
                <w:color w:val="000000"/>
                <w:sz w:val="20"/>
              </w:rPr>
              <w:t>
5)</w:t>
            </w:r>
          </w:p>
          <w:bookmarkEnd w:id="52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пробуждении пациента принимается анестезиологом в соответствии с утвержденными руководством медицинской организации процедурами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1"/>
          <w:p>
            <w:pPr>
              <w:spacing w:after="20"/>
              <w:ind w:left="20"/>
              <w:jc w:val="both"/>
            </w:pPr>
            <w:r>
              <w:rPr>
                <w:rFonts w:ascii="Times New Roman"/>
                <w:b w:val="false"/>
                <w:i w:val="false"/>
                <w:color w:val="000000"/>
                <w:sz w:val="20"/>
              </w:rPr>
              <w:t>
84. Седация. Разрабатываются и внедряются процедуры или руководства по седации *</w:t>
            </w:r>
          </w:p>
          <w:bookmarkEnd w:id="521"/>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2"/>
          <w:p>
            <w:pPr>
              <w:spacing w:after="20"/>
              <w:ind w:left="20"/>
              <w:jc w:val="both"/>
            </w:pPr>
            <w:r>
              <w:rPr>
                <w:rFonts w:ascii="Times New Roman"/>
                <w:b w:val="false"/>
                <w:i w:val="false"/>
                <w:color w:val="000000"/>
                <w:sz w:val="20"/>
              </w:rPr>
              <w:t>
1)</w:t>
            </w:r>
          </w:p>
          <w:bookmarkEnd w:id="52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проведением седации квалифицированный врач проводит и документирует в медицинской карте предварительный осмотр пациента (смотреть подпункт 1) пункта 18 настоящего Стандарта)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3"/>
          <w:p>
            <w:pPr>
              <w:spacing w:after="20"/>
              <w:ind w:left="20"/>
              <w:jc w:val="both"/>
            </w:pPr>
            <w:r>
              <w:rPr>
                <w:rFonts w:ascii="Times New Roman"/>
                <w:b w:val="false"/>
                <w:i w:val="false"/>
                <w:color w:val="000000"/>
                <w:sz w:val="20"/>
              </w:rPr>
              <w:t>
2)</w:t>
            </w:r>
          </w:p>
          <w:bookmarkEnd w:id="52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СОП перечисляются все места, где проводится седация для сопровождения болезненных процедур (процедурная седация)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4"/>
          <w:p>
            <w:pPr>
              <w:spacing w:after="20"/>
              <w:ind w:left="20"/>
              <w:jc w:val="both"/>
            </w:pPr>
            <w:r>
              <w:rPr>
                <w:rFonts w:ascii="Times New Roman"/>
                <w:b w:val="false"/>
                <w:i w:val="false"/>
                <w:color w:val="000000"/>
                <w:sz w:val="20"/>
              </w:rPr>
              <w:t>
3)</w:t>
            </w:r>
          </w:p>
          <w:bookmarkEnd w:id="52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процедурной седации в наличие имеются лекарственные средства и изделия медицинского назначения для оказания экстренной помощи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5"/>
          <w:p>
            <w:pPr>
              <w:spacing w:after="20"/>
              <w:ind w:left="20"/>
              <w:jc w:val="both"/>
            </w:pPr>
            <w:r>
              <w:rPr>
                <w:rFonts w:ascii="Times New Roman"/>
                <w:b w:val="false"/>
                <w:i w:val="false"/>
                <w:color w:val="000000"/>
                <w:sz w:val="20"/>
              </w:rPr>
              <w:t>
4)</w:t>
            </w:r>
          </w:p>
          <w:bookmarkEnd w:id="52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седация осуществляется лицом, владеющим навыками углубленной реанимационной помощи (врач-анестезиолог, либо врач с действующим сертификатом по углубленной сердечно-легочной реанимации)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6"/>
          <w:p>
            <w:pPr>
              <w:spacing w:after="20"/>
              <w:ind w:left="20"/>
              <w:jc w:val="both"/>
            </w:pPr>
            <w:r>
              <w:rPr>
                <w:rFonts w:ascii="Times New Roman"/>
                <w:b w:val="false"/>
                <w:i w:val="false"/>
                <w:color w:val="000000"/>
                <w:sz w:val="20"/>
              </w:rPr>
              <w:t>
5)</w:t>
            </w:r>
          </w:p>
          <w:bookmarkEnd w:id="52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после седации определяется на основе критериев пробуждения, которые документируются в медицинской карте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7"/>
          <w:p>
            <w:pPr>
              <w:spacing w:after="20"/>
              <w:ind w:left="20"/>
              <w:jc w:val="both"/>
            </w:pPr>
            <w:r>
              <w:rPr>
                <w:rFonts w:ascii="Times New Roman"/>
                <w:b w:val="false"/>
                <w:i w:val="false"/>
                <w:color w:val="000000"/>
                <w:sz w:val="20"/>
              </w:rPr>
              <w:t xml:space="preserve">
85. Услуги по оказанию экстренной медицинской помощи являются доступными по всей организации * </w:t>
            </w:r>
          </w:p>
          <w:bookmarkEnd w:id="527"/>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8"/>
          <w:p>
            <w:pPr>
              <w:spacing w:after="20"/>
              <w:ind w:left="20"/>
              <w:jc w:val="both"/>
            </w:pPr>
            <w:r>
              <w:rPr>
                <w:rFonts w:ascii="Times New Roman"/>
                <w:b w:val="false"/>
                <w:i w:val="false"/>
                <w:color w:val="000000"/>
                <w:sz w:val="20"/>
              </w:rPr>
              <w:t>
1)</w:t>
            </w:r>
          </w:p>
          <w:bookmarkEnd w:id="52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часы работы на территории медицинской организации являются доступными услуги экстренной медицинской помощи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9"/>
          <w:p>
            <w:pPr>
              <w:spacing w:after="20"/>
              <w:ind w:left="20"/>
              <w:jc w:val="both"/>
            </w:pPr>
            <w:r>
              <w:rPr>
                <w:rFonts w:ascii="Times New Roman"/>
                <w:b w:val="false"/>
                <w:i w:val="false"/>
                <w:color w:val="000000"/>
                <w:sz w:val="20"/>
              </w:rPr>
              <w:t>
2)</w:t>
            </w:r>
          </w:p>
          <w:bookmarkEnd w:id="52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Стандартизованный набор лекарственных средств, изделий медицинского назначения и оборудования для оказания базовой сердечно-легочной реанимации поддерживается в постоянной готовности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0"/>
          <w:p>
            <w:pPr>
              <w:spacing w:after="20"/>
              <w:ind w:left="20"/>
              <w:jc w:val="both"/>
            </w:pPr>
            <w:r>
              <w:rPr>
                <w:rFonts w:ascii="Times New Roman"/>
                <w:b w:val="false"/>
                <w:i w:val="false"/>
                <w:color w:val="000000"/>
                <w:sz w:val="20"/>
              </w:rPr>
              <w:t>
3)</w:t>
            </w:r>
          </w:p>
          <w:bookmarkEnd w:id="53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внедряются процедуры, описывающие порядок оказания базовой сердечно-легочной реанимации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1"/>
          <w:p>
            <w:pPr>
              <w:spacing w:after="20"/>
              <w:ind w:left="20"/>
              <w:jc w:val="both"/>
            </w:pPr>
            <w:r>
              <w:rPr>
                <w:rFonts w:ascii="Times New Roman"/>
                <w:b w:val="false"/>
                <w:i w:val="false"/>
                <w:color w:val="000000"/>
                <w:sz w:val="20"/>
              </w:rPr>
              <w:t>
4)</w:t>
            </w:r>
          </w:p>
          <w:bookmarkEnd w:id="53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структурных подразделениях медицинской организациии определяются лица, ответственные за проведение базовой сердечно-легочной реанимации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2"/>
          <w:p>
            <w:pPr>
              <w:spacing w:after="20"/>
              <w:ind w:left="20"/>
              <w:jc w:val="both"/>
            </w:pPr>
            <w:r>
              <w:rPr>
                <w:rFonts w:ascii="Times New Roman"/>
                <w:b w:val="false"/>
                <w:i w:val="false"/>
                <w:color w:val="000000"/>
                <w:sz w:val="20"/>
              </w:rPr>
              <w:t>
5)</w:t>
            </w:r>
          </w:p>
          <w:bookmarkEnd w:id="53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организации здравоохранения обучается оказанию базовой сердечно-легочной реанимации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3"/>
          <w:p>
            <w:pPr>
              <w:spacing w:after="20"/>
              <w:ind w:left="20"/>
              <w:jc w:val="both"/>
            </w:pPr>
            <w:r>
              <w:rPr>
                <w:rFonts w:ascii="Times New Roman"/>
                <w:b w:val="false"/>
                <w:i w:val="false"/>
                <w:color w:val="000000"/>
                <w:sz w:val="20"/>
              </w:rPr>
              <w:t>
86. Хирургическое вмешательство. Протокол операции составляется своевременно и подробно *</w:t>
            </w:r>
          </w:p>
          <w:bookmarkEnd w:id="533"/>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4"/>
          <w:p>
            <w:pPr>
              <w:spacing w:after="20"/>
              <w:ind w:left="20"/>
              <w:jc w:val="both"/>
            </w:pPr>
            <w:r>
              <w:rPr>
                <w:rFonts w:ascii="Times New Roman"/>
                <w:b w:val="false"/>
                <w:i w:val="false"/>
                <w:color w:val="000000"/>
                <w:sz w:val="20"/>
              </w:rPr>
              <w:t>
1)</w:t>
            </w:r>
          </w:p>
          <w:bookmarkEnd w:id="53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операции врачом проводится предоперационный осмотр и документирование его в виде предоперационного эпикриза в медицинской карте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5"/>
          <w:p>
            <w:pPr>
              <w:spacing w:after="20"/>
              <w:ind w:left="20"/>
              <w:jc w:val="both"/>
            </w:pPr>
            <w:r>
              <w:rPr>
                <w:rFonts w:ascii="Times New Roman"/>
                <w:b w:val="false"/>
                <w:i w:val="false"/>
                <w:color w:val="000000"/>
                <w:sz w:val="20"/>
              </w:rPr>
              <w:t>
2)</w:t>
            </w:r>
          </w:p>
          <w:bookmarkEnd w:id="53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предоперационном эпикризе содержатся обоснование или причина операции, предоперационный диагноз, название планируемой операции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6"/>
          <w:p>
            <w:pPr>
              <w:spacing w:after="20"/>
              <w:ind w:left="20"/>
              <w:jc w:val="both"/>
            </w:pPr>
            <w:r>
              <w:rPr>
                <w:rFonts w:ascii="Times New Roman"/>
                <w:b w:val="false"/>
                <w:i w:val="false"/>
                <w:color w:val="000000"/>
                <w:sz w:val="20"/>
              </w:rPr>
              <w:t>
3)</w:t>
            </w:r>
          </w:p>
          <w:bookmarkEnd w:id="53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специальное информированное добровольное согласие пациента на хирургическое вмешательство (пациенту говорится о преимуществах, рисках, возможных осложнениях и альтернативах предлагаемого метода лечения)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7"/>
          <w:p>
            <w:pPr>
              <w:spacing w:after="20"/>
              <w:ind w:left="20"/>
              <w:jc w:val="both"/>
            </w:pPr>
            <w:r>
              <w:rPr>
                <w:rFonts w:ascii="Times New Roman"/>
                <w:b w:val="false"/>
                <w:i w:val="false"/>
                <w:color w:val="000000"/>
                <w:sz w:val="20"/>
              </w:rPr>
              <w:t>
4)</w:t>
            </w:r>
          </w:p>
          <w:bookmarkEnd w:id="53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трех часов после окончания операции, до того, как пациент покинет зону пробуждения, составляется и документируется протокол операции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38"/>
          <w:p>
            <w:pPr>
              <w:spacing w:after="20"/>
              <w:ind w:left="20"/>
              <w:jc w:val="both"/>
            </w:pPr>
            <w:r>
              <w:rPr>
                <w:rFonts w:ascii="Times New Roman"/>
                <w:b w:val="false"/>
                <w:i w:val="false"/>
                <w:color w:val="000000"/>
                <w:sz w:val="20"/>
              </w:rPr>
              <w:t>
5)</w:t>
            </w:r>
          </w:p>
          <w:bookmarkEnd w:id="53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операции оформляется в соответствии с утвержденными руководством процедурами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9"/>
          <w:p>
            <w:pPr>
              <w:spacing w:after="20"/>
              <w:ind w:left="20"/>
              <w:jc w:val="both"/>
            </w:pPr>
            <w:r>
              <w:rPr>
                <w:rFonts w:ascii="Times New Roman"/>
                <w:b w:val="false"/>
                <w:i w:val="false"/>
                <w:color w:val="000000"/>
                <w:sz w:val="20"/>
              </w:rPr>
              <w:t>
87. Послеоперационный план лечения. В медицинской организации составление послеоперационного плана лечения и ухода стандартизируются</w:t>
            </w:r>
          </w:p>
          <w:bookmarkEnd w:id="539"/>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0"/>
          <w:p>
            <w:pPr>
              <w:spacing w:after="20"/>
              <w:ind w:left="20"/>
              <w:jc w:val="both"/>
            </w:pPr>
            <w:r>
              <w:rPr>
                <w:rFonts w:ascii="Times New Roman"/>
                <w:b w:val="false"/>
                <w:i w:val="false"/>
                <w:color w:val="000000"/>
                <w:sz w:val="20"/>
              </w:rPr>
              <w:t>
1)</w:t>
            </w:r>
          </w:p>
          <w:bookmarkEnd w:id="54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Послеоперационный план лечения и ухода составляется врачом совместно с медицинской сестрой и другими задействованными специалистами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1"/>
          <w:p>
            <w:pPr>
              <w:spacing w:after="20"/>
              <w:ind w:left="20"/>
              <w:jc w:val="both"/>
            </w:pPr>
            <w:r>
              <w:rPr>
                <w:rFonts w:ascii="Times New Roman"/>
                <w:b w:val="false"/>
                <w:i w:val="false"/>
                <w:color w:val="000000"/>
                <w:sz w:val="20"/>
              </w:rPr>
              <w:t>
2)</w:t>
            </w:r>
          </w:p>
          <w:bookmarkEnd w:id="54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Послеоперационный план лечения и ухода за пациентом содержит полный перечень лечебных мероприятий, указания по уходу и питанию за данным пациентом</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2"/>
          <w:p>
            <w:pPr>
              <w:spacing w:after="20"/>
              <w:ind w:left="20"/>
              <w:jc w:val="both"/>
            </w:pPr>
            <w:r>
              <w:rPr>
                <w:rFonts w:ascii="Times New Roman"/>
                <w:b w:val="false"/>
                <w:i w:val="false"/>
                <w:color w:val="000000"/>
                <w:sz w:val="20"/>
              </w:rPr>
              <w:t>
3)</w:t>
            </w:r>
          </w:p>
          <w:bookmarkEnd w:id="54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Послеоперационный план лечения составляется после операции и доступен для медицинского персонала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3"/>
          <w:p>
            <w:pPr>
              <w:spacing w:after="20"/>
              <w:ind w:left="20"/>
              <w:jc w:val="both"/>
            </w:pPr>
            <w:r>
              <w:rPr>
                <w:rFonts w:ascii="Times New Roman"/>
                <w:b w:val="false"/>
                <w:i w:val="false"/>
                <w:color w:val="000000"/>
                <w:sz w:val="20"/>
              </w:rPr>
              <w:t>
4)</w:t>
            </w:r>
          </w:p>
          <w:bookmarkEnd w:id="54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Послеоперационный план лечения прописан в медицинской карте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4"/>
          <w:p>
            <w:pPr>
              <w:spacing w:after="20"/>
              <w:ind w:left="20"/>
              <w:jc w:val="both"/>
            </w:pPr>
            <w:r>
              <w:rPr>
                <w:rFonts w:ascii="Times New Roman"/>
                <w:b w:val="false"/>
                <w:i w:val="false"/>
                <w:color w:val="000000"/>
                <w:sz w:val="20"/>
              </w:rPr>
              <w:t>
5)</w:t>
            </w:r>
          </w:p>
          <w:bookmarkEnd w:id="54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состояния или потребностей пациента послеоперационный план лечения и ухода корректируется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5"/>
          <w:p>
            <w:pPr>
              <w:spacing w:after="20"/>
              <w:ind w:left="20"/>
              <w:jc w:val="both"/>
            </w:pPr>
            <w:r>
              <w:rPr>
                <w:rFonts w:ascii="Times New Roman"/>
                <w:b w:val="false"/>
                <w:i w:val="false"/>
                <w:color w:val="000000"/>
                <w:sz w:val="20"/>
              </w:rPr>
              <w:t xml:space="preserve">
Параграф 4. Лабораторные услуги </w:t>
            </w:r>
          </w:p>
          <w:bookmarkEnd w:id="54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6"/>
          <w:p>
            <w:pPr>
              <w:spacing w:after="20"/>
              <w:ind w:left="20"/>
              <w:jc w:val="both"/>
            </w:pPr>
            <w:r>
              <w:rPr>
                <w:rFonts w:ascii="Times New Roman"/>
                <w:b w:val="false"/>
                <w:i w:val="false"/>
                <w:color w:val="000000"/>
                <w:sz w:val="20"/>
              </w:rPr>
              <w:t>
88. Организация лабораторной службы. Лабораторные услуги являются доступными для пациентов и соответствуют законодательным актам Республики Казахстан и профессиональным требованиям</w:t>
            </w:r>
          </w:p>
          <w:bookmarkEnd w:id="546"/>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7"/>
          <w:p>
            <w:pPr>
              <w:spacing w:after="20"/>
              <w:ind w:left="20"/>
              <w:jc w:val="both"/>
            </w:pPr>
            <w:r>
              <w:rPr>
                <w:rFonts w:ascii="Times New Roman"/>
                <w:b w:val="false"/>
                <w:i w:val="false"/>
                <w:color w:val="000000"/>
                <w:sz w:val="20"/>
              </w:rPr>
              <w:t>
1)</w:t>
            </w:r>
          </w:p>
          <w:bookmarkEnd w:id="54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квалифицированное лицо, осуществляющее контроль лабораторных услуг, оказываемых пациентам медицинской организации, в том числе оказываемых субподрядными организациями по договору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48"/>
          <w:p>
            <w:pPr>
              <w:spacing w:after="20"/>
              <w:ind w:left="20"/>
              <w:jc w:val="both"/>
            </w:pPr>
            <w:r>
              <w:rPr>
                <w:rFonts w:ascii="Times New Roman"/>
                <w:b w:val="false"/>
                <w:i w:val="false"/>
                <w:color w:val="000000"/>
                <w:sz w:val="20"/>
              </w:rPr>
              <w:t>
2)</w:t>
            </w:r>
          </w:p>
          <w:bookmarkEnd w:id="54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Квалифицированными лицами проводятся и интерпретируются лабораторные исследования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49"/>
          <w:p>
            <w:pPr>
              <w:spacing w:after="20"/>
              <w:ind w:left="20"/>
              <w:jc w:val="both"/>
            </w:pPr>
            <w:r>
              <w:rPr>
                <w:rFonts w:ascii="Times New Roman"/>
                <w:b w:val="false"/>
                <w:i w:val="false"/>
                <w:color w:val="000000"/>
                <w:sz w:val="20"/>
              </w:rPr>
              <w:t>
3)</w:t>
            </w:r>
          </w:p>
          <w:bookmarkEnd w:id="54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Оказываемые лабораторные услуги соответствуют законодательству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0"/>
          <w:p>
            <w:pPr>
              <w:spacing w:after="20"/>
              <w:ind w:left="20"/>
              <w:jc w:val="both"/>
            </w:pPr>
            <w:r>
              <w:rPr>
                <w:rFonts w:ascii="Times New Roman"/>
                <w:b w:val="false"/>
                <w:i w:val="false"/>
                <w:color w:val="000000"/>
                <w:sz w:val="20"/>
              </w:rPr>
              <w:t>
4)</w:t>
            </w:r>
          </w:p>
          <w:bookmarkEnd w:id="55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Определенные лабораторные услуги являются доступными круглосуточно для экстренных ситуаций, возникающих во внерабочее время (если применимо)</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1"/>
          <w:p>
            <w:pPr>
              <w:spacing w:after="20"/>
              <w:ind w:left="20"/>
              <w:jc w:val="both"/>
            </w:pPr>
            <w:r>
              <w:rPr>
                <w:rFonts w:ascii="Times New Roman"/>
                <w:b w:val="false"/>
                <w:i w:val="false"/>
                <w:color w:val="000000"/>
                <w:sz w:val="20"/>
              </w:rPr>
              <w:t>
5)</w:t>
            </w:r>
          </w:p>
          <w:bookmarkEnd w:id="55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услуги, оказываемые субподрядными организациями по договору, мониторируются через индикаторы или требования, которые прописываются в договоре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2"/>
          <w:p>
            <w:pPr>
              <w:spacing w:after="20"/>
              <w:ind w:left="20"/>
              <w:jc w:val="both"/>
            </w:pPr>
            <w:r>
              <w:rPr>
                <w:rFonts w:ascii="Times New Roman"/>
                <w:b w:val="false"/>
                <w:i w:val="false"/>
                <w:color w:val="000000"/>
                <w:sz w:val="20"/>
              </w:rPr>
              <w:t>
89. Временные рамки лабораторных исследований. Определяются временные рамки на каждый вид лабораторного исследования *</w:t>
            </w:r>
          </w:p>
          <w:bookmarkEnd w:id="552"/>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3"/>
          <w:p>
            <w:pPr>
              <w:spacing w:after="20"/>
              <w:ind w:left="20"/>
              <w:jc w:val="both"/>
            </w:pPr>
            <w:r>
              <w:rPr>
                <w:rFonts w:ascii="Times New Roman"/>
                <w:b w:val="false"/>
                <w:i w:val="false"/>
                <w:color w:val="000000"/>
                <w:sz w:val="20"/>
              </w:rPr>
              <w:t>
1)</w:t>
            </w:r>
          </w:p>
          <w:bookmarkEnd w:id="55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лабораторного исследования определяются временные рамки готовности результата исследования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4"/>
          <w:p>
            <w:pPr>
              <w:spacing w:after="20"/>
              <w:ind w:left="20"/>
              <w:jc w:val="both"/>
            </w:pPr>
            <w:r>
              <w:rPr>
                <w:rFonts w:ascii="Times New Roman"/>
                <w:b w:val="false"/>
                <w:i w:val="false"/>
                <w:color w:val="000000"/>
                <w:sz w:val="20"/>
              </w:rPr>
              <w:t>
2)</w:t>
            </w:r>
          </w:p>
          <w:bookmarkEnd w:id="55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лабораторных исследований сообщаются своевременно</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5"/>
          <w:p>
            <w:pPr>
              <w:spacing w:after="20"/>
              <w:ind w:left="20"/>
              <w:jc w:val="both"/>
            </w:pPr>
            <w:r>
              <w:rPr>
                <w:rFonts w:ascii="Times New Roman"/>
                <w:b w:val="false"/>
                <w:i w:val="false"/>
                <w:color w:val="000000"/>
                <w:sz w:val="20"/>
              </w:rPr>
              <w:t>
3)</w:t>
            </w:r>
          </w:p>
          <w:bookmarkEnd w:id="55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Ответственным лицом проводится мониторинг своевременности выполнения экстренных лабораторных исследований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56"/>
          <w:p>
            <w:pPr>
              <w:spacing w:after="20"/>
              <w:ind w:left="20"/>
              <w:jc w:val="both"/>
            </w:pPr>
            <w:r>
              <w:rPr>
                <w:rFonts w:ascii="Times New Roman"/>
                <w:b w:val="false"/>
                <w:i w:val="false"/>
                <w:color w:val="000000"/>
                <w:sz w:val="20"/>
              </w:rPr>
              <w:t>
4)</w:t>
            </w:r>
          </w:p>
          <w:bookmarkEnd w:id="55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лабораторного исследования определяются границы нормальных значений, которые указаны в бланке с результатом исследования и при необходимости пересматриваются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57"/>
          <w:p>
            <w:pPr>
              <w:spacing w:after="20"/>
              <w:ind w:left="20"/>
              <w:jc w:val="both"/>
            </w:pPr>
            <w:r>
              <w:rPr>
                <w:rFonts w:ascii="Times New Roman"/>
                <w:b w:val="false"/>
                <w:i w:val="false"/>
                <w:color w:val="000000"/>
                <w:sz w:val="20"/>
              </w:rPr>
              <w:t>
5)</w:t>
            </w:r>
          </w:p>
          <w:bookmarkEnd w:id="55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Медицинской организацией определяются критические (значительно отклоненные от нормы) результаты лабораторных исследований, при выявлении которых персонал лаборатории в течение 30 минут информирует врача или пост стационарного отделения (смотреть подпункты 1) и 3) пункта 55 настоящего Стандарта)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58"/>
          <w:p>
            <w:pPr>
              <w:spacing w:after="20"/>
              <w:ind w:left="20"/>
              <w:jc w:val="both"/>
            </w:pPr>
            <w:r>
              <w:rPr>
                <w:rFonts w:ascii="Times New Roman"/>
                <w:b w:val="false"/>
                <w:i w:val="false"/>
                <w:color w:val="000000"/>
                <w:sz w:val="20"/>
              </w:rPr>
              <w:t>
90. Обращение с биоматериалом пациента. Процессы сбора, идентификации и маркировки, транспортировки, утилизации биоматериала пациента стандартизируются *</w:t>
            </w:r>
          </w:p>
          <w:bookmarkEnd w:id="558"/>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59"/>
          <w:p>
            <w:pPr>
              <w:spacing w:after="20"/>
              <w:ind w:left="20"/>
              <w:jc w:val="both"/>
            </w:pPr>
            <w:r>
              <w:rPr>
                <w:rFonts w:ascii="Times New Roman"/>
                <w:b w:val="false"/>
                <w:i w:val="false"/>
                <w:color w:val="000000"/>
                <w:sz w:val="20"/>
              </w:rPr>
              <w:t>
1)</w:t>
            </w:r>
          </w:p>
          <w:bookmarkEnd w:id="55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назначения лабораторного исследования врачом и выписывания направления в лабораторию</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0"/>
          <w:p>
            <w:pPr>
              <w:spacing w:after="20"/>
              <w:ind w:left="20"/>
              <w:jc w:val="both"/>
            </w:pPr>
            <w:r>
              <w:rPr>
                <w:rFonts w:ascii="Times New Roman"/>
                <w:b w:val="false"/>
                <w:i w:val="false"/>
                <w:color w:val="000000"/>
                <w:sz w:val="20"/>
              </w:rPr>
              <w:t>
2)</w:t>
            </w:r>
          </w:p>
          <w:bookmarkEnd w:id="56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сбора биоматериала, его идентификации и маркировки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1"/>
          <w:p>
            <w:pPr>
              <w:spacing w:after="20"/>
              <w:ind w:left="20"/>
              <w:jc w:val="both"/>
            </w:pPr>
            <w:r>
              <w:rPr>
                <w:rFonts w:ascii="Times New Roman"/>
                <w:b w:val="false"/>
                <w:i w:val="false"/>
                <w:color w:val="000000"/>
                <w:sz w:val="20"/>
              </w:rPr>
              <w:t>
3)</w:t>
            </w:r>
          </w:p>
          <w:bookmarkEnd w:id="56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безопасной транспортировки, обращения с биоматериалом пациента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2"/>
          <w:p>
            <w:pPr>
              <w:spacing w:after="20"/>
              <w:ind w:left="20"/>
              <w:jc w:val="both"/>
            </w:pPr>
            <w:r>
              <w:rPr>
                <w:rFonts w:ascii="Times New Roman"/>
                <w:b w:val="false"/>
                <w:i w:val="false"/>
                <w:color w:val="000000"/>
                <w:sz w:val="20"/>
              </w:rPr>
              <w:t>
4)</w:t>
            </w:r>
          </w:p>
          <w:bookmarkEnd w:id="56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приема лабораторией, регистрации, отслеживания и хранения биоматериала пациента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3"/>
          <w:p>
            <w:pPr>
              <w:spacing w:after="20"/>
              <w:ind w:left="20"/>
              <w:jc w:val="both"/>
            </w:pPr>
            <w:r>
              <w:rPr>
                <w:rFonts w:ascii="Times New Roman"/>
                <w:b w:val="false"/>
                <w:i w:val="false"/>
                <w:color w:val="000000"/>
                <w:sz w:val="20"/>
              </w:rPr>
              <w:t>
5)</w:t>
            </w:r>
          </w:p>
          <w:bookmarkEnd w:id="56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Вышеуказанные требования выполняются субподрядными организациями, выполняющими лабораторные исследования для пациентов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4"/>
          <w:p>
            <w:pPr>
              <w:spacing w:after="20"/>
              <w:ind w:left="20"/>
              <w:jc w:val="both"/>
            </w:pPr>
            <w:r>
              <w:rPr>
                <w:rFonts w:ascii="Times New Roman"/>
                <w:b w:val="false"/>
                <w:i w:val="false"/>
                <w:color w:val="000000"/>
                <w:sz w:val="20"/>
              </w:rPr>
              <w:t xml:space="preserve">
91. Лабораторная безопасность. Внедряется и выполняется программа лабораторной безопасности, взаимосвязанная с инфекционным контролем и безопасностью здания * </w:t>
            </w:r>
          </w:p>
          <w:bookmarkEnd w:id="564"/>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5"/>
          <w:p>
            <w:pPr>
              <w:spacing w:after="20"/>
              <w:ind w:left="20"/>
              <w:jc w:val="both"/>
            </w:pPr>
            <w:r>
              <w:rPr>
                <w:rFonts w:ascii="Times New Roman"/>
                <w:b w:val="false"/>
                <w:i w:val="false"/>
                <w:color w:val="000000"/>
                <w:sz w:val="20"/>
              </w:rPr>
              <w:t>
1)</w:t>
            </w:r>
          </w:p>
          <w:bookmarkEnd w:id="56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лаборатории защищается от рисков через средства индивидуальной защиты, специальную одежду, защитное оборудование и устройства (очки, ламинарный шкаф)</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6"/>
          <w:p>
            <w:pPr>
              <w:spacing w:after="20"/>
              <w:ind w:left="20"/>
              <w:jc w:val="both"/>
            </w:pPr>
            <w:r>
              <w:rPr>
                <w:rFonts w:ascii="Times New Roman"/>
                <w:b w:val="false"/>
                <w:i w:val="false"/>
                <w:color w:val="000000"/>
                <w:sz w:val="20"/>
              </w:rPr>
              <w:t>
2)</w:t>
            </w:r>
          </w:p>
          <w:bookmarkEnd w:id="56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лаборатории обучается основам лабораторной безопасности при трудоустройстве, при получении нового оборудования, при изменениях методов работа, после инцидентов связанных с соблюдением лабораторной безопасности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67"/>
          <w:p>
            <w:pPr>
              <w:spacing w:after="20"/>
              <w:ind w:left="20"/>
              <w:jc w:val="both"/>
            </w:pPr>
            <w:r>
              <w:rPr>
                <w:rFonts w:ascii="Times New Roman"/>
                <w:b w:val="false"/>
                <w:i w:val="false"/>
                <w:color w:val="000000"/>
                <w:sz w:val="20"/>
              </w:rPr>
              <w:t>
3)</w:t>
            </w:r>
          </w:p>
          <w:bookmarkEnd w:id="56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рабочих зонах лаборатории выполняются требования программы лабораторной безопасности по запрету на прием пищи, жидкости, курению, применению косметики, прикосновению к контактным линзам или к губам</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8"/>
          <w:p>
            <w:pPr>
              <w:spacing w:after="20"/>
              <w:ind w:left="20"/>
              <w:jc w:val="both"/>
            </w:pPr>
            <w:r>
              <w:rPr>
                <w:rFonts w:ascii="Times New Roman"/>
                <w:b w:val="false"/>
                <w:i w:val="false"/>
                <w:color w:val="000000"/>
                <w:sz w:val="20"/>
              </w:rPr>
              <w:t>
4)</w:t>
            </w:r>
          </w:p>
          <w:bookmarkEnd w:id="56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Инциденты, связанные с безопасностью (например, укол иглой, контакт с биоматериалом), сообщаются ответственным лицам и по ним принимаются корректирующие меры, в соответствии с утвержденными процедурами (смотреть подпункт 2) пункта 9; подпункт 5) пункта 26 и подпункт 5) пункта 43 настоящего Стандарта)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9"/>
          <w:p>
            <w:pPr>
              <w:spacing w:after="20"/>
              <w:ind w:left="20"/>
              <w:jc w:val="both"/>
            </w:pPr>
            <w:r>
              <w:rPr>
                <w:rFonts w:ascii="Times New Roman"/>
                <w:b w:val="false"/>
                <w:i w:val="false"/>
                <w:color w:val="000000"/>
                <w:sz w:val="20"/>
              </w:rPr>
              <w:t>
5)</w:t>
            </w:r>
          </w:p>
          <w:bookmarkEnd w:id="56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лицо, осуществляющее контроль лабораторных услуг, выступает с отчетом по лабораторной безопасности на заседании Комиссии по безопасности здания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0"/>
          <w:p>
            <w:pPr>
              <w:spacing w:after="20"/>
              <w:ind w:left="20"/>
              <w:jc w:val="both"/>
            </w:pPr>
            <w:r>
              <w:rPr>
                <w:rFonts w:ascii="Times New Roman"/>
                <w:b w:val="false"/>
                <w:i w:val="false"/>
                <w:color w:val="000000"/>
                <w:sz w:val="20"/>
              </w:rPr>
              <w:t>
92. Контроль качества в лаборатории. Проводится внутренний и внешний контроль качества лабораторных услуг</w:t>
            </w:r>
          </w:p>
          <w:bookmarkEnd w:id="570"/>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1"/>
          <w:p>
            <w:pPr>
              <w:spacing w:after="20"/>
              <w:ind w:left="20"/>
              <w:jc w:val="both"/>
            </w:pPr>
            <w:r>
              <w:rPr>
                <w:rFonts w:ascii="Times New Roman"/>
                <w:b w:val="false"/>
                <w:i w:val="false"/>
                <w:color w:val="000000"/>
                <w:sz w:val="20"/>
              </w:rPr>
              <w:t>
1)</w:t>
            </w:r>
          </w:p>
          <w:bookmarkEnd w:id="57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проводится внутренний контроль качества лабораторных услуг через оборудование или вручную путем выборочной перепроверки результатов исследований</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2"/>
          <w:p>
            <w:pPr>
              <w:spacing w:after="20"/>
              <w:ind w:left="20"/>
              <w:jc w:val="both"/>
            </w:pPr>
            <w:r>
              <w:rPr>
                <w:rFonts w:ascii="Times New Roman"/>
                <w:b w:val="false"/>
                <w:i w:val="false"/>
                <w:color w:val="000000"/>
                <w:sz w:val="20"/>
              </w:rPr>
              <w:t>
2)</w:t>
            </w:r>
          </w:p>
          <w:bookmarkEnd w:id="57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Внутренний контроль качества проводится в соответствии с утвержденными процедурами медицинской организации и не требует документации, если выполняется автоматически на оборудовании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3"/>
          <w:p>
            <w:pPr>
              <w:spacing w:after="20"/>
              <w:ind w:left="20"/>
              <w:jc w:val="both"/>
            </w:pPr>
            <w:r>
              <w:rPr>
                <w:rFonts w:ascii="Times New Roman"/>
                <w:b w:val="false"/>
                <w:i w:val="false"/>
                <w:color w:val="000000"/>
                <w:sz w:val="20"/>
              </w:rPr>
              <w:t>
3)</w:t>
            </w:r>
          </w:p>
          <w:bookmarkEnd w:id="57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внешний контроль качества лабораторных услуг в соответствии с законодательством Республики Казахстан (через референс-лабораторию или выборочную перепроверку биоматериала)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4"/>
          <w:p>
            <w:pPr>
              <w:spacing w:after="20"/>
              <w:ind w:left="20"/>
              <w:jc w:val="both"/>
            </w:pPr>
            <w:r>
              <w:rPr>
                <w:rFonts w:ascii="Times New Roman"/>
                <w:b w:val="false"/>
                <w:i w:val="false"/>
                <w:color w:val="000000"/>
                <w:sz w:val="20"/>
              </w:rPr>
              <w:t>
4)</w:t>
            </w:r>
          </w:p>
          <w:bookmarkEnd w:id="57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контроль качества проводится один раз в год и подтверждается документально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5"/>
          <w:p>
            <w:pPr>
              <w:spacing w:after="20"/>
              <w:ind w:left="20"/>
              <w:jc w:val="both"/>
            </w:pPr>
            <w:r>
              <w:rPr>
                <w:rFonts w:ascii="Times New Roman"/>
                <w:b w:val="false"/>
                <w:i w:val="false"/>
                <w:color w:val="000000"/>
                <w:sz w:val="20"/>
              </w:rPr>
              <w:t>
5)</w:t>
            </w:r>
          </w:p>
          <w:bookmarkEnd w:id="57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неудовлетворительном результате внутреннего или внешнего контроля качества проводятся корректирующие мероприятия в соответствии с утвержденными процедурами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6"/>
          <w:p>
            <w:pPr>
              <w:spacing w:after="20"/>
              <w:ind w:left="20"/>
              <w:jc w:val="both"/>
            </w:pPr>
            <w:r>
              <w:rPr>
                <w:rFonts w:ascii="Times New Roman"/>
                <w:b w:val="false"/>
                <w:i w:val="false"/>
                <w:color w:val="000000"/>
                <w:sz w:val="20"/>
              </w:rPr>
              <w:t>
93. Лабораторное оборудование. Лабораторное оборудование поддерживается в рабочем состоянии</w:t>
            </w:r>
          </w:p>
          <w:bookmarkEnd w:id="576"/>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7"/>
          <w:p>
            <w:pPr>
              <w:spacing w:after="20"/>
              <w:ind w:left="20"/>
              <w:jc w:val="both"/>
            </w:pPr>
            <w:r>
              <w:rPr>
                <w:rFonts w:ascii="Times New Roman"/>
                <w:b w:val="false"/>
                <w:i w:val="false"/>
                <w:color w:val="000000"/>
                <w:sz w:val="20"/>
              </w:rPr>
              <w:t>
1)</w:t>
            </w:r>
          </w:p>
          <w:bookmarkEnd w:id="57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тестируется, поддерживается, калибруется, и эти действия документируются (смотреть подпункты 1), 2), 3), 4) и 5) пункта 43 настоящего Стандарта)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78"/>
          <w:p>
            <w:pPr>
              <w:spacing w:after="20"/>
              <w:ind w:left="20"/>
              <w:jc w:val="both"/>
            </w:pPr>
            <w:r>
              <w:rPr>
                <w:rFonts w:ascii="Times New Roman"/>
                <w:b w:val="false"/>
                <w:i w:val="false"/>
                <w:color w:val="000000"/>
                <w:sz w:val="20"/>
              </w:rPr>
              <w:t>
2)</w:t>
            </w:r>
          </w:p>
          <w:bookmarkEnd w:id="57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обслуживается в соответствии с утвержденными процедурами медицинской организации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79"/>
          <w:p>
            <w:pPr>
              <w:spacing w:after="20"/>
              <w:ind w:left="20"/>
              <w:jc w:val="both"/>
            </w:pPr>
            <w:r>
              <w:rPr>
                <w:rFonts w:ascii="Times New Roman"/>
                <w:b w:val="false"/>
                <w:i w:val="false"/>
                <w:color w:val="000000"/>
                <w:sz w:val="20"/>
              </w:rPr>
              <w:t>
3)</w:t>
            </w:r>
          </w:p>
          <w:bookmarkEnd w:id="57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обучается работе с оборудованием, с которым они работают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0"/>
          <w:p>
            <w:pPr>
              <w:spacing w:after="20"/>
              <w:ind w:left="20"/>
              <w:jc w:val="both"/>
            </w:pPr>
            <w:r>
              <w:rPr>
                <w:rFonts w:ascii="Times New Roman"/>
                <w:b w:val="false"/>
                <w:i w:val="false"/>
                <w:color w:val="000000"/>
                <w:sz w:val="20"/>
              </w:rPr>
              <w:t>
4)</w:t>
            </w:r>
          </w:p>
          <w:bookmarkEnd w:id="58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лабораторное оборудование находится вне лаборатории и им пользуется персонал клинических отделений, то они обучаются работе с оборудованием в соответствии с процедурами, утвержденными руководством медицинской организации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1"/>
          <w:p>
            <w:pPr>
              <w:spacing w:after="20"/>
              <w:ind w:left="20"/>
              <w:jc w:val="both"/>
            </w:pPr>
            <w:r>
              <w:rPr>
                <w:rFonts w:ascii="Times New Roman"/>
                <w:b w:val="false"/>
                <w:i w:val="false"/>
                <w:color w:val="000000"/>
                <w:sz w:val="20"/>
              </w:rPr>
              <w:t>
5)</w:t>
            </w:r>
          </w:p>
          <w:bookmarkEnd w:id="58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руководителем или персоналом лаборатории проверяются все единицы лабораторного оборудования, которое находится вне лаборатории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2"/>
          <w:p>
            <w:pPr>
              <w:spacing w:after="20"/>
              <w:ind w:left="20"/>
              <w:jc w:val="both"/>
            </w:pPr>
            <w:r>
              <w:rPr>
                <w:rFonts w:ascii="Times New Roman"/>
                <w:b w:val="false"/>
                <w:i w:val="false"/>
                <w:color w:val="000000"/>
                <w:sz w:val="20"/>
              </w:rPr>
              <w:t>
Параграф 5. Служба лучевой диагностики</w:t>
            </w:r>
          </w:p>
          <w:bookmarkEnd w:id="58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3"/>
          <w:p>
            <w:pPr>
              <w:spacing w:after="20"/>
              <w:ind w:left="20"/>
              <w:jc w:val="both"/>
            </w:pPr>
            <w:r>
              <w:rPr>
                <w:rFonts w:ascii="Times New Roman"/>
                <w:b w:val="false"/>
                <w:i w:val="false"/>
                <w:color w:val="000000"/>
                <w:sz w:val="20"/>
              </w:rPr>
              <w:t>
94. Организация службы лучевой диагностики. Услуги лучевой диагностики удовлетворяют нужды пациентов и соответствуют законодательству Республики Казахстан ***</w:t>
            </w:r>
          </w:p>
          <w:bookmarkEnd w:id="583"/>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4"/>
          <w:p>
            <w:pPr>
              <w:spacing w:after="20"/>
              <w:ind w:left="20"/>
              <w:jc w:val="both"/>
            </w:pPr>
            <w:r>
              <w:rPr>
                <w:rFonts w:ascii="Times New Roman"/>
                <w:b w:val="false"/>
                <w:i w:val="false"/>
                <w:color w:val="000000"/>
                <w:sz w:val="20"/>
              </w:rPr>
              <w:t>
1)</w:t>
            </w:r>
          </w:p>
          <w:bookmarkEnd w:id="58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квалифицированное лицо, осуществляющее контроль лучевой диагностики, оказываемой пациентам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5"/>
          <w:p>
            <w:pPr>
              <w:spacing w:after="20"/>
              <w:ind w:left="20"/>
              <w:jc w:val="both"/>
            </w:pPr>
            <w:r>
              <w:rPr>
                <w:rFonts w:ascii="Times New Roman"/>
                <w:b w:val="false"/>
                <w:i w:val="false"/>
                <w:color w:val="000000"/>
                <w:sz w:val="20"/>
              </w:rPr>
              <w:t>
2)</w:t>
            </w:r>
          </w:p>
          <w:bookmarkEnd w:id="58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лица проводят радиологические, ультразвуковые и другие виды исследований лучевой диагностики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6"/>
          <w:p>
            <w:pPr>
              <w:spacing w:after="20"/>
              <w:ind w:left="20"/>
              <w:jc w:val="both"/>
            </w:pPr>
            <w:r>
              <w:rPr>
                <w:rFonts w:ascii="Times New Roman"/>
                <w:b w:val="false"/>
                <w:i w:val="false"/>
                <w:color w:val="000000"/>
                <w:sz w:val="20"/>
              </w:rPr>
              <w:t>
3)</w:t>
            </w:r>
          </w:p>
          <w:bookmarkEnd w:id="58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лица интерпретируют радиологические, ультразвуковые и другие виды исследований лучевой диагностики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7"/>
          <w:p>
            <w:pPr>
              <w:spacing w:after="20"/>
              <w:ind w:left="20"/>
              <w:jc w:val="both"/>
            </w:pPr>
            <w:r>
              <w:rPr>
                <w:rFonts w:ascii="Times New Roman"/>
                <w:b w:val="false"/>
                <w:i w:val="false"/>
                <w:color w:val="000000"/>
                <w:sz w:val="20"/>
              </w:rPr>
              <w:t>
4)</w:t>
            </w:r>
          </w:p>
          <w:bookmarkEnd w:id="58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Оказываемые услуги лучевой диагностики соответствуют законодательству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8"/>
          <w:p>
            <w:pPr>
              <w:spacing w:after="20"/>
              <w:ind w:left="20"/>
              <w:jc w:val="both"/>
            </w:pPr>
            <w:r>
              <w:rPr>
                <w:rFonts w:ascii="Times New Roman"/>
                <w:b w:val="false"/>
                <w:i w:val="false"/>
                <w:color w:val="000000"/>
                <w:sz w:val="20"/>
              </w:rPr>
              <w:t>
5)</w:t>
            </w:r>
          </w:p>
          <w:bookmarkEnd w:id="58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лучевой диагностики, оказываемые субподрядными организациями, прописываются в договоре. В соответствии с утвержденными процедурами медицинской организации данные услуги мониторируются **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9"/>
          <w:p>
            <w:pPr>
              <w:spacing w:after="20"/>
              <w:ind w:left="20"/>
              <w:jc w:val="both"/>
            </w:pPr>
            <w:r>
              <w:rPr>
                <w:rFonts w:ascii="Times New Roman"/>
                <w:b w:val="false"/>
                <w:i w:val="false"/>
                <w:color w:val="000000"/>
                <w:sz w:val="20"/>
              </w:rPr>
              <w:t>
95. Временные рамки исследований в лучевой диагностике. Определяются временные рамки на каждый вид исследования в лучевой диагностике *</w:t>
            </w:r>
          </w:p>
          <w:bookmarkEnd w:id="589"/>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0"/>
          <w:p>
            <w:pPr>
              <w:spacing w:after="20"/>
              <w:ind w:left="20"/>
              <w:jc w:val="both"/>
            </w:pPr>
            <w:r>
              <w:rPr>
                <w:rFonts w:ascii="Times New Roman"/>
                <w:b w:val="false"/>
                <w:i w:val="false"/>
                <w:color w:val="000000"/>
                <w:sz w:val="20"/>
              </w:rPr>
              <w:t>
1)</w:t>
            </w:r>
          </w:p>
          <w:bookmarkEnd w:id="59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радиологического исследования (рентген, компьютерная томография, магнитно-резонансная томография) определяются временные рамки (сроки) готовности заключения по обследованию</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1"/>
          <w:p>
            <w:pPr>
              <w:spacing w:after="20"/>
              <w:ind w:left="20"/>
              <w:jc w:val="both"/>
            </w:pPr>
            <w:r>
              <w:rPr>
                <w:rFonts w:ascii="Times New Roman"/>
                <w:b w:val="false"/>
                <w:i w:val="false"/>
                <w:color w:val="000000"/>
                <w:sz w:val="20"/>
              </w:rPr>
              <w:t>
2)</w:t>
            </w:r>
          </w:p>
          <w:bookmarkEnd w:id="59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заключение радиологических исследований готовится своевременно</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2"/>
          <w:p>
            <w:pPr>
              <w:spacing w:after="20"/>
              <w:ind w:left="20"/>
              <w:jc w:val="both"/>
            </w:pPr>
            <w:r>
              <w:rPr>
                <w:rFonts w:ascii="Times New Roman"/>
                <w:b w:val="false"/>
                <w:i w:val="false"/>
                <w:color w:val="000000"/>
                <w:sz w:val="20"/>
              </w:rPr>
              <w:t>
3)</w:t>
            </w:r>
          </w:p>
          <w:bookmarkEnd w:id="59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своевременности выполнения экстренных радиологических исследований</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3"/>
          <w:p>
            <w:pPr>
              <w:spacing w:after="20"/>
              <w:ind w:left="20"/>
              <w:jc w:val="both"/>
            </w:pPr>
            <w:r>
              <w:rPr>
                <w:rFonts w:ascii="Times New Roman"/>
                <w:b w:val="false"/>
                <w:i w:val="false"/>
                <w:color w:val="000000"/>
                <w:sz w:val="20"/>
              </w:rPr>
              <w:t>
4)</w:t>
            </w:r>
          </w:p>
          <w:bookmarkEnd w:id="59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врача лучевой диагностики, допускается передача результатов исследования профильному специалисту, обладающему соответствующей компетентностью</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4"/>
          <w:p>
            <w:pPr>
              <w:spacing w:after="20"/>
              <w:ind w:left="20"/>
              <w:jc w:val="both"/>
            </w:pPr>
            <w:r>
              <w:rPr>
                <w:rFonts w:ascii="Times New Roman"/>
                <w:b w:val="false"/>
                <w:i w:val="false"/>
                <w:color w:val="000000"/>
                <w:sz w:val="20"/>
              </w:rPr>
              <w:t>
5)</w:t>
            </w:r>
          </w:p>
          <w:bookmarkEnd w:id="59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критические (значительно отклоненные от нормы) результаты радиологических исследований, при выявлении которых медицинский персонал информирует врача или ответственных лиц (смотреть подпункты 1) и 3) пункта 55 настоящего Стандарта)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95"/>
          <w:p>
            <w:pPr>
              <w:spacing w:after="20"/>
              <w:ind w:left="20"/>
              <w:jc w:val="both"/>
            </w:pPr>
            <w:r>
              <w:rPr>
                <w:rFonts w:ascii="Times New Roman"/>
                <w:b w:val="false"/>
                <w:i w:val="false"/>
                <w:color w:val="000000"/>
                <w:sz w:val="20"/>
              </w:rPr>
              <w:t>
96. Радиационная безопасность. Внедряется и выполняется программа радиационной безопасности, взаимосвязанная с инфекционным контролем и безопасностью здания *</w:t>
            </w:r>
          </w:p>
          <w:bookmarkEnd w:id="595"/>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6"/>
          <w:p>
            <w:pPr>
              <w:spacing w:after="20"/>
              <w:ind w:left="20"/>
              <w:jc w:val="both"/>
            </w:pPr>
            <w:r>
              <w:rPr>
                <w:rFonts w:ascii="Times New Roman"/>
                <w:b w:val="false"/>
                <w:i w:val="false"/>
                <w:color w:val="000000"/>
                <w:sz w:val="20"/>
              </w:rPr>
              <w:t>
1)</w:t>
            </w:r>
          </w:p>
          <w:bookmarkEnd w:id="59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отделения лучевой диагностики защищается от радиации через ношение рентген-защитной одежды, использование защитных устройств, ношение индивидуальных дозиметров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7"/>
          <w:p>
            <w:pPr>
              <w:spacing w:after="20"/>
              <w:ind w:left="20"/>
              <w:jc w:val="both"/>
            </w:pPr>
            <w:r>
              <w:rPr>
                <w:rFonts w:ascii="Times New Roman"/>
                <w:b w:val="false"/>
                <w:i w:val="false"/>
                <w:color w:val="000000"/>
                <w:sz w:val="20"/>
              </w:rPr>
              <w:t>
2)</w:t>
            </w:r>
          </w:p>
          <w:bookmarkEnd w:id="59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радиологической службы обучается основам радиационной безопасности при трудоустройстве, получении нового оборудования, изменении методов работы и по мере необходимости в соответствии с утвержденными процедурами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98"/>
          <w:p>
            <w:pPr>
              <w:spacing w:after="20"/>
              <w:ind w:left="20"/>
              <w:jc w:val="both"/>
            </w:pPr>
            <w:r>
              <w:rPr>
                <w:rFonts w:ascii="Times New Roman"/>
                <w:b w:val="false"/>
                <w:i w:val="false"/>
                <w:color w:val="000000"/>
                <w:sz w:val="20"/>
              </w:rPr>
              <w:t>
3)</w:t>
            </w:r>
          </w:p>
          <w:bookmarkEnd w:id="59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радиационной безопасности включает проверку защитных свойств всей рентген-защитной одежды каждые два года, проверку фона радиации в помещении один раз в год и ежеквартальный контроль индивидуальных дозиметров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99"/>
          <w:p>
            <w:pPr>
              <w:spacing w:after="20"/>
              <w:ind w:left="20"/>
              <w:jc w:val="both"/>
            </w:pPr>
            <w:r>
              <w:rPr>
                <w:rFonts w:ascii="Times New Roman"/>
                <w:b w:val="false"/>
                <w:i w:val="false"/>
                <w:color w:val="000000"/>
                <w:sz w:val="20"/>
              </w:rPr>
              <w:t>
4)</w:t>
            </w:r>
          </w:p>
          <w:bookmarkEnd w:id="59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Инциденты, связанные с безопасностью или несоблюдением радиационной безопасности, сообщаются и по результатам работы с инцидентами принимаются корректирующие меры (смотреть подпункт 2) пункта 9; подпункт 5) пункта 26 и подпункт 5) пункта 42 настоящего Стандарта)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0"/>
          <w:p>
            <w:pPr>
              <w:spacing w:after="20"/>
              <w:ind w:left="20"/>
              <w:jc w:val="both"/>
            </w:pPr>
            <w:r>
              <w:rPr>
                <w:rFonts w:ascii="Times New Roman"/>
                <w:b w:val="false"/>
                <w:i w:val="false"/>
                <w:color w:val="000000"/>
                <w:sz w:val="20"/>
              </w:rPr>
              <w:t>
5)</w:t>
            </w:r>
          </w:p>
          <w:bookmarkEnd w:id="60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лицо, осуществляющее контроль радиационной безопасности, выступает с отчетом по радиационной безопасности на заседании Комиссии по безопасности здания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1"/>
          <w:p>
            <w:pPr>
              <w:spacing w:after="20"/>
              <w:ind w:left="20"/>
              <w:jc w:val="both"/>
            </w:pPr>
            <w:r>
              <w:rPr>
                <w:rFonts w:ascii="Times New Roman"/>
                <w:b w:val="false"/>
                <w:i w:val="false"/>
                <w:color w:val="000000"/>
                <w:sz w:val="20"/>
              </w:rPr>
              <w:t>
97. Радиологическое оборудование. Радиологическое оборудование поддерживается в рабочем состоянии</w:t>
            </w:r>
          </w:p>
          <w:bookmarkEnd w:id="601"/>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2"/>
          <w:p>
            <w:pPr>
              <w:spacing w:after="20"/>
              <w:ind w:left="20"/>
              <w:jc w:val="both"/>
            </w:pPr>
            <w:r>
              <w:rPr>
                <w:rFonts w:ascii="Times New Roman"/>
                <w:b w:val="false"/>
                <w:i w:val="false"/>
                <w:color w:val="000000"/>
                <w:sz w:val="20"/>
              </w:rPr>
              <w:t>
1)</w:t>
            </w:r>
          </w:p>
          <w:bookmarkEnd w:id="60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оборудование по лучевой диагностике (рентген, компьютерная томография, магнитно-резонансная томография, ультразвуковое исследование и другие) инспектируется, поддерживается и калибруется (смотреть подпункты 1), 2), 3), 4), 5) пункта 43 настоящего Стандарта)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03"/>
          <w:p>
            <w:pPr>
              <w:spacing w:after="20"/>
              <w:ind w:left="20"/>
              <w:jc w:val="both"/>
            </w:pPr>
            <w:r>
              <w:rPr>
                <w:rFonts w:ascii="Times New Roman"/>
                <w:b w:val="false"/>
                <w:i w:val="false"/>
                <w:color w:val="000000"/>
                <w:sz w:val="20"/>
              </w:rPr>
              <w:t>
2)</w:t>
            </w:r>
          </w:p>
          <w:bookmarkEnd w:id="60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по инспектированию, поддержке и калибровке оборудования по лучевой диагностике документируются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04"/>
          <w:p>
            <w:pPr>
              <w:spacing w:after="20"/>
              <w:ind w:left="20"/>
              <w:jc w:val="both"/>
            </w:pPr>
            <w:r>
              <w:rPr>
                <w:rFonts w:ascii="Times New Roman"/>
                <w:b w:val="false"/>
                <w:i w:val="false"/>
                <w:color w:val="000000"/>
                <w:sz w:val="20"/>
              </w:rPr>
              <w:t>
3)</w:t>
            </w:r>
          </w:p>
          <w:bookmarkEnd w:id="60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лучевой диагностике обслуживается в соответствии с утвержденными процедурами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05"/>
          <w:p>
            <w:pPr>
              <w:spacing w:after="20"/>
              <w:ind w:left="20"/>
              <w:jc w:val="both"/>
            </w:pPr>
            <w:r>
              <w:rPr>
                <w:rFonts w:ascii="Times New Roman"/>
                <w:b w:val="false"/>
                <w:i w:val="false"/>
                <w:color w:val="000000"/>
                <w:sz w:val="20"/>
              </w:rPr>
              <w:t>
4)</w:t>
            </w:r>
          </w:p>
          <w:bookmarkEnd w:id="60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Ведется список всего оборудования по лучевой диагностике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06"/>
          <w:p>
            <w:pPr>
              <w:spacing w:after="20"/>
              <w:ind w:left="20"/>
              <w:jc w:val="both"/>
            </w:pPr>
            <w:r>
              <w:rPr>
                <w:rFonts w:ascii="Times New Roman"/>
                <w:b w:val="false"/>
                <w:i w:val="false"/>
                <w:color w:val="000000"/>
                <w:sz w:val="20"/>
              </w:rPr>
              <w:t>
5)</w:t>
            </w:r>
          </w:p>
          <w:bookmarkEnd w:id="60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технической спецификации и характеристикам закупаемого оборудования по лучевой диагностике определяются специалистом по лучевой диагностике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07"/>
          <w:p>
            <w:pPr>
              <w:spacing w:after="20"/>
              <w:ind w:left="20"/>
              <w:jc w:val="both"/>
            </w:pPr>
            <w:r>
              <w:rPr>
                <w:rFonts w:ascii="Times New Roman"/>
                <w:b w:val="false"/>
                <w:i w:val="false"/>
                <w:color w:val="000000"/>
                <w:sz w:val="20"/>
              </w:rPr>
              <w:t>
98. Контроль качества в радиологии. Проводится внутренний и внешний контроль качества радиологических исследований</w:t>
            </w:r>
          </w:p>
          <w:bookmarkEnd w:id="607"/>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08"/>
          <w:p>
            <w:pPr>
              <w:spacing w:after="20"/>
              <w:ind w:left="20"/>
              <w:jc w:val="both"/>
            </w:pPr>
            <w:r>
              <w:rPr>
                <w:rFonts w:ascii="Times New Roman"/>
                <w:b w:val="false"/>
                <w:i w:val="false"/>
                <w:color w:val="000000"/>
                <w:sz w:val="20"/>
              </w:rPr>
              <w:t>
1)</w:t>
            </w:r>
          </w:p>
          <w:bookmarkEnd w:id="60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качества проводится ежедневно и не требует документации, если выполняется автоматически на оборудовании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09"/>
          <w:p>
            <w:pPr>
              <w:spacing w:after="20"/>
              <w:ind w:left="20"/>
              <w:jc w:val="both"/>
            </w:pPr>
            <w:r>
              <w:rPr>
                <w:rFonts w:ascii="Times New Roman"/>
                <w:b w:val="false"/>
                <w:i w:val="false"/>
                <w:color w:val="000000"/>
                <w:sz w:val="20"/>
              </w:rPr>
              <w:t>
2)</w:t>
            </w:r>
          </w:p>
          <w:bookmarkEnd w:id="60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внешний контроль качества путем выборочной перепроверки заключения внешним экспертом ("второе чтение")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0"/>
          <w:p>
            <w:pPr>
              <w:spacing w:after="20"/>
              <w:ind w:left="20"/>
              <w:jc w:val="both"/>
            </w:pPr>
            <w:r>
              <w:rPr>
                <w:rFonts w:ascii="Times New Roman"/>
                <w:b w:val="false"/>
                <w:i w:val="false"/>
                <w:color w:val="000000"/>
                <w:sz w:val="20"/>
              </w:rPr>
              <w:t>
3)</w:t>
            </w:r>
          </w:p>
          <w:bookmarkEnd w:id="61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список внешних экспертов с контактными данными, к которым обращается организация при сомнительном, сложном случае ("второе чтение")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1"/>
          <w:p>
            <w:pPr>
              <w:spacing w:after="20"/>
              <w:ind w:left="20"/>
              <w:jc w:val="both"/>
            </w:pPr>
            <w:r>
              <w:rPr>
                <w:rFonts w:ascii="Times New Roman"/>
                <w:b w:val="false"/>
                <w:i w:val="false"/>
                <w:color w:val="000000"/>
                <w:sz w:val="20"/>
              </w:rPr>
              <w:t>
4)</w:t>
            </w:r>
          </w:p>
          <w:bookmarkEnd w:id="61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квалификация внешних экспертов подтверждается документально</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12"/>
          <w:p>
            <w:pPr>
              <w:spacing w:after="20"/>
              <w:ind w:left="20"/>
              <w:jc w:val="both"/>
            </w:pPr>
            <w:r>
              <w:rPr>
                <w:rFonts w:ascii="Times New Roman"/>
                <w:b w:val="false"/>
                <w:i w:val="false"/>
                <w:color w:val="000000"/>
                <w:sz w:val="20"/>
              </w:rPr>
              <w:t>
5)</w:t>
            </w:r>
          </w:p>
          <w:bookmarkEnd w:id="61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неудовлетворительных данных контроля качества принимаются меры по улучшению работы в радиологии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628" w:id="613"/>
    <w:p>
      <w:pPr>
        <w:spacing w:after="0"/>
        <w:ind w:left="0"/>
        <w:jc w:val="both"/>
      </w:pPr>
      <w:r>
        <w:rPr>
          <w:rFonts w:ascii="Times New Roman"/>
          <w:b w:val="false"/>
          <w:i w:val="false"/>
          <w:color w:val="000000"/>
          <w:sz w:val="28"/>
        </w:rPr>
        <w:t>
      Стандарт или критерий, требующий, чтобы были прописаны внутренние процедуры (внутренний нормативный документ), обозначается знаком *</w:t>
      </w:r>
    </w:p>
    <w:bookmarkEnd w:id="613"/>
    <w:bookmarkStart w:name="z629" w:id="614"/>
    <w:p>
      <w:pPr>
        <w:spacing w:after="0"/>
        <w:ind w:left="0"/>
        <w:jc w:val="both"/>
      </w:pPr>
      <w:r>
        <w:rPr>
          <w:rFonts w:ascii="Times New Roman"/>
          <w:b w:val="false"/>
          <w:i w:val="false"/>
          <w:color w:val="000000"/>
          <w:sz w:val="28"/>
        </w:rPr>
        <w:t>
      Стандарт или критерий, требующий, чтобы был любой другой подтверждающий документ, обозначается знаком ** (Например, список участников лекции, план работы, журнал учета, и т.п).</w:t>
      </w:r>
    </w:p>
    <w:bookmarkEnd w:id="614"/>
    <w:p>
      <w:pPr>
        <w:spacing w:after="0"/>
        <w:ind w:left="0"/>
        <w:jc w:val="both"/>
      </w:pPr>
      <w:r>
        <w:rPr>
          <w:rFonts w:ascii="Times New Roman"/>
          <w:b w:val="false"/>
          <w:i w:val="false"/>
          <w:color w:val="000000"/>
          <w:sz w:val="28"/>
        </w:rPr>
        <w:t>
      Стандарт или критерий, основанный на нормативных правовых актах и правовых актах Республики Казахстан, обозначается знаком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2012 года № 676</w:t>
            </w:r>
          </w:p>
        </w:tc>
      </w:tr>
    </w:tbl>
    <w:bookmarkStart w:name="z18" w:id="615"/>
    <w:p>
      <w:pPr>
        <w:spacing w:after="0"/>
        <w:ind w:left="0"/>
        <w:jc w:val="left"/>
      </w:pPr>
      <w:r>
        <w:rPr>
          <w:rFonts w:ascii="Times New Roman"/>
          <w:b/>
          <w:i w:val="false"/>
          <w:color w:val="000000"/>
        </w:rPr>
        <w:t xml:space="preserve"> Стандарты аккредитации медицинских организаций, оказывающих стационарную помощь</w:t>
      </w:r>
    </w:p>
    <w:bookmarkEnd w:id="615"/>
    <w:p>
      <w:pPr>
        <w:spacing w:after="0"/>
        <w:ind w:left="0"/>
        <w:jc w:val="both"/>
      </w:pPr>
      <w:r>
        <w:rPr>
          <w:rFonts w:ascii="Times New Roman"/>
          <w:b w:val="false"/>
          <w:i w:val="false"/>
          <w:color w:val="ff0000"/>
          <w:sz w:val="28"/>
        </w:rPr>
        <w:t xml:space="preserve">
      Сноска. Приложение 2 в редакции приказа Министра здравоохранения РК от 05.06.2018 </w:t>
      </w:r>
      <w:r>
        <w:rPr>
          <w:rFonts w:ascii="Times New Roman"/>
          <w:b w:val="false"/>
          <w:i w:val="false"/>
          <w:color w:val="ff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3" w:id="616"/>
    <w:p>
      <w:pPr>
        <w:spacing w:after="0"/>
        <w:ind w:left="0"/>
        <w:jc w:val="left"/>
      </w:pPr>
      <w:r>
        <w:rPr>
          <w:rFonts w:ascii="Times New Roman"/>
          <w:b/>
          <w:i w:val="false"/>
          <w:color w:val="000000"/>
        </w:rPr>
        <w:t xml:space="preserve"> Глава 1: Руководство</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896"/>
        <w:gridCol w:w="746"/>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17"/>
          <w:p>
            <w:pPr>
              <w:spacing w:after="20"/>
              <w:ind w:left="20"/>
              <w:jc w:val="both"/>
            </w:pPr>
            <w:r>
              <w:rPr>
                <w:rFonts w:ascii="Times New Roman"/>
                <w:b w:val="false"/>
                <w:i w:val="false"/>
                <w:color w:val="000000"/>
                <w:sz w:val="20"/>
              </w:rPr>
              <w:t>
№</w:t>
            </w:r>
          </w:p>
          <w:bookmarkEnd w:id="61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18"/>
          <w:p>
            <w:pPr>
              <w:spacing w:after="20"/>
              <w:ind w:left="20"/>
              <w:jc w:val="both"/>
            </w:pPr>
            <w:r>
              <w:rPr>
                <w:rFonts w:ascii="Times New Roman"/>
                <w:b w:val="false"/>
                <w:i w:val="false"/>
                <w:color w:val="000000"/>
                <w:sz w:val="20"/>
              </w:rPr>
              <w:t>
1. Орган управления медицинской организации. Функции Органа управления (Наблюдательный Совет, Совет директоров, учредитель (и)) медицинской организации прописаны в документах</w:t>
            </w:r>
          </w:p>
          <w:bookmarkEnd w:id="61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19"/>
          <w:p>
            <w:pPr>
              <w:spacing w:after="20"/>
              <w:ind w:left="20"/>
              <w:jc w:val="both"/>
            </w:pPr>
            <w:r>
              <w:rPr>
                <w:rFonts w:ascii="Times New Roman"/>
                <w:b w:val="false"/>
                <w:i w:val="false"/>
                <w:color w:val="000000"/>
                <w:sz w:val="20"/>
              </w:rPr>
              <w:t>
1)</w:t>
            </w:r>
          </w:p>
          <w:bookmarkEnd w:id="61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функции Органа управления, включая делегированные первому руководителю (-ям) медицинской организации полномочия, прописаны в Уставе (Положении)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0"/>
          <w:p>
            <w:pPr>
              <w:spacing w:after="20"/>
              <w:ind w:left="20"/>
              <w:jc w:val="both"/>
            </w:pPr>
            <w:r>
              <w:rPr>
                <w:rFonts w:ascii="Times New Roman"/>
                <w:b w:val="false"/>
                <w:i w:val="false"/>
                <w:color w:val="000000"/>
                <w:sz w:val="20"/>
              </w:rPr>
              <w:t>
2)</w:t>
            </w:r>
          </w:p>
          <w:bookmarkEnd w:id="62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Органа управления медицинской организации избираются в соответствии с законодательством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1"/>
          <w:p>
            <w:pPr>
              <w:spacing w:after="20"/>
              <w:ind w:left="20"/>
              <w:jc w:val="both"/>
            </w:pPr>
            <w:r>
              <w:rPr>
                <w:rFonts w:ascii="Times New Roman"/>
                <w:b w:val="false"/>
                <w:i w:val="false"/>
                <w:color w:val="000000"/>
                <w:sz w:val="20"/>
              </w:rPr>
              <w:t>
3)</w:t>
            </w:r>
          </w:p>
          <w:bookmarkEnd w:id="62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управления утверждены критерии и ежегодно проводится оценка работы первого руководителя (-лей)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2"/>
          <w:p>
            <w:pPr>
              <w:spacing w:after="20"/>
              <w:ind w:left="20"/>
              <w:jc w:val="both"/>
            </w:pPr>
            <w:r>
              <w:rPr>
                <w:rFonts w:ascii="Times New Roman"/>
                <w:b w:val="false"/>
                <w:i w:val="false"/>
                <w:color w:val="000000"/>
                <w:sz w:val="20"/>
              </w:rPr>
              <w:t>
4)</w:t>
            </w:r>
          </w:p>
          <w:bookmarkEnd w:id="62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ежеквартально предоставляет Органу управления отчеты о результатах основной деятельности, включая сведения об ошибках медицинского персонала, жалобах, случаях смерти и результатах проведенного анализа по упомянутым событиям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23"/>
          <w:p>
            <w:pPr>
              <w:spacing w:after="20"/>
              <w:ind w:left="20"/>
              <w:jc w:val="both"/>
            </w:pPr>
            <w:r>
              <w:rPr>
                <w:rFonts w:ascii="Times New Roman"/>
                <w:b w:val="false"/>
                <w:i w:val="false"/>
                <w:color w:val="000000"/>
                <w:sz w:val="20"/>
              </w:rPr>
              <w:t>
5)</w:t>
            </w:r>
          </w:p>
          <w:bookmarkEnd w:id="62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Ежегодная оценка работы Органа управления вышестоящим органом здравоохранения или вышестоящим учредителем и оценка первого руководителя (-лей) медицинской организации подтверждается документально. </w:t>
            </w:r>
            <w:r>
              <w:br/>
            </w:r>
            <w:r>
              <w:rPr>
                <w:rFonts w:ascii="Times New Roman"/>
                <w:b w:val="false"/>
                <w:i w:val="false"/>
                <w:color w:val="000000"/>
                <w:sz w:val="20"/>
              </w:rPr>
              <w:t>
Орган управления, являющийся высшим уровнем управления медицинской организации, оценивает свою деятельность в виде ежегодной самооценки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24"/>
          <w:p>
            <w:pPr>
              <w:spacing w:after="20"/>
              <w:ind w:left="20"/>
              <w:jc w:val="both"/>
            </w:pPr>
            <w:r>
              <w:rPr>
                <w:rFonts w:ascii="Times New Roman"/>
                <w:b w:val="false"/>
                <w:i w:val="false"/>
                <w:color w:val="000000"/>
                <w:sz w:val="20"/>
              </w:rPr>
              <w:t xml:space="preserve">
2. Стратегическое и операционное планирование. Руководители медицинской организации планируют услуги согласно потребностям населения </w:t>
            </w:r>
          </w:p>
          <w:bookmarkEnd w:id="624"/>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25"/>
          <w:p>
            <w:pPr>
              <w:spacing w:after="20"/>
              <w:ind w:left="20"/>
              <w:jc w:val="both"/>
            </w:pPr>
            <w:r>
              <w:rPr>
                <w:rFonts w:ascii="Times New Roman"/>
                <w:b w:val="false"/>
                <w:i w:val="false"/>
                <w:color w:val="000000"/>
                <w:sz w:val="20"/>
              </w:rPr>
              <w:t>
1)</w:t>
            </w:r>
          </w:p>
          <w:bookmarkEnd w:id="62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документе по стратегическому планированию (стратегия развития или стратегический план) (далее – стратегический план) излагаются миссия, видение, ценности, стратегические цели, задачи и индикаторы исполнения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26"/>
          <w:p>
            <w:pPr>
              <w:spacing w:after="20"/>
              <w:ind w:left="20"/>
              <w:jc w:val="both"/>
            </w:pPr>
            <w:r>
              <w:rPr>
                <w:rFonts w:ascii="Times New Roman"/>
                <w:b w:val="false"/>
                <w:i w:val="false"/>
                <w:color w:val="000000"/>
                <w:sz w:val="20"/>
              </w:rPr>
              <w:t>
2)</w:t>
            </w:r>
          </w:p>
          <w:bookmarkEnd w:id="62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медицинской организации разрабатывается с участием представителей структурных подразделений медицинской организации и согласуется Органом управления**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27"/>
          <w:p>
            <w:pPr>
              <w:spacing w:after="20"/>
              <w:ind w:left="20"/>
              <w:jc w:val="both"/>
            </w:pPr>
            <w:r>
              <w:rPr>
                <w:rFonts w:ascii="Times New Roman"/>
                <w:b w:val="false"/>
                <w:i w:val="false"/>
                <w:color w:val="000000"/>
                <w:sz w:val="20"/>
              </w:rPr>
              <w:t>
3)</w:t>
            </w:r>
          </w:p>
          <w:bookmarkEnd w:id="62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стратегического плана разрабатывается и утверждается годовой план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28"/>
          <w:p>
            <w:pPr>
              <w:spacing w:after="20"/>
              <w:ind w:left="20"/>
              <w:jc w:val="both"/>
            </w:pPr>
            <w:r>
              <w:rPr>
                <w:rFonts w:ascii="Times New Roman"/>
                <w:b w:val="false"/>
                <w:i w:val="false"/>
                <w:color w:val="000000"/>
                <w:sz w:val="20"/>
              </w:rPr>
              <w:t>
4)</w:t>
            </w:r>
          </w:p>
          <w:bookmarkEnd w:id="62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ежеквартально проводит мониторинг выполнения мероприятий годового плана организации (планов работы подразделений) и данных по индикаторам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29"/>
          <w:p>
            <w:pPr>
              <w:spacing w:after="20"/>
              <w:ind w:left="20"/>
              <w:jc w:val="both"/>
            </w:pPr>
            <w:r>
              <w:rPr>
                <w:rFonts w:ascii="Times New Roman"/>
                <w:b w:val="false"/>
                <w:i w:val="false"/>
                <w:color w:val="000000"/>
                <w:sz w:val="20"/>
              </w:rPr>
              <w:t>
5)</w:t>
            </w:r>
          </w:p>
          <w:bookmarkEnd w:id="62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планирует годовой бюджет и организует обеспечение медицинской организации необходимыми ресурсами для реализации производственных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0"/>
          <w:p>
            <w:pPr>
              <w:spacing w:after="20"/>
              <w:ind w:left="20"/>
              <w:jc w:val="both"/>
            </w:pPr>
            <w:r>
              <w:rPr>
                <w:rFonts w:ascii="Times New Roman"/>
                <w:b w:val="false"/>
                <w:i w:val="false"/>
                <w:color w:val="000000"/>
                <w:sz w:val="20"/>
              </w:rPr>
              <w:t>
3. Производственное управление. Эффективное управление медицинской организации осуществляется в соответствии с ее миссией и основной деятельностью</w:t>
            </w:r>
          </w:p>
          <w:bookmarkEnd w:id="630"/>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31"/>
          <w:p>
            <w:pPr>
              <w:spacing w:after="20"/>
              <w:ind w:left="20"/>
              <w:jc w:val="both"/>
            </w:pPr>
            <w:r>
              <w:rPr>
                <w:rFonts w:ascii="Times New Roman"/>
                <w:b w:val="false"/>
                <w:i w:val="false"/>
                <w:color w:val="000000"/>
                <w:sz w:val="20"/>
              </w:rPr>
              <w:t>
1)</w:t>
            </w:r>
          </w:p>
          <w:bookmarkEnd w:id="63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и видение медицинской организации являются доступными для ее персонала и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32"/>
          <w:p>
            <w:pPr>
              <w:spacing w:after="20"/>
              <w:ind w:left="20"/>
              <w:jc w:val="both"/>
            </w:pPr>
            <w:r>
              <w:rPr>
                <w:rFonts w:ascii="Times New Roman"/>
                <w:b w:val="false"/>
                <w:i w:val="false"/>
                <w:color w:val="000000"/>
                <w:sz w:val="20"/>
              </w:rPr>
              <w:t>
2)</w:t>
            </w:r>
          </w:p>
          <w:bookmarkEnd w:id="63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действует в соответствии с требованиями законодательства Республики Казахстан и своевременно реагирует на результаты проверок уполномоченных органов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33"/>
          <w:p>
            <w:pPr>
              <w:spacing w:after="20"/>
              <w:ind w:left="20"/>
              <w:jc w:val="both"/>
            </w:pPr>
            <w:r>
              <w:rPr>
                <w:rFonts w:ascii="Times New Roman"/>
                <w:b w:val="false"/>
                <w:i w:val="false"/>
                <w:color w:val="000000"/>
                <w:sz w:val="20"/>
              </w:rPr>
              <w:t>
3)</w:t>
            </w:r>
          </w:p>
          <w:bookmarkEnd w:id="63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структурного подразделения утверждается положение о подразделении с описанием основных функций и списком оказываемых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34"/>
          <w:p>
            <w:pPr>
              <w:spacing w:after="20"/>
              <w:ind w:left="20"/>
              <w:jc w:val="both"/>
            </w:pPr>
            <w:r>
              <w:rPr>
                <w:rFonts w:ascii="Times New Roman"/>
                <w:b w:val="false"/>
                <w:i w:val="false"/>
                <w:color w:val="000000"/>
                <w:sz w:val="20"/>
              </w:rPr>
              <w:t>
4)</w:t>
            </w:r>
          </w:p>
          <w:bookmarkEnd w:id="63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отчитываются перед руководством медицинской организации о выполнении поставленных задач и достижении желаемых результатов по индикаторам (смотреть подпункты 1), 2) пункта 8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35"/>
          <w:p>
            <w:pPr>
              <w:spacing w:after="20"/>
              <w:ind w:left="20"/>
              <w:jc w:val="both"/>
            </w:pPr>
            <w:r>
              <w:rPr>
                <w:rFonts w:ascii="Times New Roman"/>
                <w:b w:val="false"/>
                <w:i w:val="false"/>
                <w:color w:val="000000"/>
                <w:sz w:val="20"/>
              </w:rPr>
              <w:t>
5)</w:t>
            </w:r>
          </w:p>
          <w:bookmarkEnd w:id="63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проводит системную, плановую работу по предупреждению рисков (смотреть подпункты 1), 4) и 5) пункта 9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36"/>
          <w:p>
            <w:pPr>
              <w:spacing w:after="20"/>
              <w:ind w:left="20"/>
              <w:jc w:val="both"/>
            </w:pPr>
            <w:r>
              <w:rPr>
                <w:rFonts w:ascii="Times New Roman"/>
                <w:b w:val="false"/>
                <w:i w:val="false"/>
                <w:color w:val="000000"/>
                <w:sz w:val="20"/>
              </w:rPr>
              <w:t>
4. Организационная структура. Организационная структура соответствует миссии и деятельности организации</w:t>
            </w:r>
          </w:p>
          <w:bookmarkEnd w:id="636"/>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37"/>
          <w:p>
            <w:pPr>
              <w:spacing w:after="20"/>
              <w:ind w:left="20"/>
              <w:jc w:val="both"/>
            </w:pPr>
            <w:r>
              <w:rPr>
                <w:rFonts w:ascii="Times New Roman"/>
                <w:b w:val="false"/>
                <w:i w:val="false"/>
                <w:color w:val="000000"/>
                <w:sz w:val="20"/>
              </w:rPr>
              <w:t>
1)</w:t>
            </w:r>
          </w:p>
          <w:bookmarkEnd w:id="63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представляется в виде схемы, утверждается руководством медицинской организации и доводится до сведения персонала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38"/>
          <w:p>
            <w:pPr>
              <w:spacing w:after="20"/>
              <w:ind w:left="20"/>
              <w:jc w:val="both"/>
            </w:pPr>
            <w:r>
              <w:rPr>
                <w:rFonts w:ascii="Times New Roman"/>
                <w:b w:val="false"/>
                <w:i w:val="false"/>
                <w:color w:val="000000"/>
                <w:sz w:val="20"/>
              </w:rPr>
              <w:t>
2)</w:t>
            </w:r>
          </w:p>
          <w:bookmarkEnd w:id="63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общее руководство медицинской организацией, и должностное лицо, осуществляющее контроль лечебно-профилактической деятельности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39"/>
          <w:p>
            <w:pPr>
              <w:spacing w:after="20"/>
              <w:ind w:left="20"/>
              <w:jc w:val="both"/>
            </w:pPr>
            <w:r>
              <w:rPr>
                <w:rFonts w:ascii="Times New Roman"/>
                <w:b w:val="false"/>
                <w:i w:val="false"/>
                <w:color w:val="000000"/>
                <w:sz w:val="20"/>
              </w:rPr>
              <w:t>
3)</w:t>
            </w:r>
          </w:p>
          <w:bookmarkEnd w:id="63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сестринского ухода, должностное лицо, осуществляющее деятельность по управлению качеством оказания медицинских услуг, и (или) иные руководящие лица для реализации миссии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40"/>
          <w:p>
            <w:pPr>
              <w:spacing w:after="20"/>
              <w:ind w:left="20"/>
              <w:jc w:val="both"/>
            </w:pPr>
            <w:r>
              <w:rPr>
                <w:rFonts w:ascii="Times New Roman"/>
                <w:b w:val="false"/>
                <w:i w:val="false"/>
                <w:color w:val="000000"/>
                <w:sz w:val="20"/>
              </w:rPr>
              <w:t>
4)</w:t>
            </w:r>
          </w:p>
          <w:bookmarkEnd w:id="64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эффективного управления финансовыми ресурсами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41"/>
          <w:p>
            <w:pPr>
              <w:spacing w:after="20"/>
              <w:ind w:left="20"/>
              <w:jc w:val="both"/>
            </w:pPr>
            <w:r>
              <w:rPr>
                <w:rFonts w:ascii="Times New Roman"/>
                <w:b w:val="false"/>
                <w:i w:val="false"/>
                <w:color w:val="000000"/>
                <w:sz w:val="20"/>
              </w:rPr>
              <w:t>
5)</w:t>
            </w:r>
          </w:p>
          <w:bookmarkEnd w:id="64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персонала структурных подразделений обеспечиваются положениями о подразделениях (где указаны функции подразделений), должностными инструкциями, правилами и процедурами организации, а также работой соответствующих комиссий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42"/>
          <w:p>
            <w:pPr>
              <w:spacing w:after="20"/>
              <w:ind w:left="20"/>
              <w:jc w:val="both"/>
            </w:pPr>
            <w:r>
              <w:rPr>
                <w:rFonts w:ascii="Times New Roman"/>
                <w:b w:val="false"/>
                <w:i w:val="false"/>
                <w:color w:val="000000"/>
                <w:sz w:val="20"/>
              </w:rPr>
              <w:t xml:space="preserve">
5. Этические нормы. Определяются и соблюдаются этические нормы организации </w:t>
            </w:r>
          </w:p>
          <w:bookmarkEnd w:id="64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43"/>
          <w:p>
            <w:pPr>
              <w:spacing w:after="20"/>
              <w:ind w:left="20"/>
              <w:jc w:val="both"/>
            </w:pPr>
            <w:r>
              <w:rPr>
                <w:rFonts w:ascii="Times New Roman"/>
                <w:b w:val="false"/>
                <w:i w:val="false"/>
                <w:color w:val="000000"/>
                <w:sz w:val="20"/>
              </w:rPr>
              <w:t>
1)</w:t>
            </w:r>
          </w:p>
          <w:bookmarkEnd w:id="64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этические нормы, которыми она руководствуется в своей деятельности, в том числе при принятии решений и определении правил поведения персонала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44"/>
          <w:p>
            <w:pPr>
              <w:spacing w:after="20"/>
              <w:ind w:left="20"/>
              <w:jc w:val="both"/>
            </w:pPr>
            <w:r>
              <w:rPr>
                <w:rFonts w:ascii="Times New Roman"/>
                <w:b w:val="false"/>
                <w:i w:val="false"/>
                <w:color w:val="000000"/>
                <w:sz w:val="20"/>
              </w:rPr>
              <w:t>
2)</w:t>
            </w:r>
          </w:p>
          <w:bookmarkEnd w:id="64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Этический кодекс медицинской организации разрабатывается с участием представителей структурных подразделений медицинской организации и утверждается руководством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45"/>
          <w:p>
            <w:pPr>
              <w:spacing w:after="20"/>
              <w:ind w:left="20"/>
              <w:jc w:val="both"/>
            </w:pPr>
            <w:r>
              <w:rPr>
                <w:rFonts w:ascii="Times New Roman"/>
                <w:b w:val="false"/>
                <w:i w:val="false"/>
                <w:color w:val="000000"/>
                <w:sz w:val="20"/>
              </w:rPr>
              <w:t>
3)</w:t>
            </w:r>
          </w:p>
          <w:bookmarkEnd w:id="64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создана Этическая комиссия для рассмотрения этических вопросов, возникающих при оказании медицинской помощи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46"/>
          <w:p>
            <w:pPr>
              <w:spacing w:after="20"/>
              <w:ind w:left="20"/>
              <w:jc w:val="both"/>
            </w:pPr>
            <w:r>
              <w:rPr>
                <w:rFonts w:ascii="Times New Roman"/>
                <w:b w:val="false"/>
                <w:i w:val="false"/>
                <w:color w:val="000000"/>
                <w:sz w:val="20"/>
              </w:rPr>
              <w:t>
4)</w:t>
            </w:r>
          </w:p>
          <w:bookmarkEnd w:id="64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своевременного анализа и принятия мер по этическим вопросам (решения о прекращении лечения, отказе в лечении и другие ситуации в соответствии с требованиями законодательства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47"/>
          <w:p>
            <w:pPr>
              <w:spacing w:after="20"/>
              <w:ind w:left="20"/>
              <w:jc w:val="both"/>
            </w:pPr>
            <w:r>
              <w:rPr>
                <w:rFonts w:ascii="Times New Roman"/>
                <w:b w:val="false"/>
                <w:i w:val="false"/>
                <w:color w:val="000000"/>
                <w:sz w:val="20"/>
              </w:rPr>
              <w:t>
5)</w:t>
            </w:r>
          </w:p>
          <w:bookmarkEnd w:id="64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проходит обучение по вопросам этических норм в здравоохранении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48"/>
          <w:p>
            <w:pPr>
              <w:spacing w:after="20"/>
              <w:ind w:left="20"/>
              <w:jc w:val="both"/>
            </w:pPr>
            <w:r>
              <w:rPr>
                <w:rFonts w:ascii="Times New Roman"/>
                <w:b w:val="false"/>
                <w:i w:val="false"/>
                <w:color w:val="000000"/>
                <w:sz w:val="20"/>
              </w:rPr>
              <w:t>
6. Культура безопасности (не 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инцидентов, и принимает системные меры по улучшению работы</w:t>
            </w:r>
          </w:p>
          <w:bookmarkEnd w:id="64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49"/>
          <w:p>
            <w:pPr>
              <w:spacing w:after="20"/>
              <w:ind w:left="20"/>
              <w:jc w:val="both"/>
            </w:pPr>
            <w:r>
              <w:rPr>
                <w:rFonts w:ascii="Times New Roman"/>
                <w:b w:val="false"/>
                <w:i w:val="false"/>
                <w:color w:val="000000"/>
                <w:sz w:val="20"/>
              </w:rPr>
              <w:t>
1)</w:t>
            </w:r>
          </w:p>
          <w:bookmarkEnd w:id="64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персонал медицинской организации обучены определениям: "культура безопасности", "инцидент", "потенциальная ошибка", "ошибка", "экстремальное событие", а также правилам оповещения и расследования инцидентов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0"/>
          <w:p>
            <w:pPr>
              <w:spacing w:after="20"/>
              <w:ind w:left="20"/>
              <w:jc w:val="both"/>
            </w:pPr>
            <w:r>
              <w:rPr>
                <w:rFonts w:ascii="Times New Roman"/>
                <w:b w:val="false"/>
                <w:i w:val="false"/>
                <w:color w:val="000000"/>
                <w:sz w:val="20"/>
              </w:rPr>
              <w:t>
2)</w:t>
            </w:r>
          </w:p>
          <w:bookmarkEnd w:id="65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обеспечения страхования (гарантирования) профессиональной ответственности медицинских работников, выполняющих процедуры и операции высокого риска (с высоким риском судебных 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51"/>
          <w:p>
            <w:pPr>
              <w:spacing w:after="20"/>
              <w:ind w:left="20"/>
              <w:jc w:val="both"/>
            </w:pPr>
            <w:r>
              <w:rPr>
                <w:rFonts w:ascii="Times New Roman"/>
                <w:b w:val="false"/>
                <w:i w:val="false"/>
                <w:color w:val="000000"/>
                <w:sz w:val="20"/>
              </w:rPr>
              <w:t>
3)</w:t>
            </w:r>
          </w:p>
          <w:bookmarkEnd w:id="65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должностные лица ответственные за выявление, документирование и мониторинг инцидентов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52"/>
          <w:p>
            <w:pPr>
              <w:spacing w:after="20"/>
              <w:ind w:left="20"/>
              <w:jc w:val="both"/>
            </w:pPr>
            <w:r>
              <w:rPr>
                <w:rFonts w:ascii="Times New Roman"/>
                <w:b w:val="false"/>
                <w:i w:val="false"/>
                <w:color w:val="000000"/>
                <w:sz w:val="20"/>
              </w:rPr>
              <w:t>
4)</w:t>
            </w:r>
          </w:p>
          <w:bookmarkEnd w:id="65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 процесс регистрации и оповещения об инцидентах в соответствии с утвержденными процедурами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53"/>
          <w:p>
            <w:pPr>
              <w:spacing w:after="20"/>
              <w:ind w:left="20"/>
              <w:jc w:val="both"/>
            </w:pPr>
            <w:r>
              <w:rPr>
                <w:rFonts w:ascii="Times New Roman"/>
                <w:b w:val="false"/>
                <w:i w:val="false"/>
                <w:color w:val="000000"/>
                <w:sz w:val="20"/>
              </w:rPr>
              <w:t>
5)</w:t>
            </w:r>
          </w:p>
          <w:bookmarkEnd w:id="65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повышения качества услуг руководством медицинской организации принимаются системные действия, направленные на профилактику проблем и снижение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54"/>
          <w:p>
            <w:pPr>
              <w:spacing w:after="20"/>
              <w:ind w:left="20"/>
              <w:jc w:val="both"/>
            </w:pPr>
            <w:r>
              <w:rPr>
                <w:rFonts w:ascii="Times New Roman"/>
                <w:b w:val="false"/>
                <w:i w:val="false"/>
                <w:color w:val="000000"/>
                <w:sz w:val="20"/>
              </w:rPr>
              <w:t>
7. Управление качеством. В медицинской организации определяется должностное лицо, осуществляющее деятельность по управлению качеством оказания медицинских услуг, и утверждается программа или план, определяющие основные направления работы по улучшению качества оказания медицинских услуг</w:t>
            </w:r>
          </w:p>
          <w:bookmarkEnd w:id="654"/>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55"/>
          <w:p>
            <w:pPr>
              <w:spacing w:after="20"/>
              <w:ind w:left="20"/>
              <w:jc w:val="both"/>
            </w:pPr>
            <w:r>
              <w:rPr>
                <w:rFonts w:ascii="Times New Roman"/>
                <w:b w:val="false"/>
                <w:i w:val="false"/>
                <w:color w:val="000000"/>
                <w:sz w:val="20"/>
              </w:rPr>
              <w:t>
1)</w:t>
            </w:r>
          </w:p>
          <w:bookmarkEnd w:id="65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медицинской организации, осуществляющее деятельность по управлению качеством оказания медицинских услуг, обладает необходимыми навыками и знаниями в области улучшения качества (смотреть подпункт 3) пункта 4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56"/>
          <w:p>
            <w:pPr>
              <w:spacing w:after="20"/>
              <w:ind w:left="20"/>
              <w:jc w:val="both"/>
            </w:pPr>
            <w:r>
              <w:rPr>
                <w:rFonts w:ascii="Times New Roman"/>
                <w:b w:val="false"/>
                <w:i w:val="false"/>
                <w:color w:val="000000"/>
                <w:sz w:val="20"/>
              </w:rPr>
              <w:t>
2)</w:t>
            </w:r>
          </w:p>
          <w:bookmarkEnd w:id="65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медицинской организации ежегодно утверждает программу или план мероприятий по непрерывному улучшению качества медицинских услуг и повышения безопасности пациента с участием всех подразделений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57"/>
          <w:p>
            <w:pPr>
              <w:spacing w:after="20"/>
              <w:ind w:left="20"/>
              <w:jc w:val="both"/>
            </w:pPr>
            <w:r>
              <w:rPr>
                <w:rFonts w:ascii="Times New Roman"/>
                <w:b w:val="false"/>
                <w:i w:val="false"/>
                <w:color w:val="000000"/>
                <w:sz w:val="20"/>
              </w:rPr>
              <w:t>
3)</w:t>
            </w:r>
          </w:p>
          <w:bookmarkEnd w:id="65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документе по непрерывному улучшению качества медицинских услуг дается определение термина "экстремальное событие"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58"/>
          <w:p>
            <w:pPr>
              <w:spacing w:after="20"/>
              <w:ind w:left="20"/>
              <w:jc w:val="both"/>
            </w:pPr>
            <w:r>
              <w:rPr>
                <w:rFonts w:ascii="Times New Roman"/>
                <w:b w:val="false"/>
                <w:i w:val="false"/>
                <w:color w:val="000000"/>
                <w:sz w:val="20"/>
              </w:rPr>
              <w:t>
4)</w:t>
            </w:r>
          </w:p>
          <w:bookmarkEnd w:id="65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Экстремальное событие подлежит обязательному расследованию и о его результатах информируются руководство медицинской организации, заинтересованный пациент (ы), а также Орган управления медицинской организации (в квартальном отчете с указанием принятых мер) (смотреть подпункт 4) пункта 1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59"/>
          <w:p>
            <w:pPr>
              <w:spacing w:after="20"/>
              <w:ind w:left="20"/>
              <w:jc w:val="both"/>
            </w:pPr>
            <w:r>
              <w:rPr>
                <w:rFonts w:ascii="Times New Roman"/>
                <w:b w:val="false"/>
                <w:i w:val="false"/>
                <w:color w:val="000000"/>
                <w:sz w:val="20"/>
              </w:rPr>
              <w:t>
5)</w:t>
            </w:r>
          </w:p>
          <w:bookmarkEnd w:id="65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методам (инструментам) улучшения качества и надлежащему использованию статистических данных, полученных в результате мониторинга деятельности медицинской организации (смотреть подпункт 2) пункта 19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60"/>
          <w:p>
            <w:pPr>
              <w:spacing w:after="20"/>
              <w:ind w:left="20"/>
              <w:jc w:val="both"/>
            </w:pPr>
            <w:r>
              <w:rPr>
                <w:rFonts w:ascii="Times New Roman"/>
                <w:b w:val="false"/>
                <w:i w:val="false"/>
                <w:color w:val="000000"/>
                <w:sz w:val="20"/>
              </w:rPr>
              <w:t>
8. Непрерывное повышение качества. В медицинской организации внедряется программа непрерывного повышения качества медицинских услуг и безопасности пациента</w:t>
            </w:r>
          </w:p>
          <w:bookmarkEnd w:id="660"/>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61"/>
          <w:p>
            <w:pPr>
              <w:spacing w:after="20"/>
              <w:ind w:left="20"/>
              <w:jc w:val="both"/>
            </w:pPr>
            <w:r>
              <w:rPr>
                <w:rFonts w:ascii="Times New Roman"/>
                <w:b w:val="false"/>
                <w:i w:val="false"/>
                <w:color w:val="000000"/>
                <w:sz w:val="20"/>
              </w:rPr>
              <w:t>
1)</w:t>
            </w:r>
          </w:p>
          <w:bookmarkEnd w:id="66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ежегодно участвует в определении приоритетных индикаторов повышения качества (далее – индикаторы) медицинских услуг и безопасности пациента, как в целом для медицинской организации, так и для отдельных структурных подразделений. Показатели по достижению ключевых индикаторов включаются в квартальные отчеты медицинской организации об основной деятельности (смотреть подпункт 4) пункта 1 и подпункт 4) пункта 2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62"/>
          <w:p>
            <w:pPr>
              <w:spacing w:after="20"/>
              <w:ind w:left="20"/>
              <w:jc w:val="both"/>
            </w:pPr>
            <w:r>
              <w:rPr>
                <w:rFonts w:ascii="Times New Roman"/>
                <w:b w:val="false"/>
                <w:i w:val="false"/>
                <w:color w:val="000000"/>
                <w:sz w:val="20"/>
              </w:rPr>
              <w:t>
2)</w:t>
            </w:r>
          </w:p>
          <w:bookmarkEnd w:id="66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структурных подразделений измеримы: разрабатываются формулы расчета (с определенным числителем и знаменателем, если применимо), определяются желаемые пороговые значения; проводится сбор данных и анализ индикаторов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63"/>
          <w:p>
            <w:pPr>
              <w:spacing w:after="20"/>
              <w:ind w:left="20"/>
              <w:jc w:val="both"/>
            </w:pPr>
            <w:r>
              <w:rPr>
                <w:rFonts w:ascii="Times New Roman"/>
                <w:b w:val="false"/>
                <w:i w:val="false"/>
                <w:color w:val="000000"/>
                <w:sz w:val="20"/>
              </w:rPr>
              <w:t>
3)</w:t>
            </w:r>
          </w:p>
          <w:bookmarkEnd w:id="66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медицинских карт, согласно утвержденным внутренним процедурам медицинской организации, соответствующих требованиям законодательством Республики Казахстан *</w:t>
            </w:r>
            <w:r>
              <w:br/>
            </w:r>
            <w:r>
              <w:rPr>
                <w:rFonts w:ascii="Times New Roman"/>
                <w:b w:val="false"/>
                <w:i w:val="false"/>
                <w:color w:val="000000"/>
                <w:sz w:val="20"/>
              </w:rPr>
              <w:t>
Результаты клинического аудита используются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64"/>
          <w:p>
            <w:pPr>
              <w:spacing w:after="20"/>
              <w:ind w:left="20"/>
              <w:jc w:val="both"/>
            </w:pPr>
            <w:r>
              <w:rPr>
                <w:rFonts w:ascii="Times New Roman"/>
                <w:b w:val="false"/>
                <w:i w:val="false"/>
                <w:color w:val="000000"/>
                <w:sz w:val="20"/>
              </w:rPr>
              <w:t>
4)</w:t>
            </w:r>
          </w:p>
          <w:bookmarkEnd w:id="66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Проводится анкетирование удовлетворенности пациентов в соответствии с законодательством Республики Казахстан. </w:t>
            </w:r>
            <w:r>
              <w:br/>
            </w:r>
            <w:r>
              <w:rPr>
                <w:rFonts w:ascii="Times New Roman"/>
                <w:b w:val="false"/>
                <w:i w:val="false"/>
                <w:color w:val="000000"/>
                <w:sz w:val="20"/>
              </w:rPr>
              <w:t>
Результаты анкетирования учитываются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65"/>
          <w:p>
            <w:pPr>
              <w:spacing w:after="20"/>
              <w:ind w:left="20"/>
              <w:jc w:val="both"/>
            </w:pPr>
            <w:r>
              <w:rPr>
                <w:rFonts w:ascii="Times New Roman"/>
                <w:b w:val="false"/>
                <w:i w:val="false"/>
                <w:color w:val="000000"/>
                <w:sz w:val="20"/>
              </w:rPr>
              <w:t>
5)</w:t>
            </w:r>
          </w:p>
          <w:bookmarkEnd w:id="66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заседаниях соответствующих комиссий проводится разбор клинических случаев, результаты которого применяются для улучшения клинической деятельности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66"/>
          <w:p>
            <w:pPr>
              <w:spacing w:after="20"/>
              <w:ind w:left="20"/>
              <w:jc w:val="both"/>
            </w:pPr>
            <w:r>
              <w:rPr>
                <w:rFonts w:ascii="Times New Roman"/>
                <w:b w:val="false"/>
                <w:i w:val="false"/>
                <w:color w:val="000000"/>
                <w:sz w:val="20"/>
              </w:rPr>
              <w:t xml:space="preserve">
9. Управление рисками. В медицинской организации внедряется программа по управлению рисками </w:t>
            </w:r>
          </w:p>
          <w:bookmarkEnd w:id="666"/>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67"/>
          <w:p>
            <w:pPr>
              <w:spacing w:after="20"/>
              <w:ind w:left="20"/>
              <w:jc w:val="both"/>
            </w:pPr>
            <w:r>
              <w:rPr>
                <w:rFonts w:ascii="Times New Roman"/>
                <w:b w:val="false"/>
                <w:i w:val="false"/>
                <w:color w:val="000000"/>
                <w:sz w:val="20"/>
              </w:rPr>
              <w:t>
1)</w:t>
            </w:r>
          </w:p>
          <w:bookmarkEnd w:id="66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утвержденную программу по управлению рисками, которая включает следующие элементы:</w:t>
            </w:r>
            <w:r>
              <w:br/>
            </w:r>
            <w:r>
              <w:rPr>
                <w:rFonts w:ascii="Times New Roman"/>
                <w:b w:val="false"/>
                <w:i w:val="false"/>
                <w:color w:val="000000"/>
                <w:sz w:val="20"/>
              </w:rPr>
              <w:t>
цель и задачи документа;</w:t>
            </w:r>
            <w:r>
              <w:br/>
            </w:r>
            <w:r>
              <w:rPr>
                <w:rFonts w:ascii="Times New Roman"/>
                <w:b w:val="false"/>
                <w:i w:val="false"/>
                <w:color w:val="000000"/>
                <w:sz w:val="20"/>
              </w:rPr>
              <w:t>
образец реестра рисков и способ оценки рисков;</w:t>
            </w:r>
            <w:r>
              <w:br/>
            </w:r>
            <w:r>
              <w:rPr>
                <w:rFonts w:ascii="Times New Roman"/>
                <w:b w:val="false"/>
                <w:i w:val="false"/>
                <w:color w:val="000000"/>
                <w:sz w:val="20"/>
              </w:rPr>
              <w:t>
утвержденное должностное лицо, осуществляющее деятельность по управлению рисками;</w:t>
            </w:r>
            <w:r>
              <w:br/>
            </w:r>
            <w:r>
              <w:rPr>
                <w:rFonts w:ascii="Times New Roman"/>
                <w:b w:val="false"/>
                <w:i w:val="false"/>
                <w:color w:val="000000"/>
                <w:sz w:val="20"/>
              </w:rPr>
              <w:t>
требования по обучению персонала;</w:t>
            </w:r>
            <w:r>
              <w:br/>
            </w:r>
            <w:r>
              <w:rPr>
                <w:rFonts w:ascii="Times New Roman"/>
                <w:b w:val="false"/>
                <w:i w:val="false"/>
                <w:color w:val="000000"/>
                <w:sz w:val="20"/>
              </w:rPr>
              <w:t>
виды рисков (стратегические, клинические, финансовые и прочие риски);</w:t>
            </w:r>
            <w:r>
              <w:br/>
            </w:r>
            <w:r>
              <w:rPr>
                <w:rFonts w:ascii="Times New Roman"/>
                <w:b w:val="false"/>
                <w:i w:val="false"/>
                <w:color w:val="000000"/>
                <w:sz w:val="20"/>
              </w:rPr>
              <w:t>
образец плана действий по устранению рисков и требование разработать действие на каждый значительный риск;</w:t>
            </w:r>
            <w:r>
              <w:br/>
            </w:r>
            <w:r>
              <w:rPr>
                <w:rFonts w:ascii="Times New Roman"/>
                <w:b w:val="false"/>
                <w:i w:val="false"/>
                <w:color w:val="000000"/>
                <w:sz w:val="20"/>
              </w:rPr>
              <w:t>
требование информировать заинтересованные стороны о рисках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68"/>
          <w:p>
            <w:pPr>
              <w:spacing w:after="20"/>
              <w:ind w:left="20"/>
              <w:jc w:val="both"/>
            </w:pPr>
            <w:r>
              <w:rPr>
                <w:rFonts w:ascii="Times New Roman"/>
                <w:b w:val="false"/>
                <w:i w:val="false"/>
                <w:color w:val="000000"/>
                <w:sz w:val="20"/>
              </w:rPr>
              <w:t>
2)</w:t>
            </w:r>
          </w:p>
          <w:bookmarkEnd w:id="66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программа по управлению рисками реализуется персоналом медицинской организации, который участвует в: </w:t>
            </w:r>
            <w:r>
              <w:br/>
            </w:r>
            <w:r>
              <w:rPr>
                <w:rFonts w:ascii="Times New Roman"/>
                <w:b w:val="false"/>
                <w:i w:val="false"/>
                <w:color w:val="000000"/>
                <w:sz w:val="20"/>
              </w:rPr>
              <w:t>
выявлении рисков;</w:t>
            </w:r>
            <w:r>
              <w:br/>
            </w:r>
            <w:r>
              <w:rPr>
                <w:rFonts w:ascii="Times New Roman"/>
                <w:b w:val="false"/>
                <w:i w:val="false"/>
                <w:color w:val="000000"/>
                <w:sz w:val="20"/>
              </w:rPr>
              <w:t>
сообщении о рисках;</w:t>
            </w:r>
            <w:r>
              <w:br/>
            </w:r>
            <w:r>
              <w:rPr>
                <w:rFonts w:ascii="Times New Roman"/>
                <w:b w:val="false"/>
                <w:i w:val="false"/>
                <w:color w:val="000000"/>
                <w:sz w:val="20"/>
              </w:rPr>
              <w:t>
оценке и определении приоритетности рисков;</w:t>
            </w:r>
            <w:r>
              <w:br/>
            </w:r>
            <w:r>
              <w:rPr>
                <w:rFonts w:ascii="Times New Roman"/>
                <w:b w:val="false"/>
                <w:i w:val="false"/>
                <w:color w:val="000000"/>
                <w:sz w:val="20"/>
              </w:rPr>
              <w:t>
анализе инцидентов (потенциальных ошибок, ошибок, экстремальных событий);</w:t>
            </w:r>
            <w:r>
              <w:br/>
            </w:r>
            <w:r>
              <w:rPr>
                <w:rFonts w:ascii="Times New Roman"/>
                <w:b w:val="false"/>
                <w:i w:val="false"/>
                <w:color w:val="000000"/>
                <w:sz w:val="20"/>
              </w:rPr>
              <w:t xml:space="preserve">
составлении и реализации плана действий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69"/>
          <w:p>
            <w:pPr>
              <w:spacing w:after="20"/>
              <w:ind w:left="20"/>
              <w:jc w:val="both"/>
            </w:pPr>
            <w:r>
              <w:rPr>
                <w:rFonts w:ascii="Times New Roman"/>
                <w:b w:val="false"/>
                <w:i w:val="false"/>
                <w:color w:val="000000"/>
                <w:sz w:val="20"/>
              </w:rPr>
              <w:t>
3)</w:t>
            </w:r>
          </w:p>
          <w:bookmarkEnd w:id="66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и персонал медицинской организации осведомлены о возможных неблагоприятных событиях, которые могут возникнуть вследствие клинических, техногенных и организационных особенностей производственных процессов (далее – риски) в своих подразделениях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70"/>
          <w:p>
            <w:pPr>
              <w:spacing w:after="20"/>
              <w:ind w:left="20"/>
              <w:jc w:val="both"/>
            </w:pPr>
            <w:r>
              <w:rPr>
                <w:rFonts w:ascii="Times New Roman"/>
                <w:b w:val="false"/>
                <w:i w:val="false"/>
                <w:color w:val="000000"/>
                <w:sz w:val="20"/>
              </w:rPr>
              <w:t>
4)</w:t>
            </w:r>
          </w:p>
          <w:bookmarkEnd w:id="67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непрерывную оценку рисков. Источники информации о рисках: инциденты, медицинский персонал, наблюдения, обзор документации, пациенты и их законные представители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71"/>
          <w:p>
            <w:pPr>
              <w:spacing w:after="20"/>
              <w:ind w:left="20"/>
              <w:jc w:val="both"/>
            </w:pPr>
            <w:r>
              <w:rPr>
                <w:rFonts w:ascii="Times New Roman"/>
                <w:b w:val="false"/>
                <w:i w:val="false"/>
                <w:color w:val="000000"/>
                <w:sz w:val="20"/>
              </w:rPr>
              <w:t>
5)</w:t>
            </w:r>
          </w:p>
          <w:bookmarkEnd w:id="67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принимает меры по полноценной реализации мероприятий программы управления рисками, снижению или устранению рисков (ежегодно составляется, обновляется и корригируется план действий по снижению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72"/>
          <w:p>
            <w:pPr>
              <w:spacing w:after="20"/>
              <w:ind w:left="20"/>
              <w:jc w:val="both"/>
            </w:pPr>
            <w:r>
              <w:rPr>
                <w:rFonts w:ascii="Times New Roman"/>
                <w:b w:val="false"/>
                <w:i w:val="false"/>
                <w:color w:val="000000"/>
                <w:sz w:val="20"/>
              </w:rPr>
              <w:t>
10. Клинические протоколы. Руководители медицинской организации мониторируют применение и внедрение медицинским персоналом клинических протоколов</w:t>
            </w:r>
          </w:p>
          <w:bookmarkEnd w:id="67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73"/>
          <w:p>
            <w:pPr>
              <w:spacing w:after="20"/>
              <w:ind w:left="20"/>
              <w:jc w:val="both"/>
            </w:pPr>
            <w:r>
              <w:rPr>
                <w:rFonts w:ascii="Times New Roman"/>
                <w:b w:val="false"/>
                <w:i w:val="false"/>
                <w:color w:val="000000"/>
                <w:sz w:val="20"/>
              </w:rPr>
              <w:t>
1)</w:t>
            </w:r>
          </w:p>
          <w:bookmarkEnd w:id="67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Руководством медицинской организации проводится мониторинг внедрения и применения клинических протоколов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74"/>
          <w:p>
            <w:pPr>
              <w:spacing w:after="20"/>
              <w:ind w:left="20"/>
              <w:jc w:val="both"/>
            </w:pPr>
            <w:r>
              <w:rPr>
                <w:rFonts w:ascii="Times New Roman"/>
                <w:b w:val="false"/>
                <w:i w:val="false"/>
                <w:color w:val="000000"/>
                <w:sz w:val="20"/>
              </w:rPr>
              <w:t>
2)</w:t>
            </w:r>
          </w:p>
          <w:bookmarkEnd w:id="67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определены ответственные лица по мониторингу внедрения и применения клинических протоколов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75"/>
          <w:p>
            <w:pPr>
              <w:spacing w:after="20"/>
              <w:ind w:left="20"/>
              <w:jc w:val="both"/>
            </w:pPr>
            <w:r>
              <w:rPr>
                <w:rFonts w:ascii="Times New Roman"/>
                <w:b w:val="false"/>
                <w:i w:val="false"/>
                <w:color w:val="000000"/>
                <w:sz w:val="20"/>
              </w:rPr>
              <w:t>
3)</w:t>
            </w:r>
          </w:p>
          <w:bookmarkEnd w:id="67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мониторингу внедрения клинических протоколов осуществляются в рамках плановых мероприятий внутренней экспертизы в соответствии с требованиями законодательства Республики Казахстан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76"/>
          <w:p>
            <w:pPr>
              <w:spacing w:after="20"/>
              <w:ind w:left="20"/>
              <w:jc w:val="both"/>
            </w:pPr>
            <w:r>
              <w:rPr>
                <w:rFonts w:ascii="Times New Roman"/>
                <w:b w:val="false"/>
                <w:i w:val="false"/>
                <w:color w:val="000000"/>
                <w:sz w:val="20"/>
              </w:rPr>
              <w:t>
4)</w:t>
            </w:r>
          </w:p>
          <w:bookmarkEnd w:id="67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путем ретроспективного и (или) текущего анализа медицинских карт на предмет их соответствия требованиям клинических протоколов, основанных на доказательной медицине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77"/>
          <w:p>
            <w:pPr>
              <w:spacing w:after="20"/>
              <w:ind w:left="20"/>
              <w:jc w:val="both"/>
            </w:pPr>
            <w:r>
              <w:rPr>
                <w:rFonts w:ascii="Times New Roman"/>
                <w:b w:val="false"/>
                <w:i w:val="false"/>
                <w:color w:val="000000"/>
                <w:sz w:val="20"/>
              </w:rPr>
              <w:t>
5)</w:t>
            </w:r>
          </w:p>
          <w:bookmarkEnd w:id="67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клинического аудита медицинских карт применяются для обратной связи с медицинским персоналом, обучения персонала и других мероприятий для повышения качества медицинских услуг в соответствии с утвержденными процедурами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78"/>
          <w:p>
            <w:pPr>
              <w:spacing w:after="20"/>
              <w:ind w:left="20"/>
              <w:jc w:val="both"/>
            </w:pPr>
            <w:r>
              <w:rPr>
                <w:rFonts w:ascii="Times New Roman"/>
                <w:b w:val="false"/>
                <w:i w:val="false"/>
                <w:color w:val="000000"/>
                <w:sz w:val="20"/>
              </w:rPr>
              <w:t>
11. Работа с населением. Медицинская организация вовлекает пациентов, население и персонал в планирование оказания медицинских услуг и способствует доступности оказываемых медицинских услуг для населения</w:t>
            </w:r>
          </w:p>
          <w:bookmarkEnd w:id="67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79"/>
          <w:p>
            <w:pPr>
              <w:spacing w:after="20"/>
              <w:ind w:left="20"/>
              <w:jc w:val="both"/>
            </w:pPr>
            <w:r>
              <w:rPr>
                <w:rFonts w:ascii="Times New Roman"/>
                <w:b w:val="false"/>
                <w:i w:val="false"/>
                <w:color w:val="000000"/>
                <w:sz w:val="20"/>
              </w:rPr>
              <w:t>
1)</w:t>
            </w:r>
          </w:p>
          <w:bookmarkEnd w:id="67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об оказываемых медицинских услугах и условиях (порядке) их получения, а также о любых изменениях в списке оказываемых медицинских услуг и условиях (порядке) их получения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80"/>
          <w:p>
            <w:pPr>
              <w:spacing w:after="20"/>
              <w:ind w:left="20"/>
              <w:jc w:val="both"/>
            </w:pPr>
            <w:r>
              <w:rPr>
                <w:rFonts w:ascii="Times New Roman"/>
                <w:b w:val="false"/>
                <w:i w:val="false"/>
                <w:color w:val="000000"/>
                <w:sz w:val="20"/>
              </w:rPr>
              <w:t>
2)</w:t>
            </w:r>
          </w:p>
          <w:bookmarkEnd w:id="68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 качестве оказываемых медицинских услуг (индикатор "удовлетворенность пациента" и другие)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81"/>
          <w:p>
            <w:pPr>
              <w:spacing w:after="20"/>
              <w:ind w:left="20"/>
              <w:jc w:val="both"/>
            </w:pPr>
            <w:r>
              <w:rPr>
                <w:rFonts w:ascii="Times New Roman"/>
                <w:b w:val="false"/>
                <w:i w:val="false"/>
                <w:color w:val="000000"/>
                <w:sz w:val="20"/>
              </w:rPr>
              <w:t>
3)</w:t>
            </w:r>
          </w:p>
          <w:bookmarkEnd w:id="68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постоянно поддерживает обратную связь с населением по оказываемым медицинским услугам через средства коммуникации (веб-сайт, социальные сети, телефон, call-центр)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82"/>
          <w:p>
            <w:pPr>
              <w:spacing w:after="20"/>
              <w:ind w:left="20"/>
              <w:jc w:val="both"/>
            </w:pPr>
            <w:r>
              <w:rPr>
                <w:rFonts w:ascii="Times New Roman"/>
                <w:b w:val="false"/>
                <w:i w:val="false"/>
                <w:color w:val="000000"/>
                <w:sz w:val="20"/>
              </w:rPr>
              <w:t>
4)</w:t>
            </w:r>
          </w:p>
          <w:bookmarkEnd w:id="68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участвует в программах по обучению населения здоровому образу жизни и профилактике заболеваний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83"/>
          <w:p>
            <w:pPr>
              <w:spacing w:after="20"/>
              <w:ind w:left="20"/>
              <w:jc w:val="both"/>
            </w:pPr>
            <w:r>
              <w:rPr>
                <w:rFonts w:ascii="Times New Roman"/>
                <w:b w:val="false"/>
                <w:i w:val="false"/>
                <w:color w:val="000000"/>
                <w:sz w:val="20"/>
              </w:rPr>
              <w:t>
5)</w:t>
            </w:r>
          </w:p>
          <w:bookmarkEnd w:id="68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процедурами медицинская организация планирует оказание медицинских услуг с учетом потребностей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701" w:id="684"/>
    <w:p>
      <w:pPr>
        <w:spacing w:after="0"/>
        <w:ind w:left="0"/>
        <w:jc w:val="left"/>
      </w:pPr>
      <w:r>
        <w:rPr>
          <w:rFonts w:ascii="Times New Roman"/>
          <w:b/>
          <w:i w:val="false"/>
          <w:color w:val="000000"/>
        </w:rPr>
        <w:t xml:space="preserve"> Глава 2: Управление ресурсами</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0392"/>
        <w:gridCol w:w="10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85"/>
          <w:p>
            <w:pPr>
              <w:spacing w:after="20"/>
              <w:ind w:left="20"/>
              <w:jc w:val="both"/>
            </w:pPr>
            <w:r>
              <w:rPr>
                <w:rFonts w:ascii="Times New Roman"/>
                <w:b w:val="false"/>
                <w:i w:val="false"/>
                <w:color w:val="000000"/>
                <w:sz w:val="20"/>
              </w:rPr>
              <w:t xml:space="preserve">
12. Управление финансами. Финансовые ресурсы медицинской организации используются эффективно для реализации плановых задач </w:t>
            </w:r>
          </w:p>
          <w:bookmarkEnd w:id="68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86"/>
          <w:p>
            <w:pPr>
              <w:spacing w:after="20"/>
              <w:ind w:left="20"/>
              <w:jc w:val="both"/>
            </w:pPr>
            <w:r>
              <w:rPr>
                <w:rFonts w:ascii="Times New Roman"/>
                <w:b w:val="false"/>
                <w:i w:val="false"/>
                <w:color w:val="000000"/>
                <w:sz w:val="20"/>
              </w:rPr>
              <w:t>
1)</w:t>
            </w:r>
          </w:p>
          <w:bookmarkEnd w:id="68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медицинской организации соответствует поставленным задачам стратегического и операционного (годового) планов работы (смотреть подпункты 2), 3)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87"/>
          <w:p>
            <w:pPr>
              <w:spacing w:after="20"/>
              <w:ind w:left="20"/>
              <w:jc w:val="both"/>
            </w:pPr>
            <w:r>
              <w:rPr>
                <w:rFonts w:ascii="Times New Roman"/>
                <w:b w:val="false"/>
                <w:i w:val="false"/>
                <w:color w:val="000000"/>
                <w:sz w:val="20"/>
              </w:rPr>
              <w:t>
2)</w:t>
            </w:r>
          </w:p>
          <w:bookmarkEnd w:id="68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организации составляется на основании заявок руководителей подразделений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88"/>
          <w:p>
            <w:pPr>
              <w:spacing w:after="20"/>
              <w:ind w:left="20"/>
              <w:jc w:val="both"/>
            </w:pPr>
            <w:r>
              <w:rPr>
                <w:rFonts w:ascii="Times New Roman"/>
                <w:b w:val="false"/>
                <w:i w:val="false"/>
                <w:color w:val="000000"/>
                <w:sz w:val="20"/>
              </w:rPr>
              <w:t>
3)</w:t>
            </w:r>
          </w:p>
          <w:bookmarkEnd w:id="68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позволяет обеспечивать медицинскую организацию необходимыми ресурсами для осуществления деятельности и пересматривается в соответствии с процедурами, утвержденными руководством медицинской организации (смотреть подпункт 5)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89"/>
          <w:p>
            <w:pPr>
              <w:spacing w:after="20"/>
              <w:ind w:left="20"/>
              <w:jc w:val="both"/>
            </w:pPr>
            <w:r>
              <w:rPr>
                <w:rFonts w:ascii="Times New Roman"/>
                <w:b w:val="false"/>
                <w:i w:val="false"/>
                <w:color w:val="000000"/>
                <w:sz w:val="20"/>
              </w:rPr>
              <w:t>
4)</w:t>
            </w:r>
          </w:p>
          <w:bookmarkEnd w:id="68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экстренного приобретения лекарственных средств и изделий медицинского назначения, отсутствующих в медицинской организации, имеется договор их внепланового закупа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0"/>
          <w:p>
            <w:pPr>
              <w:spacing w:after="20"/>
              <w:ind w:left="20"/>
              <w:jc w:val="both"/>
            </w:pPr>
            <w:r>
              <w:rPr>
                <w:rFonts w:ascii="Times New Roman"/>
                <w:b w:val="false"/>
                <w:i w:val="false"/>
                <w:color w:val="000000"/>
                <w:sz w:val="20"/>
              </w:rPr>
              <w:t>
5)</w:t>
            </w:r>
          </w:p>
          <w:bookmarkEnd w:id="69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осуществляемые на платной основе, оказываются на основании утвержденного прейскуранта цен, доступного населению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91"/>
          <w:p>
            <w:pPr>
              <w:spacing w:after="20"/>
              <w:ind w:left="20"/>
              <w:jc w:val="both"/>
            </w:pPr>
            <w:r>
              <w:rPr>
                <w:rFonts w:ascii="Times New Roman"/>
                <w:b w:val="false"/>
                <w:i w:val="false"/>
                <w:color w:val="000000"/>
                <w:sz w:val="20"/>
              </w:rPr>
              <w:t>
13. Финансовый аудит и бухгалтерский учет. Управление финансовыми ресурсами организации проводится в соответствии с законодательными актами Республики Казахстан</w:t>
            </w:r>
          </w:p>
          <w:bookmarkEnd w:id="69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92"/>
          <w:p>
            <w:pPr>
              <w:spacing w:after="20"/>
              <w:ind w:left="20"/>
              <w:jc w:val="both"/>
            </w:pPr>
            <w:r>
              <w:rPr>
                <w:rFonts w:ascii="Times New Roman"/>
                <w:b w:val="false"/>
                <w:i w:val="false"/>
                <w:color w:val="000000"/>
                <w:sz w:val="20"/>
              </w:rPr>
              <w:t>
1)</w:t>
            </w:r>
          </w:p>
          <w:bookmarkEnd w:id="69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система или процесс внутреннего финансового контроля</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93"/>
          <w:p>
            <w:pPr>
              <w:spacing w:after="20"/>
              <w:ind w:left="20"/>
              <w:jc w:val="both"/>
            </w:pPr>
            <w:r>
              <w:rPr>
                <w:rFonts w:ascii="Times New Roman"/>
                <w:b w:val="false"/>
                <w:i w:val="false"/>
                <w:color w:val="000000"/>
                <w:sz w:val="20"/>
              </w:rPr>
              <w:t>
2)</w:t>
            </w:r>
          </w:p>
          <w:bookmarkEnd w:id="69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государственный аудит и внешний аудит медицинской организации проводится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94"/>
          <w:p>
            <w:pPr>
              <w:spacing w:after="20"/>
              <w:ind w:left="20"/>
              <w:jc w:val="both"/>
            </w:pPr>
            <w:r>
              <w:rPr>
                <w:rFonts w:ascii="Times New Roman"/>
                <w:b w:val="false"/>
                <w:i w:val="false"/>
                <w:color w:val="000000"/>
                <w:sz w:val="20"/>
              </w:rPr>
              <w:t>
3)</w:t>
            </w:r>
          </w:p>
          <w:bookmarkEnd w:id="69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основывается на достоверной финансовой информации обо всех источниках доходов и расходов, обеспечивает своевременные и точные финансовые отчеты для принятия решений. Бухгалтерский учет ведется с применением признанных автоматизированных программ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5"/>
          <w:p>
            <w:pPr>
              <w:spacing w:after="20"/>
              <w:ind w:left="20"/>
              <w:jc w:val="both"/>
            </w:pPr>
            <w:r>
              <w:rPr>
                <w:rFonts w:ascii="Times New Roman"/>
                <w:b w:val="false"/>
                <w:i w:val="false"/>
                <w:color w:val="000000"/>
                <w:sz w:val="20"/>
              </w:rPr>
              <w:t>
4)</w:t>
            </w:r>
          </w:p>
          <w:bookmarkEnd w:id="69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Прибыли, убытки и расходы на медицинские услуги регулярно отслеживаются в сравнении с бюджетами и предоставляются первому руководителю в виде ежеквартальных финансовых отчетов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96"/>
          <w:p>
            <w:pPr>
              <w:spacing w:after="20"/>
              <w:ind w:left="20"/>
              <w:jc w:val="both"/>
            </w:pPr>
            <w:r>
              <w:rPr>
                <w:rFonts w:ascii="Times New Roman"/>
                <w:b w:val="false"/>
                <w:i w:val="false"/>
                <w:color w:val="000000"/>
                <w:sz w:val="20"/>
              </w:rPr>
              <w:t>
5)</w:t>
            </w:r>
          </w:p>
          <w:bookmarkEnd w:id="69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Бухгалтерские отчеты своевременно направляются в налоговые органы и органы государственной статистики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97"/>
          <w:p>
            <w:pPr>
              <w:spacing w:after="20"/>
              <w:ind w:left="20"/>
              <w:jc w:val="both"/>
            </w:pPr>
            <w:r>
              <w:rPr>
                <w:rFonts w:ascii="Times New Roman"/>
                <w:b w:val="false"/>
                <w:i w:val="false"/>
                <w:color w:val="000000"/>
                <w:sz w:val="20"/>
              </w:rPr>
              <w:t>
14. Фонд оплаты труда. Оплата труда персонала осуществляется своевременно и с учетом дифференцированного вклада работника в производительность организации</w:t>
            </w:r>
          </w:p>
          <w:bookmarkEnd w:id="69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98"/>
          <w:p>
            <w:pPr>
              <w:spacing w:after="20"/>
              <w:ind w:left="20"/>
              <w:jc w:val="both"/>
            </w:pPr>
            <w:r>
              <w:rPr>
                <w:rFonts w:ascii="Times New Roman"/>
                <w:b w:val="false"/>
                <w:i w:val="false"/>
                <w:color w:val="000000"/>
                <w:sz w:val="20"/>
              </w:rPr>
              <w:t>
1)</w:t>
            </w:r>
          </w:p>
          <w:bookmarkEnd w:id="69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 медицинской организации осуществляется на основании утвержденного положения, согласованного с Органом управления (далее - Положение)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99"/>
          <w:p>
            <w:pPr>
              <w:spacing w:after="20"/>
              <w:ind w:left="20"/>
              <w:jc w:val="both"/>
            </w:pPr>
            <w:r>
              <w:rPr>
                <w:rFonts w:ascii="Times New Roman"/>
                <w:b w:val="false"/>
                <w:i w:val="false"/>
                <w:color w:val="000000"/>
                <w:sz w:val="20"/>
              </w:rPr>
              <w:t>
2)</w:t>
            </w:r>
          </w:p>
          <w:bookmarkEnd w:id="69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оплате труда персонала медицинской организации на основе дифференцированной системы оплаты, в Положении предусмотрены индикаторы для определения производительности труда персонала, утвержденные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0"/>
          <w:p>
            <w:pPr>
              <w:spacing w:after="20"/>
              <w:ind w:left="20"/>
              <w:jc w:val="both"/>
            </w:pPr>
            <w:r>
              <w:rPr>
                <w:rFonts w:ascii="Times New Roman"/>
                <w:b w:val="false"/>
                <w:i w:val="false"/>
                <w:color w:val="000000"/>
                <w:sz w:val="20"/>
              </w:rPr>
              <w:t>
3)</w:t>
            </w:r>
          </w:p>
          <w:bookmarkEnd w:id="70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дифференцированной оплате труда периодически проводится определение производительности работников на основании утвержденных индикаторов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1"/>
          <w:p>
            <w:pPr>
              <w:spacing w:after="20"/>
              <w:ind w:left="20"/>
              <w:jc w:val="both"/>
            </w:pPr>
            <w:r>
              <w:rPr>
                <w:rFonts w:ascii="Times New Roman"/>
                <w:b w:val="false"/>
                <w:i w:val="false"/>
                <w:color w:val="000000"/>
                <w:sz w:val="20"/>
              </w:rPr>
              <w:t>
4)</w:t>
            </w:r>
          </w:p>
          <w:bookmarkEnd w:id="70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перечисления в пенсионный фонд и другие обязательные отчисления осуществляются своевременно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02"/>
          <w:p>
            <w:pPr>
              <w:spacing w:after="20"/>
              <w:ind w:left="20"/>
              <w:jc w:val="both"/>
            </w:pPr>
            <w:r>
              <w:rPr>
                <w:rFonts w:ascii="Times New Roman"/>
                <w:b w:val="false"/>
                <w:i w:val="false"/>
                <w:color w:val="000000"/>
                <w:sz w:val="20"/>
              </w:rPr>
              <w:t>
5)</w:t>
            </w:r>
          </w:p>
          <w:bookmarkEnd w:id="70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осуществляется на основе утвержденной медицинской организацией организационной структуры, штатного расписания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03"/>
          <w:p>
            <w:pPr>
              <w:spacing w:after="20"/>
              <w:ind w:left="20"/>
              <w:jc w:val="both"/>
            </w:pPr>
            <w:r>
              <w:rPr>
                <w:rFonts w:ascii="Times New Roman"/>
                <w:b w:val="false"/>
                <w:i w:val="false"/>
                <w:color w:val="000000"/>
                <w:sz w:val="20"/>
              </w:rPr>
              <w:t>
15. Информационное управление. Создаются надлежащие условия для эффективного управления данными</w:t>
            </w:r>
          </w:p>
          <w:bookmarkEnd w:id="70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04"/>
          <w:p>
            <w:pPr>
              <w:spacing w:after="20"/>
              <w:ind w:left="20"/>
              <w:jc w:val="both"/>
            </w:pPr>
            <w:r>
              <w:rPr>
                <w:rFonts w:ascii="Times New Roman"/>
                <w:b w:val="false"/>
                <w:i w:val="false"/>
                <w:color w:val="000000"/>
                <w:sz w:val="20"/>
              </w:rPr>
              <w:t>
1)</w:t>
            </w:r>
          </w:p>
          <w:bookmarkEnd w:id="70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достаточное количество технических средств, обеспечивающих потребности медицинского персонала при работе с медицинской и административной информацией, своевременного и полного ввода данных в локальную информационную систему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05"/>
          <w:p>
            <w:pPr>
              <w:spacing w:after="20"/>
              <w:ind w:left="20"/>
              <w:jc w:val="both"/>
            </w:pPr>
            <w:r>
              <w:rPr>
                <w:rFonts w:ascii="Times New Roman"/>
                <w:b w:val="false"/>
                <w:i w:val="false"/>
                <w:color w:val="000000"/>
                <w:sz w:val="20"/>
              </w:rPr>
              <w:t>
2)</w:t>
            </w:r>
          </w:p>
          <w:bookmarkEnd w:id="70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обеспечивает доступ медицинских работников к сети интернет для своевременного получения и обмена информацией, необходимой в работе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06"/>
          <w:p>
            <w:pPr>
              <w:spacing w:after="20"/>
              <w:ind w:left="20"/>
              <w:jc w:val="both"/>
            </w:pPr>
            <w:r>
              <w:rPr>
                <w:rFonts w:ascii="Times New Roman"/>
                <w:b w:val="false"/>
                <w:i w:val="false"/>
                <w:color w:val="000000"/>
                <w:sz w:val="20"/>
              </w:rPr>
              <w:t>
3)</w:t>
            </w:r>
          </w:p>
          <w:bookmarkEnd w:id="70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обеспечивает доступность действующих нормативных правовых актов и правовых актов Республики Казахстан персоналу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07"/>
          <w:p>
            <w:pPr>
              <w:spacing w:after="20"/>
              <w:ind w:left="20"/>
              <w:jc w:val="both"/>
            </w:pPr>
            <w:r>
              <w:rPr>
                <w:rFonts w:ascii="Times New Roman"/>
                <w:b w:val="false"/>
                <w:i w:val="false"/>
                <w:color w:val="000000"/>
                <w:sz w:val="20"/>
              </w:rPr>
              <w:t>
4)</w:t>
            </w:r>
          </w:p>
          <w:bookmarkEnd w:id="70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создает условия для ведения медицинских карт в электронном формате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08"/>
          <w:p>
            <w:pPr>
              <w:spacing w:after="20"/>
              <w:ind w:left="20"/>
              <w:jc w:val="both"/>
            </w:pPr>
            <w:r>
              <w:rPr>
                <w:rFonts w:ascii="Times New Roman"/>
                <w:b w:val="false"/>
                <w:i w:val="false"/>
                <w:color w:val="000000"/>
                <w:sz w:val="20"/>
              </w:rPr>
              <w:t>
5)</w:t>
            </w:r>
          </w:p>
          <w:bookmarkEnd w:id="70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утверждает процедуры управления документацией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09"/>
          <w:p>
            <w:pPr>
              <w:spacing w:after="20"/>
              <w:ind w:left="20"/>
              <w:jc w:val="both"/>
            </w:pPr>
            <w:r>
              <w:rPr>
                <w:rFonts w:ascii="Times New Roman"/>
                <w:b w:val="false"/>
                <w:i w:val="false"/>
                <w:color w:val="000000"/>
                <w:sz w:val="20"/>
              </w:rPr>
              <w:t>
16. Защита информации. Медицинская организация обеспечивает конфиденциальность, безопасность и целостность информации</w:t>
            </w:r>
          </w:p>
          <w:bookmarkEnd w:id="70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10"/>
          <w:p>
            <w:pPr>
              <w:spacing w:after="20"/>
              <w:ind w:left="20"/>
              <w:jc w:val="both"/>
            </w:pPr>
            <w:r>
              <w:rPr>
                <w:rFonts w:ascii="Times New Roman"/>
                <w:b w:val="false"/>
                <w:i w:val="false"/>
                <w:color w:val="000000"/>
                <w:sz w:val="20"/>
              </w:rPr>
              <w:t>
1)</w:t>
            </w:r>
          </w:p>
          <w:bookmarkEnd w:id="71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уровни доступа персонала к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11"/>
          <w:p>
            <w:pPr>
              <w:spacing w:after="20"/>
              <w:ind w:left="20"/>
              <w:jc w:val="both"/>
            </w:pPr>
            <w:r>
              <w:rPr>
                <w:rFonts w:ascii="Times New Roman"/>
                <w:b w:val="false"/>
                <w:i w:val="false"/>
                <w:color w:val="000000"/>
                <w:sz w:val="20"/>
              </w:rPr>
              <w:t>
2)</w:t>
            </w:r>
          </w:p>
          <w:bookmarkEnd w:id="71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на бумажном и электронном носителях защищается от повреждения, утери и неавторизированного доступа (несанкционированное проникновение в автоматизированную информационную систему)*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12"/>
          <w:p>
            <w:pPr>
              <w:spacing w:after="20"/>
              <w:ind w:left="20"/>
              <w:jc w:val="both"/>
            </w:pPr>
            <w:r>
              <w:rPr>
                <w:rFonts w:ascii="Times New Roman"/>
                <w:b w:val="false"/>
                <w:i w:val="false"/>
                <w:color w:val="000000"/>
                <w:sz w:val="20"/>
              </w:rPr>
              <w:t>
3)</w:t>
            </w:r>
          </w:p>
          <w:bookmarkEnd w:id="71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Республики Казахстан в медицинской организации обеспечивается конфиденциальность информации о пациенте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13"/>
          <w:p>
            <w:pPr>
              <w:spacing w:after="20"/>
              <w:ind w:left="20"/>
              <w:jc w:val="both"/>
            </w:pPr>
            <w:r>
              <w:rPr>
                <w:rFonts w:ascii="Times New Roman"/>
                <w:b w:val="false"/>
                <w:i w:val="false"/>
                <w:color w:val="000000"/>
                <w:sz w:val="20"/>
              </w:rPr>
              <w:t>
4)</w:t>
            </w:r>
          </w:p>
          <w:bookmarkEnd w:id="71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обучается правилам по защите и неразглашению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14"/>
          <w:p>
            <w:pPr>
              <w:spacing w:after="20"/>
              <w:ind w:left="20"/>
              <w:jc w:val="both"/>
            </w:pPr>
            <w:r>
              <w:rPr>
                <w:rFonts w:ascii="Times New Roman"/>
                <w:b w:val="false"/>
                <w:i w:val="false"/>
                <w:color w:val="000000"/>
                <w:sz w:val="20"/>
              </w:rPr>
              <w:t>
5)</w:t>
            </w:r>
          </w:p>
          <w:bookmarkEnd w:id="71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сроки хранения и порядок уничтожения медицинских и немедицинских документов,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15"/>
          <w:p>
            <w:pPr>
              <w:spacing w:after="20"/>
              <w:ind w:left="20"/>
              <w:jc w:val="both"/>
            </w:pPr>
            <w:r>
              <w:rPr>
                <w:rFonts w:ascii="Times New Roman"/>
                <w:b w:val="false"/>
                <w:i w:val="false"/>
                <w:color w:val="000000"/>
                <w:sz w:val="20"/>
              </w:rPr>
              <w:t>
17. Внутренние документы. Руководство совместно с персоналом разрабатывает, утверждает и внедряет процедуры медицинской организации, регламентирующие ее деятельность</w:t>
            </w:r>
          </w:p>
          <w:bookmarkEnd w:id="71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16"/>
          <w:p>
            <w:pPr>
              <w:spacing w:after="20"/>
              <w:ind w:left="20"/>
              <w:jc w:val="both"/>
            </w:pPr>
            <w:r>
              <w:rPr>
                <w:rFonts w:ascii="Times New Roman"/>
                <w:b w:val="false"/>
                <w:i w:val="false"/>
                <w:color w:val="000000"/>
                <w:sz w:val="20"/>
              </w:rPr>
              <w:t>
1)</w:t>
            </w:r>
          </w:p>
          <w:bookmarkEnd w:id="71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порядок разработки, согласования, утверждения и оформления, пересмотра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17"/>
          <w:p>
            <w:pPr>
              <w:spacing w:after="20"/>
              <w:ind w:left="20"/>
              <w:jc w:val="both"/>
            </w:pPr>
            <w:r>
              <w:rPr>
                <w:rFonts w:ascii="Times New Roman"/>
                <w:b w:val="false"/>
                <w:i w:val="false"/>
                <w:color w:val="000000"/>
                <w:sz w:val="20"/>
              </w:rPr>
              <w:t>
2)</w:t>
            </w:r>
          </w:p>
          <w:bookmarkEnd w:id="71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Составляется и обновляется список всех действующих внутренних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18"/>
          <w:p>
            <w:pPr>
              <w:spacing w:after="20"/>
              <w:ind w:left="20"/>
              <w:jc w:val="both"/>
            </w:pPr>
            <w:r>
              <w:rPr>
                <w:rFonts w:ascii="Times New Roman"/>
                <w:b w:val="false"/>
                <w:i w:val="false"/>
                <w:color w:val="000000"/>
                <w:sz w:val="20"/>
              </w:rPr>
              <w:t>
3)</w:t>
            </w:r>
          </w:p>
          <w:bookmarkEnd w:id="71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организации обеспечивает доступность для персонала информации о действующих процедурах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19"/>
          <w:p>
            <w:pPr>
              <w:spacing w:after="20"/>
              <w:ind w:left="20"/>
              <w:jc w:val="both"/>
            </w:pPr>
            <w:r>
              <w:rPr>
                <w:rFonts w:ascii="Times New Roman"/>
                <w:b w:val="false"/>
                <w:i w:val="false"/>
                <w:color w:val="000000"/>
                <w:sz w:val="20"/>
              </w:rPr>
              <w:t>
4)</w:t>
            </w:r>
          </w:p>
          <w:bookmarkEnd w:id="71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медицинской организации по утвержденным процедурам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20"/>
          <w:p>
            <w:pPr>
              <w:spacing w:after="20"/>
              <w:ind w:left="20"/>
              <w:jc w:val="both"/>
            </w:pPr>
            <w:r>
              <w:rPr>
                <w:rFonts w:ascii="Times New Roman"/>
                <w:b w:val="false"/>
                <w:i w:val="false"/>
                <w:color w:val="000000"/>
                <w:sz w:val="20"/>
              </w:rPr>
              <w:t>
5)</w:t>
            </w:r>
          </w:p>
          <w:bookmarkEnd w:id="72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осуществляет свою деятельность в соответствии с процедурами, утвержденными руководством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21"/>
          <w:p>
            <w:pPr>
              <w:spacing w:after="20"/>
              <w:ind w:left="20"/>
              <w:jc w:val="both"/>
            </w:pPr>
            <w:r>
              <w:rPr>
                <w:rFonts w:ascii="Times New Roman"/>
                <w:b w:val="false"/>
                <w:i w:val="false"/>
                <w:color w:val="000000"/>
                <w:sz w:val="20"/>
              </w:rPr>
              <w:t xml:space="preserve">
18. Медицинская документация. Медицинская документация составляется своевременно и способствует преемственности медицинской помощи </w:t>
            </w:r>
          </w:p>
          <w:bookmarkEnd w:id="72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22"/>
          <w:p>
            <w:pPr>
              <w:spacing w:after="20"/>
              <w:ind w:left="20"/>
              <w:jc w:val="both"/>
            </w:pPr>
            <w:r>
              <w:rPr>
                <w:rFonts w:ascii="Times New Roman"/>
                <w:b w:val="false"/>
                <w:i w:val="false"/>
                <w:color w:val="000000"/>
                <w:sz w:val="20"/>
              </w:rPr>
              <w:t>
1)</w:t>
            </w:r>
          </w:p>
          <w:bookmarkEnd w:id="72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применяются формы медицинской документации согласно законодательству Республики Казахстан и лучшей мировой практики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23"/>
          <w:p>
            <w:pPr>
              <w:spacing w:after="20"/>
              <w:ind w:left="20"/>
              <w:jc w:val="both"/>
            </w:pPr>
            <w:r>
              <w:rPr>
                <w:rFonts w:ascii="Times New Roman"/>
                <w:b w:val="false"/>
                <w:i w:val="false"/>
                <w:color w:val="000000"/>
                <w:sz w:val="20"/>
              </w:rPr>
              <w:t>
2)</w:t>
            </w:r>
          </w:p>
          <w:bookmarkEnd w:id="72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медицинской карты стандартизируется в соответствии с утвержденными процедурами медицинской организации. Каждая запись в медицинской карте подписывается автором с указанием даты и времени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24"/>
          <w:p>
            <w:pPr>
              <w:spacing w:after="20"/>
              <w:ind w:left="20"/>
              <w:jc w:val="both"/>
            </w:pPr>
            <w:r>
              <w:rPr>
                <w:rFonts w:ascii="Times New Roman"/>
                <w:b w:val="false"/>
                <w:i w:val="false"/>
                <w:color w:val="000000"/>
                <w:sz w:val="20"/>
              </w:rPr>
              <w:t>
3)</w:t>
            </w:r>
          </w:p>
          <w:bookmarkEnd w:id="72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проведенные лечебные мероприятия и медикаментозная терапия своевременно документируются в медицинской карте пациента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25"/>
          <w:p>
            <w:pPr>
              <w:spacing w:after="20"/>
              <w:ind w:left="20"/>
              <w:jc w:val="both"/>
            </w:pPr>
            <w:r>
              <w:rPr>
                <w:rFonts w:ascii="Times New Roman"/>
                <w:b w:val="false"/>
                <w:i w:val="false"/>
                <w:color w:val="000000"/>
                <w:sz w:val="20"/>
              </w:rPr>
              <w:t>
4)</w:t>
            </w:r>
          </w:p>
          <w:bookmarkEnd w:id="72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используются аббревиатуры, символы из списка, утвержденного руководством медицинской организации. Записи в медицинских картах написаны и оформлены разборчиво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26"/>
          <w:p>
            <w:pPr>
              <w:spacing w:after="20"/>
              <w:ind w:left="20"/>
              <w:jc w:val="both"/>
            </w:pPr>
            <w:r>
              <w:rPr>
                <w:rFonts w:ascii="Times New Roman"/>
                <w:b w:val="false"/>
                <w:i w:val="false"/>
                <w:color w:val="000000"/>
                <w:sz w:val="20"/>
              </w:rPr>
              <w:t>
5)</w:t>
            </w:r>
          </w:p>
          <w:bookmarkEnd w:id="72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проводится клинический аудит качества, своевременности и полноты записей в медицинских картах (смотреть подпункт 3) пункта 8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27"/>
          <w:p>
            <w:pPr>
              <w:spacing w:after="20"/>
              <w:ind w:left="20"/>
              <w:jc w:val="both"/>
            </w:pPr>
            <w:r>
              <w:rPr>
                <w:rFonts w:ascii="Times New Roman"/>
                <w:b w:val="false"/>
                <w:i w:val="false"/>
                <w:color w:val="000000"/>
                <w:sz w:val="20"/>
              </w:rPr>
              <w:t xml:space="preserve">
19. Анализ данных. Проводится проверка достоверности данных и их статистический анализ </w:t>
            </w:r>
          </w:p>
          <w:bookmarkEnd w:id="72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28"/>
          <w:p>
            <w:pPr>
              <w:spacing w:after="20"/>
              <w:ind w:left="20"/>
              <w:jc w:val="both"/>
            </w:pPr>
            <w:r>
              <w:rPr>
                <w:rFonts w:ascii="Times New Roman"/>
                <w:b w:val="false"/>
                <w:i w:val="false"/>
                <w:color w:val="000000"/>
                <w:sz w:val="20"/>
              </w:rPr>
              <w:t>
1)</w:t>
            </w:r>
          </w:p>
          <w:bookmarkEnd w:id="72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 процедура проверки достоверности публикуемых и предоставляемых во внешние организации данных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29"/>
          <w:p>
            <w:pPr>
              <w:spacing w:after="20"/>
              <w:ind w:left="20"/>
              <w:jc w:val="both"/>
            </w:pPr>
            <w:r>
              <w:rPr>
                <w:rFonts w:ascii="Times New Roman"/>
                <w:b w:val="false"/>
                <w:i w:val="false"/>
                <w:color w:val="000000"/>
                <w:sz w:val="20"/>
              </w:rPr>
              <w:t>
2)</w:t>
            </w:r>
          </w:p>
          <w:bookmarkEnd w:id="72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выполняющие проверку достоверности данных, обучены, имеют достаточный опыт и компетенцию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30"/>
          <w:p>
            <w:pPr>
              <w:spacing w:after="20"/>
              <w:ind w:left="20"/>
              <w:jc w:val="both"/>
            </w:pPr>
            <w:r>
              <w:rPr>
                <w:rFonts w:ascii="Times New Roman"/>
                <w:b w:val="false"/>
                <w:i w:val="false"/>
                <w:color w:val="000000"/>
                <w:sz w:val="20"/>
              </w:rPr>
              <w:t>
3)</w:t>
            </w:r>
          </w:p>
          <w:bookmarkEnd w:id="73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мониторинге новых индикаторов проводится проверка достоверности полученных данных вторым лицом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31"/>
          <w:p>
            <w:pPr>
              <w:spacing w:after="20"/>
              <w:ind w:left="20"/>
              <w:jc w:val="both"/>
            </w:pPr>
            <w:r>
              <w:rPr>
                <w:rFonts w:ascii="Times New Roman"/>
                <w:b w:val="false"/>
                <w:i w:val="false"/>
                <w:color w:val="000000"/>
                <w:sz w:val="20"/>
              </w:rPr>
              <w:t>
4)</w:t>
            </w:r>
          </w:p>
          <w:bookmarkEnd w:id="73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данных по индикаторам для включения в квартальные отчеты для руководства осуществляется ответственным работником (смотреть подпункт 4) пункта 1 и подпункт 4) пункта 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32"/>
          <w:p>
            <w:pPr>
              <w:spacing w:after="20"/>
              <w:ind w:left="20"/>
              <w:jc w:val="both"/>
            </w:pPr>
            <w:r>
              <w:rPr>
                <w:rFonts w:ascii="Times New Roman"/>
                <w:b w:val="false"/>
                <w:i w:val="false"/>
                <w:color w:val="000000"/>
                <w:sz w:val="20"/>
              </w:rPr>
              <w:t>
5)</w:t>
            </w:r>
          </w:p>
          <w:bookmarkEnd w:id="73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специального подразделения определяются ответственные лица по статистическому анализу собираемых данных и своевременному предоставлению их заинтересованным сторонам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33"/>
          <w:p>
            <w:pPr>
              <w:spacing w:after="20"/>
              <w:ind w:left="20"/>
              <w:jc w:val="both"/>
            </w:pPr>
            <w:r>
              <w:rPr>
                <w:rFonts w:ascii="Times New Roman"/>
                <w:b w:val="false"/>
                <w:i w:val="false"/>
                <w:color w:val="000000"/>
                <w:sz w:val="20"/>
              </w:rPr>
              <w:t xml:space="preserve">
20. Штатное расписание. Штатное расписание соответствует организационной структуре, миссии и деятельности медицинской организации </w:t>
            </w:r>
          </w:p>
          <w:bookmarkEnd w:id="73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34"/>
          <w:p>
            <w:pPr>
              <w:spacing w:after="20"/>
              <w:ind w:left="20"/>
              <w:jc w:val="both"/>
            </w:pPr>
            <w:r>
              <w:rPr>
                <w:rFonts w:ascii="Times New Roman"/>
                <w:b w:val="false"/>
                <w:i w:val="false"/>
                <w:color w:val="000000"/>
                <w:sz w:val="20"/>
              </w:rPr>
              <w:t>
1)</w:t>
            </w:r>
          </w:p>
          <w:bookmarkEnd w:id="73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медицинской организации утверждается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35"/>
          <w:p>
            <w:pPr>
              <w:spacing w:after="20"/>
              <w:ind w:left="20"/>
              <w:jc w:val="both"/>
            </w:pPr>
            <w:r>
              <w:rPr>
                <w:rFonts w:ascii="Times New Roman"/>
                <w:b w:val="false"/>
                <w:i w:val="false"/>
                <w:color w:val="000000"/>
                <w:sz w:val="20"/>
              </w:rPr>
              <w:t>
2)</w:t>
            </w:r>
          </w:p>
          <w:bookmarkEnd w:id="73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соответствует организационной структуре и деятельности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36"/>
          <w:p>
            <w:pPr>
              <w:spacing w:after="20"/>
              <w:ind w:left="20"/>
              <w:jc w:val="both"/>
            </w:pPr>
            <w:r>
              <w:rPr>
                <w:rFonts w:ascii="Times New Roman"/>
                <w:b w:val="false"/>
                <w:i w:val="false"/>
                <w:color w:val="000000"/>
                <w:sz w:val="20"/>
              </w:rPr>
              <w:t>
3)</w:t>
            </w:r>
          </w:p>
          <w:bookmarkEnd w:id="73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утверждаются квалификационные требования к должностям в соответствии с законодательством Республики Казахстан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37"/>
          <w:p>
            <w:pPr>
              <w:spacing w:after="20"/>
              <w:ind w:left="20"/>
              <w:jc w:val="both"/>
            </w:pPr>
            <w:r>
              <w:rPr>
                <w:rFonts w:ascii="Times New Roman"/>
                <w:b w:val="false"/>
                <w:i w:val="false"/>
                <w:color w:val="000000"/>
                <w:sz w:val="20"/>
              </w:rPr>
              <w:t>
4)</w:t>
            </w:r>
          </w:p>
          <w:bookmarkEnd w:id="73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штатного расписания руководством медицинской организации проводится на основании заявок руководителей структурных подразделений, анализа соответствия штатного расписания производственным нуждам (определение уровня укомплектованности персоналом; необходимого уровня стажа и компетентности; расчет эффективной и рациональной структуры должностей персонала)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38"/>
          <w:p>
            <w:pPr>
              <w:spacing w:after="20"/>
              <w:ind w:left="20"/>
              <w:jc w:val="both"/>
            </w:pPr>
            <w:r>
              <w:rPr>
                <w:rFonts w:ascii="Times New Roman"/>
                <w:b w:val="false"/>
                <w:i w:val="false"/>
                <w:color w:val="000000"/>
                <w:sz w:val="20"/>
              </w:rPr>
              <w:t>
5)</w:t>
            </w:r>
          </w:p>
          <w:bookmarkEnd w:id="73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должности, включая внештатных работников, совместителей, консультантов, слушателей резидентуры, руководством медицинской организации утверждается должностная инструкция с указанием квалификационных требований (образование, обучение, знания, навыки и опыт) и функций, специфичных для данной должности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39"/>
          <w:p>
            <w:pPr>
              <w:spacing w:after="20"/>
              <w:ind w:left="20"/>
              <w:jc w:val="both"/>
            </w:pPr>
            <w:r>
              <w:rPr>
                <w:rFonts w:ascii="Times New Roman"/>
                <w:b w:val="false"/>
                <w:i w:val="false"/>
                <w:color w:val="000000"/>
                <w:sz w:val="20"/>
              </w:rPr>
              <w:t>
21. Управление человеческими ресурсами. В медицинской организации внедрен процесс эффективного управления человеческими ресурсами</w:t>
            </w:r>
          </w:p>
          <w:bookmarkEnd w:id="73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40"/>
          <w:p>
            <w:pPr>
              <w:spacing w:after="20"/>
              <w:ind w:left="20"/>
              <w:jc w:val="both"/>
            </w:pPr>
            <w:r>
              <w:rPr>
                <w:rFonts w:ascii="Times New Roman"/>
                <w:b w:val="false"/>
                <w:i w:val="false"/>
                <w:color w:val="000000"/>
                <w:sz w:val="20"/>
              </w:rPr>
              <w:t>
1)</w:t>
            </w:r>
          </w:p>
          <w:bookmarkEnd w:id="74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 поиску, инструктажу (ориентации) и адаптации персонала разрабатываются в соответствии с законодательством Республики Казахстан и внедряются в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41"/>
          <w:p>
            <w:pPr>
              <w:spacing w:after="20"/>
              <w:ind w:left="20"/>
              <w:jc w:val="both"/>
            </w:pPr>
            <w:r>
              <w:rPr>
                <w:rFonts w:ascii="Times New Roman"/>
                <w:b w:val="false"/>
                <w:i w:val="false"/>
                <w:color w:val="000000"/>
                <w:sz w:val="20"/>
              </w:rPr>
              <w:t>
2)</w:t>
            </w:r>
          </w:p>
          <w:bookmarkEnd w:id="74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соответствует квалификационным требованиям должностной инструкции к занимаемой должности. Копия подписанной персоналом должностной инструкции имеется в кадровой службе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42"/>
          <w:p>
            <w:pPr>
              <w:spacing w:after="20"/>
              <w:ind w:left="20"/>
              <w:jc w:val="both"/>
            </w:pPr>
            <w:r>
              <w:rPr>
                <w:rFonts w:ascii="Times New Roman"/>
                <w:b w:val="false"/>
                <w:i w:val="false"/>
                <w:color w:val="000000"/>
                <w:sz w:val="20"/>
              </w:rPr>
              <w:t>
3)</w:t>
            </w:r>
          </w:p>
          <w:bookmarkEnd w:id="74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создают условия для непрерывного обучения персонала медицинской организации (доступ в интернет, компьютеры, тренинговый класс, библиотека)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43"/>
          <w:p>
            <w:pPr>
              <w:spacing w:after="20"/>
              <w:ind w:left="20"/>
              <w:jc w:val="both"/>
            </w:pPr>
            <w:r>
              <w:rPr>
                <w:rFonts w:ascii="Times New Roman"/>
                <w:b w:val="false"/>
                <w:i w:val="false"/>
                <w:color w:val="000000"/>
                <w:sz w:val="20"/>
              </w:rPr>
              <w:t>
4)</w:t>
            </w:r>
          </w:p>
          <w:bookmarkEnd w:id="74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потребности персонала в обучении. Обучение проводится на базе или вне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44"/>
          <w:p>
            <w:pPr>
              <w:spacing w:after="20"/>
              <w:ind w:left="20"/>
              <w:jc w:val="both"/>
            </w:pPr>
            <w:r>
              <w:rPr>
                <w:rFonts w:ascii="Times New Roman"/>
                <w:b w:val="false"/>
                <w:i w:val="false"/>
                <w:color w:val="000000"/>
                <w:sz w:val="20"/>
              </w:rPr>
              <w:t>
5)</w:t>
            </w:r>
          </w:p>
          <w:bookmarkEnd w:id="74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разрабатываются и внедряются процедуры для мотивации персонала медицинской организации и укрепления корпоративного духа (смотреть подпункты 1), 5) пункта 6 и подпункт 5) пункта 14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45"/>
          <w:p>
            <w:pPr>
              <w:spacing w:after="20"/>
              <w:ind w:left="20"/>
              <w:jc w:val="both"/>
            </w:pPr>
            <w:r>
              <w:rPr>
                <w:rFonts w:ascii="Times New Roman"/>
                <w:b w:val="false"/>
                <w:i w:val="false"/>
                <w:color w:val="000000"/>
                <w:sz w:val="20"/>
              </w:rPr>
              <w:t>
22. Личное дело персонала. Руководством медицинской организации установлен процесс формирования, хранения и обновления личных дел персонала</w:t>
            </w:r>
          </w:p>
          <w:bookmarkEnd w:id="74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46"/>
          <w:p>
            <w:pPr>
              <w:spacing w:after="20"/>
              <w:ind w:left="20"/>
              <w:jc w:val="both"/>
            </w:pPr>
            <w:r>
              <w:rPr>
                <w:rFonts w:ascii="Times New Roman"/>
                <w:b w:val="false"/>
                <w:i w:val="false"/>
                <w:color w:val="000000"/>
                <w:sz w:val="20"/>
              </w:rPr>
              <w:t>
1)</w:t>
            </w:r>
          </w:p>
          <w:bookmarkEnd w:id="74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персонала медицинской организации хранятся в соответствии с утвержденными внутренними процедурами медицинской организации. Содержание личных дел стандартизировано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47"/>
          <w:p>
            <w:pPr>
              <w:spacing w:after="20"/>
              <w:ind w:left="20"/>
              <w:jc w:val="both"/>
            </w:pPr>
            <w:r>
              <w:rPr>
                <w:rFonts w:ascii="Times New Roman"/>
                <w:b w:val="false"/>
                <w:i w:val="false"/>
                <w:color w:val="000000"/>
                <w:sz w:val="20"/>
              </w:rPr>
              <w:t>
2)</w:t>
            </w:r>
          </w:p>
          <w:bookmarkEnd w:id="74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медицинского персонала, включая внештатных работников, совместителей, консультантов, слушателей резидентуры содержат сертификат специалиста, сведения об образовании, трудовом стаже и квалификации персонала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48"/>
          <w:p>
            <w:pPr>
              <w:spacing w:after="20"/>
              <w:ind w:left="20"/>
              <w:jc w:val="both"/>
            </w:pPr>
            <w:r>
              <w:rPr>
                <w:rFonts w:ascii="Times New Roman"/>
                <w:b w:val="false"/>
                <w:i w:val="false"/>
                <w:color w:val="000000"/>
                <w:sz w:val="20"/>
              </w:rPr>
              <w:t>
3)</w:t>
            </w:r>
          </w:p>
          <w:bookmarkEnd w:id="74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Личное дело каждого медицинского работника содержит доказательство проверки подлинности у первоисточника документов об образовании работника, в соответствии с требованиями должностной инструкции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49"/>
          <w:p>
            <w:pPr>
              <w:spacing w:after="20"/>
              <w:ind w:left="20"/>
              <w:jc w:val="both"/>
            </w:pPr>
            <w:r>
              <w:rPr>
                <w:rFonts w:ascii="Times New Roman"/>
                <w:b w:val="false"/>
                <w:i w:val="false"/>
                <w:color w:val="000000"/>
                <w:sz w:val="20"/>
              </w:rPr>
              <w:t>
4)</w:t>
            </w:r>
          </w:p>
          <w:bookmarkEnd w:id="74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результаты оценки деятельности персонала, проводимые один раз в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50"/>
          <w:p>
            <w:pPr>
              <w:spacing w:after="20"/>
              <w:ind w:left="20"/>
              <w:jc w:val="both"/>
            </w:pPr>
            <w:r>
              <w:rPr>
                <w:rFonts w:ascii="Times New Roman"/>
                <w:b w:val="false"/>
                <w:i w:val="false"/>
                <w:color w:val="000000"/>
                <w:sz w:val="20"/>
              </w:rPr>
              <w:t>
5)</w:t>
            </w:r>
          </w:p>
          <w:bookmarkEnd w:id="75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записи о проведении обучения на базе медицинской организации и вне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51"/>
          <w:p>
            <w:pPr>
              <w:spacing w:after="20"/>
              <w:ind w:left="20"/>
              <w:jc w:val="both"/>
            </w:pPr>
            <w:r>
              <w:rPr>
                <w:rFonts w:ascii="Times New Roman"/>
                <w:b w:val="false"/>
                <w:i w:val="false"/>
                <w:color w:val="000000"/>
                <w:sz w:val="20"/>
              </w:rPr>
              <w:t xml:space="preserve">
23. Инструктаж. Медицинская организация проводит инструктаж каждого работника для ознакомления с организацией </w:t>
            </w:r>
          </w:p>
          <w:bookmarkEnd w:id="75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52"/>
          <w:p>
            <w:pPr>
              <w:spacing w:after="20"/>
              <w:ind w:left="20"/>
              <w:jc w:val="both"/>
            </w:pPr>
            <w:r>
              <w:rPr>
                <w:rFonts w:ascii="Times New Roman"/>
                <w:b w:val="false"/>
                <w:i w:val="false"/>
                <w:color w:val="000000"/>
                <w:sz w:val="20"/>
              </w:rPr>
              <w:t>
1)</w:t>
            </w:r>
          </w:p>
          <w:bookmarkEnd w:id="75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и используются учебные материалы (письменные и (или) видеоматериалы) для проведения инструктажа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53"/>
          <w:p>
            <w:pPr>
              <w:spacing w:after="20"/>
              <w:ind w:left="20"/>
              <w:jc w:val="both"/>
            </w:pPr>
            <w:r>
              <w:rPr>
                <w:rFonts w:ascii="Times New Roman"/>
                <w:b w:val="false"/>
                <w:i w:val="false"/>
                <w:color w:val="000000"/>
                <w:sz w:val="20"/>
              </w:rPr>
              <w:t>
2)</w:t>
            </w:r>
          </w:p>
          <w:bookmarkEnd w:id="75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штатные и внештатные медицинские работники, совместители, консультанты, студенты, слушатели резидентуры, лица, обучающиеся на базе медицинской организации, проходят инструктаж и обучение для ознакомления с медицинской организацией, со своими должностными обязанностями (для работников) и основными требованиями по безопасности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54"/>
          <w:p>
            <w:pPr>
              <w:spacing w:after="20"/>
              <w:ind w:left="20"/>
              <w:jc w:val="both"/>
            </w:pPr>
            <w:r>
              <w:rPr>
                <w:rFonts w:ascii="Times New Roman"/>
                <w:b w:val="false"/>
                <w:i w:val="false"/>
                <w:color w:val="000000"/>
                <w:sz w:val="20"/>
              </w:rPr>
              <w:t>
3)</w:t>
            </w:r>
          </w:p>
          <w:bookmarkEnd w:id="75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противопожарную безопасность, готовность к чрезвычайным ситуациям и соблюдение правил техники безопасности на рабочем месте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55"/>
          <w:p>
            <w:pPr>
              <w:spacing w:after="20"/>
              <w:ind w:left="20"/>
              <w:jc w:val="both"/>
            </w:pPr>
            <w:r>
              <w:rPr>
                <w:rFonts w:ascii="Times New Roman"/>
                <w:b w:val="false"/>
                <w:i w:val="false"/>
                <w:color w:val="000000"/>
                <w:sz w:val="20"/>
              </w:rPr>
              <w:t>
4)</w:t>
            </w:r>
          </w:p>
          <w:bookmarkEnd w:id="75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вопросы инфекционного контроля и требования по безопасной работе с медицинским оборудованием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56"/>
          <w:p>
            <w:pPr>
              <w:spacing w:after="20"/>
              <w:ind w:left="20"/>
              <w:jc w:val="both"/>
            </w:pPr>
            <w:r>
              <w:rPr>
                <w:rFonts w:ascii="Times New Roman"/>
                <w:b w:val="false"/>
                <w:i w:val="false"/>
                <w:color w:val="000000"/>
                <w:sz w:val="20"/>
              </w:rPr>
              <w:t>
5)</w:t>
            </w:r>
          </w:p>
          <w:bookmarkEnd w:id="75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медицинской организации включает ознакомление с программой повышения качества медицинской помощи и безопасности пациента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57"/>
          <w:p>
            <w:pPr>
              <w:spacing w:after="20"/>
              <w:ind w:left="20"/>
              <w:jc w:val="both"/>
            </w:pPr>
            <w:r>
              <w:rPr>
                <w:rFonts w:ascii="Times New Roman"/>
                <w:b w:val="false"/>
                <w:i w:val="false"/>
                <w:color w:val="000000"/>
                <w:sz w:val="20"/>
              </w:rPr>
              <w:t>
24. Оценка клинических навыков. Проводится оценка знаний и клинических навыков клинического персонала в соответствии с процедурами, утвержденными руководством медицинской организации</w:t>
            </w:r>
          </w:p>
          <w:bookmarkEnd w:id="75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58"/>
          <w:p>
            <w:pPr>
              <w:spacing w:after="20"/>
              <w:ind w:left="20"/>
              <w:jc w:val="both"/>
            </w:pPr>
            <w:r>
              <w:rPr>
                <w:rFonts w:ascii="Times New Roman"/>
                <w:b w:val="false"/>
                <w:i w:val="false"/>
                <w:color w:val="000000"/>
                <w:sz w:val="20"/>
              </w:rPr>
              <w:t>
1)</w:t>
            </w:r>
          </w:p>
          <w:bookmarkEnd w:id="75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врача и утверждается список его клинических привилегий (перечень операций и процедур высокого риска, выполнение которых разрешено врачу в данной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59"/>
          <w:p>
            <w:pPr>
              <w:spacing w:after="20"/>
              <w:ind w:left="20"/>
              <w:jc w:val="both"/>
            </w:pPr>
            <w:r>
              <w:rPr>
                <w:rFonts w:ascii="Times New Roman"/>
                <w:b w:val="false"/>
                <w:i w:val="false"/>
                <w:color w:val="000000"/>
                <w:sz w:val="20"/>
              </w:rPr>
              <w:t>
2)</w:t>
            </w:r>
          </w:p>
          <w:bookmarkEnd w:id="75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навыков среднего медицинского персонала и утверждаются персональные списки компетенций в соответствии с процедурами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60"/>
          <w:p>
            <w:pPr>
              <w:spacing w:after="20"/>
              <w:ind w:left="20"/>
              <w:jc w:val="both"/>
            </w:pPr>
            <w:r>
              <w:rPr>
                <w:rFonts w:ascii="Times New Roman"/>
                <w:b w:val="false"/>
                <w:i w:val="false"/>
                <w:color w:val="000000"/>
                <w:sz w:val="20"/>
              </w:rPr>
              <w:t>
3)</w:t>
            </w:r>
          </w:p>
          <w:bookmarkEnd w:id="76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трудоустройстве проводится оценка навыков персонала параклинических структурных подразделений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61"/>
          <w:p>
            <w:pPr>
              <w:spacing w:after="20"/>
              <w:ind w:left="20"/>
              <w:jc w:val="both"/>
            </w:pPr>
            <w:r>
              <w:rPr>
                <w:rFonts w:ascii="Times New Roman"/>
                <w:b w:val="false"/>
                <w:i w:val="false"/>
                <w:color w:val="000000"/>
                <w:sz w:val="20"/>
              </w:rPr>
              <w:t>
4)</w:t>
            </w:r>
          </w:p>
          <w:bookmarkEnd w:id="76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 или чаще проводится процедура пересмотра клинических привилегий врача с учетом оценки деятельности врача, его текущей квалификации (знаний, образования, навыков и опыта), исходов лечения, в том числе неблагоприятных исходов и других сведений *</w:t>
            </w:r>
            <w:r>
              <w:br/>
            </w:r>
            <w:r>
              <w:rPr>
                <w:rFonts w:ascii="Times New Roman"/>
                <w:b w:val="false"/>
                <w:i w:val="false"/>
                <w:color w:val="000000"/>
                <w:sz w:val="20"/>
              </w:rPr>
              <w:t>
При несоответствии компетенции врача требованиям должностной инструкции, показателям работы или уровню квалификации, рассматривается вопрос отстранения врача от клинической практики в данной организации (ограничение привилегий) или направление на обучение или менторство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62"/>
          <w:p>
            <w:pPr>
              <w:spacing w:after="20"/>
              <w:ind w:left="20"/>
              <w:jc w:val="both"/>
            </w:pPr>
            <w:r>
              <w:rPr>
                <w:rFonts w:ascii="Times New Roman"/>
                <w:b w:val="false"/>
                <w:i w:val="false"/>
                <w:color w:val="000000"/>
                <w:sz w:val="20"/>
              </w:rPr>
              <w:t>
5)</w:t>
            </w:r>
          </w:p>
          <w:bookmarkEnd w:id="76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ежегодно проводится переоценка компетенций персонала, параклинических структурных подразделений и средних медицинских работников</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63"/>
          <w:p>
            <w:pPr>
              <w:spacing w:after="20"/>
              <w:ind w:left="20"/>
              <w:jc w:val="both"/>
            </w:pPr>
            <w:r>
              <w:rPr>
                <w:rFonts w:ascii="Times New Roman"/>
                <w:b w:val="false"/>
                <w:i w:val="false"/>
                <w:color w:val="000000"/>
                <w:sz w:val="20"/>
              </w:rPr>
              <w:t>
25. Ежегодная оценка персонала. Один раз в год проводится оценка работы медицинского персонала, в соответствии с процедурами, утвержденными руководством медицинской организации</w:t>
            </w:r>
          </w:p>
          <w:bookmarkEnd w:id="76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64"/>
          <w:p>
            <w:pPr>
              <w:spacing w:after="20"/>
              <w:ind w:left="20"/>
              <w:jc w:val="both"/>
            </w:pPr>
            <w:r>
              <w:rPr>
                <w:rFonts w:ascii="Times New Roman"/>
                <w:b w:val="false"/>
                <w:i w:val="false"/>
                <w:color w:val="000000"/>
                <w:sz w:val="20"/>
              </w:rPr>
              <w:t>
1)</w:t>
            </w:r>
          </w:p>
          <w:bookmarkEnd w:id="76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Утверждаются процедуры оценки и форма оценки медицинских работников.</w:t>
            </w:r>
            <w:r>
              <w:br/>
            </w:r>
            <w:r>
              <w:rPr>
                <w:rFonts w:ascii="Times New Roman"/>
                <w:b w:val="false"/>
                <w:i w:val="false"/>
                <w:color w:val="000000"/>
                <w:sz w:val="20"/>
              </w:rPr>
              <w:t>
Форма оценки врача клинической специальности (врач, который проводит осмотр или лечение пациента) включает критерии:</w:t>
            </w:r>
            <w:r>
              <w:br/>
            </w:r>
            <w:r>
              <w:rPr>
                <w:rFonts w:ascii="Times New Roman"/>
                <w:b w:val="false"/>
                <w:i w:val="false"/>
                <w:color w:val="000000"/>
                <w:sz w:val="20"/>
              </w:rPr>
              <w:t>
лечение и уход (врач оказывает эффективную и целесообразную медицинскую помощь);</w:t>
            </w:r>
            <w:r>
              <w:br/>
            </w:r>
            <w:r>
              <w:rPr>
                <w:rFonts w:ascii="Times New Roman"/>
                <w:b w:val="false"/>
                <w:i w:val="false"/>
                <w:color w:val="000000"/>
                <w:sz w:val="20"/>
              </w:rPr>
              <w:t>
клинические знания (врач владеет нужными знаниями, применяет эти знания в работе);</w:t>
            </w:r>
            <w:r>
              <w:br/>
            </w:r>
            <w:r>
              <w:rPr>
                <w:rFonts w:ascii="Times New Roman"/>
                <w:b w:val="false"/>
                <w:i w:val="false"/>
                <w:color w:val="000000"/>
                <w:sz w:val="20"/>
              </w:rPr>
              <w:t xml:space="preserve">
повышение квалификации (врач улучшает свою клиническую практику и знания); </w:t>
            </w:r>
            <w:r>
              <w:br/>
            </w:r>
            <w:r>
              <w:rPr>
                <w:rFonts w:ascii="Times New Roman"/>
                <w:b w:val="false"/>
                <w:i w:val="false"/>
                <w:color w:val="000000"/>
                <w:sz w:val="20"/>
              </w:rPr>
              <w:t xml:space="preserve">
личные качества и коммуникабельность (врач поддерживает профессиональные взаимоотношения с пациентами и коллегами); </w:t>
            </w:r>
            <w:r>
              <w:br/>
            </w:r>
            <w:r>
              <w:rPr>
                <w:rFonts w:ascii="Times New Roman"/>
                <w:b w:val="false"/>
                <w:i w:val="false"/>
                <w:color w:val="000000"/>
                <w:sz w:val="20"/>
              </w:rPr>
              <w:t>
этическая практика (врач относится к пациенту с состраданием, уважением к пациентам из разных социальных и культурных слоев);</w:t>
            </w:r>
            <w:r>
              <w:br/>
            </w:r>
            <w:r>
              <w:rPr>
                <w:rFonts w:ascii="Times New Roman"/>
                <w:b w:val="false"/>
                <w:i w:val="false"/>
                <w:color w:val="000000"/>
                <w:sz w:val="20"/>
              </w:rPr>
              <w:t>
системное мышление (врач проявляет активность и гибкость в использовании нужных ресурсов);</w:t>
            </w:r>
            <w:r>
              <w:br/>
            </w:r>
            <w:r>
              <w:rPr>
                <w:rFonts w:ascii="Times New Roman"/>
                <w:b w:val="false"/>
                <w:i w:val="false"/>
                <w:color w:val="000000"/>
                <w:sz w:val="20"/>
              </w:rPr>
              <w:t>
бережливое отношение к ресурсам (врач целесообразно и своевременно назначает лекарственные средства, исследования, консультации)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65"/>
          <w:p>
            <w:pPr>
              <w:spacing w:after="20"/>
              <w:ind w:left="20"/>
              <w:jc w:val="both"/>
            </w:pPr>
            <w:r>
              <w:rPr>
                <w:rFonts w:ascii="Times New Roman"/>
                <w:b w:val="false"/>
                <w:i w:val="false"/>
                <w:color w:val="000000"/>
                <w:sz w:val="20"/>
              </w:rPr>
              <w:t>
2)</w:t>
            </w:r>
          </w:p>
          <w:bookmarkEnd w:id="76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оценке врачей, среднего медицинского персонала и других работников, перечень которых определен медицинской организацией, учитываются установленные показатели работы (индикаторы деятельности) и эти показатели содержатся в личных делах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66"/>
          <w:p>
            <w:pPr>
              <w:spacing w:after="20"/>
              <w:ind w:left="20"/>
              <w:jc w:val="both"/>
            </w:pPr>
            <w:r>
              <w:rPr>
                <w:rFonts w:ascii="Times New Roman"/>
                <w:b w:val="false"/>
                <w:i w:val="false"/>
                <w:color w:val="000000"/>
                <w:sz w:val="20"/>
              </w:rPr>
              <w:t>
3)</w:t>
            </w:r>
          </w:p>
          <w:bookmarkEnd w:id="76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 форма оценки персонала хранится в личном деле. Персонал организации ознакомлен с результатами оценки его работы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67"/>
          <w:p>
            <w:pPr>
              <w:spacing w:after="20"/>
              <w:ind w:left="20"/>
              <w:jc w:val="both"/>
            </w:pPr>
            <w:r>
              <w:rPr>
                <w:rFonts w:ascii="Times New Roman"/>
                <w:b w:val="false"/>
                <w:i w:val="false"/>
                <w:color w:val="000000"/>
                <w:sz w:val="20"/>
              </w:rPr>
              <w:t>
4)</w:t>
            </w:r>
          </w:p>
          <w:bookmarkEnd w:id="76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результатов оценки определяется соответствие персонала занимаемой должности согласно требованиям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68"/>
          <w:p>
            <w:pPr>
              <w:spacing w:after="20"/>
              <w:ind w:left="20"/>
              <w:jc w:val="both"/>
            </w:pPr>
            <w:r>
              <w:rPr>
                <w:rFonts w:ascii="Times New Roman"/>
                <w:b w:val="false"/>
                <w:i w:val="false"/>
                <w:color w:val="000000"/>
                <w:sz w:val="20"/>
              </w:rPr>
              <w:t>
5)</w:t>
            </w:r>
          </w:p>
          <w:bookmarkEnd w:id="76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профессиональных компетенций персонала (смотреть подпункты 4), 5) пункта 24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69"/>
          <w:p>
            <w:pPr>
              <w:spacing w:after="20"/>
              <w:ind w:left="20"/>
              <w:jc w:val="both"/>
            </w:pPr>
            <w:r>
              <w:rPr>
                <w:rFonts w:ascii="Times New Roman"/>
                <w:b w:val="false"/>
                <w:i w:val="false"/>
                <w:color w:val="000000"/>
                <w:sz w:val="20"/>
              </w:rPr>
              <w:t>
26. Здоровье и безопасность персонала. Здоровье и безопасность персонала медицинской организации поддерживаются в соответствии с законодательством Республики Казахстан ***</w:t>
            </w:r>
          </w:p>
          <w:bookmarkEnd w:id="76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70"/>
          <w:p>
            <w:pPr>
              <w:spacing w:after="20"/>
              <w:ind w:left="20"/>
              <w:jc w:val="both"/>
            </w:pPr>
            <w:r>
              <w:rPr>
                <w:rFonts w:ascii="Times New Roman"/>
                <w:b w:val="false"/>
                <w:i w:val="false"/>
                <w:color w:val="000000"/>
                <w:sz w:val="20"/>
              </w:rPr>
              <w:t>
1)</w:t>
            </w:r>
          </w:p>
          <w:bookmarkEnd w:id="77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предоставляет (или обеспечивает) персоналу идентификационные бейджи, необходимую защитную одежду, средства индивидуальной защиты и защитное оборудование (включая средства для радиационной безопасности)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71"/>
          <w:p>
            <w:pPr>
              <w:spacing w:after="20"/>
              <w:ind w:left="20"/>
              <w:jc w:val="both"/>
            </w:pPr>
            <w:r>
              <w:rPr>
                <w:rFonts w:ascii="Times New Roman"/>
                <w:b w:val="false"/>
                <w:i w:val="false"/>
                <w:color w:val="000000"/>
                <w:sz w:val="20"/>
              </w:rPr>
              <w:t>
2)</w:t>
            </w:r>
          </w:p>
          <w:bookmarkEnd w:id="77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оценку безопасности рабочих мест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72"/>
          <w:p>
            <w:pPr>
              <w:spacing w:after="20"/>
              <w:ind w:left="20"/>
              <w:jc w:val="both"/>
            </w:pPr>
            <w:r>
              <w:rPr>
                <w:rFonts w:ascii="Times New Roman"/>
                <w:b w:val="false"/>
                <w:i w:val="false"/>
                <w:color w:val="000000"/>
                <w:sz w:val="20"/>
              </w:rPr>
              <w:t>
3)</w:t>
            </w:r>
          </w:p>
          <w:bookmarkEnd w:id="77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мониторинг рабочей нагрузки, оказывает психологическую поддержку персонала для минимизации стресса и его контроля (антистрессовая комната, комната духовного уединения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73"/>
          <w:p>
            <w:pPr>
              <w:spacing w:after="20"/>
              <w:ind w:left="20"/>
              <w:jc w:val="both"/>
            </w:pPr>
            <w:r>
              <w:rPr>
                <w:rFonts w:ascii="Times New Roman"/>
                <w:b w:val="false"/>
                <w:i w:val="false"/>
                <w:color w:val="000000"/>
                <w:sz w:val="20"/>
              </w:rPr>
              <w:t>
4)</w:t>
            </w:r>
          </w:p>
          <w:bookmarkEnd w:id="77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создает условия и проводит мероприятия для персонала по продвижению здорового образа жизни (спортивные мероприятия, мероприятия направленные против табакокурения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74"/>
          <w:p>
            <w:pPr>
              <w:spacing w:after="20"/>
              <w:ind w:left="20"/>
              <w:jc w:val="both"/>
            </w:pPr>
            <w:r>
              <w:rPr>
                <w:rFonts w:ascii="Times New Roman"/>
                <w:b w:val="false"/>
                <w:i w:val="false"/>
                <w:color w:val="000000"/>
                <w:sz w:val="20"/>
              </w:rPr>
              <w:t>
5)</w:t>
            </w:r>
          </w:p>
          <w:bookmarkEnd w:id="77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защиту персонала от вредных и (или) опасных производственных факторов и принимает меры по предотвращению производственного травматизма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75"/>
          <w:p>
            <w:pPr>
              <w:spacing w:after="20"/>
              <w:ind w:left="20"/>
              <w:jc w:val="both"/>
            </w:pPr>
            <w:r>
              <w:rPr>
                <w:rFonts w:ascii="Times New Roman"/>
                <w:b w:val="false"/>
                <w:i w:val="false"/>
                <w:color w:val="000000"/>
                <w:sz w:val="20"/>
              </w:rPr>
              <w:t>
27. Внештатные работники. Персонал, не состоящий в штатном расписании организации (внештатный персонал), имеет соответствующее предоставляемыми ими медицинскими услугами образование и квалификацию</w:t>
            </w:r>
          </w:p>
          <w:bookmarkEnd w:id="77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76"/>
          <w:p>
            <w:pPr>
              <w:spacing w:after="20"/>
              <w:ind w:left="20"/>
              <w:jc w:val="both"/>
            </w:pPr>
            <w:r>
              <w:rPr>
                <w:rFonts w:ascii="Times New Roman"/>
                <w:b w:val="false"/>
                <w:i w:val="false"/>
                <w:color w:val="000000"/>
                <w:sz w:val="20"/>
              </w:rPr>
              <w:t>
1)</w:t>
            </w:r>
          </w:p>
          <w:bookmarkEnd w:id="77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Внештатный персонал соответствует квалификационным требованиям предъявляемым руководством медицинской организации.</w:t>
            </w:r>
            <w:r>
              <w:br/>
            </w:r>
            <w:r>
              <w:rPr>
                <w:rFonts w:ascii="Times New Roman"/>
                <w:b w:val="false"/>
                <w:i w:val="false"/>
                <w:color w:val="000000"/>
                <w:sz w:val="20"/>
              </w:rPr>
              <w:t>
Копия договора на оказание услуг имеется в кадровой службе (смотреть подпункт 2) пункта 21 и подпункт 1) пункта 22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77"/>
          <w:p>
            <w:pPr>
              <w:spacing w:after="20"/>
              <w:ind w:left="20"/>
              <w:jc w:val="both"/>
            </w:pPr>
            <w:r>
              <w:rPr>
                <w:rFonts w:ascii="Times New Roman"/>
                <w:b w:val="false"/>
                <w:i w:val="false"/>
                <w:color w:val="000000"/>
                <w:sz w:val="20"/>
              </w:rPr>
              <w:t>
2)</w:t>
            </w:r>
          </w:p>
          <w:bookmarkEnd w:id="77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внештатного персонала содержит доказательство проверки подлинности у первоисточника документов об образовании (смотреть подпункт 2) пункта 21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78"/>
          <w:p>
            <w:pPr>
              <w:spacing w:after="20"/>
              <w:ind w:left="20"/>
              <w:jc w:val="both"/>
            </w:pPr>
            <w:r>
              <w:rPr>
                <w:rFonts w:ascii="Times New Roman"/>
                <w:b w:val="false"/>
                <w:i w:val="false"/>
                <w:color w:val="000000"/>
                <w:sz w:val="20"/>
              </w:rPr>
              <w:t>
3)</w:t>
            </w:r>
          </w:p>
          <w:bookmarkEnd w:id="77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внештатного медицинского персонала и утверждается список клинических привилегий или список компетенций в соответствии с утвержденными процедурами медицинской организации (смотреть подпункты 1), 2) и 3) пункта 24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79"/>
          <w:p>
            <w:pPr>
              <w:spacing w:after="20"/>
              <w:ind w:left="20"/>
              <w:jc w:val="both"/>
            </w:pPr>
            <w:r>
              <w:rPr>
                <w:rFonts w:ascii="Times New Roman"/>
                <w:b w:val="false"/>
                <w:i w:val="false"/>
                <w:color w:val="000000"/>
                <w:sz w:val="20"/>
              </w:rPr>
              <w:t>
4)</w:t>
            </w:r>
          </w:p>
          <w:bookmarkEnd w:id="77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проводится оценка качества работы внештатного персонала, результаты оценки хранятся в личном деле (смотреть пункт 25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80"/>
          <w:p>
            <w:pPr>
              <w:spacing w:after="20"/>
              <w:ind w:left="20"/>
              <w:jc w:val="both"/>
            </w:pPr>
            <w:r>
              <w:rPr>
                <w:rFonts w:ascii="Times New Roman"/>
                <w:b w:val="false"/>
                <w:i w:val="false"/>
                <w:color w:val="000000"/>
                <w:sz w:val="20"/>
              </w:rPr>
              <w:t>
5)</w:t>
            </w:r>
          </w:p>
          <w:bookmarkEnd w:id="78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качества работы внештатного персонала применяются для повышения качества услуг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81"/>
          <w:p>
            <w:pPr>
              <w:spacing w:after="20"/>
              <w:ind w:left="20"/>
              <w:jc w:val="both"/>
            </w:pPr>
            <w:r>
              <w:rPr>
                <w:rFonts w:ascii="Times New Roman"/>
                <w:b w:val="false"/>
                <w:i w:val="false"/>
                <w:color w:val="000000"/>
                <w:sz w:val="20"/>
              </w:rPr>
              <w:t>
28. Мониторинг договоров. Руководители медицинской организации контролируют качество представляемых по договору услуг и товаров</w:t>
            </w:r>
          </w:p>
          <w:bookmarkEnd w:id="78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82"/>
          <w:p>
            <w:pPr>
              <w:spacing w:after="20"/>
              <w:ind w:left="20"/>
              <w:jc w:val="both"/>
            </w:pPr>
            <w:r>
              <w:rPr>
                <w:rFonts w:ascii="Times New Roman"/>
                <w:b w:val="false"/>
                <w:i w:val="false"/>
                <w:color w:val="000000"/>
                <w:sz w:val="20"/>
              </w:rPr>
              <w:t>
1)</w:t>
            </w:r>
          </w:p>
          <w:bookmarkEnd w:id="78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медицинской организации определяются ответственные лица по курации договоров о закупке товаров или услуг для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83"/>
          <w:p>
            <w:pPr>
              <w:spacing w:after="20"/>
              <w:ind w:left="20"/>
              <w:jc w:val="both"/>
            </w:pPr>
            <w:r>
              <w:rPr>
                <w:rFonts w:ascii="Times New Roman"/>
                <w:b w:val="false"/>
                <w:i w:val="false"/>
                <w:color w:val="000000"/>
                <w:sz w:val="20"/>
              </w:rPr>
              <w:t>
2)</w:t>
            </w:r>
          </w:p>
          <w:bookmarkEnd w:id="78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требования к поставщикам, объему и качеству предоставляемых услуг или товаров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84"/>
          <w:p>
            <w:pPr>
              <w:spacing w:after="20"/>
              <w:ind w:left="20"/>
              <w:jc w:val="both"/>
            </w:pPr>
            <w:r>
              <w:rPr>
                <w:rFonts w:ascii="Times New Roman"/>
                <w:b w:val="false"/>
                <w:i w:val="false"/>
                <w:color w:val="000000"/>
                <w:sz w:val="20"/>
              </w:rPr>
              <w:t>
3)</w:t>
            </w:r>
          </w:p>
          <w:bookmarkEnd w:id="78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индикаторы, на основании которых медицинская организация проводит мониторинг договора и оценку качества услуг или товаров поставщика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85"/>
          <w:p>
            <w:pPr>
              <w:spacing w:after="20"/>
              <w:ind w:left="20"/>
              <w:jc w:val="both"/>
            </w:pPr>
            <w:r>
              <w:rPr>
                <w:rFonts w:ascii="Times New Roman"/>
                <w:b w:val="false"/>
                <w:i w:val="false"/>
                <w:color w:val="000000"/>
                <w:sz w:val="20"/>
              </w:rPr>
              <w:t>
4)</w:t>
            </w:r>
          </w:p>
          <w:bookmarkEnd w:id="78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договоров на основе установленных индикаторов доводятся до сведения руководства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86"/>
          <w:p>
            <w:pPr>
              <w:spacing w:after="20"/>
              <w:ind w:left="20"/>
              <w:jc w:val="both"/>
            </w:pPr>
            <w:r>
              <w:rPr>
                <w:rFonts w:ascii="Times New Roman"/>
                <w:b w:val="false"/>
                <w:i w:val="false"/>
                <w:color w:val="000000"/>
                <w:sz w:val="20"/>
              </w:rPr>
              <w:t>
5)</w:t>
            </w:r>
          </w:p>
          <w:bookmarkEnd w:id="78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несоответствии качества услуг или товаров поставщика требованиям медицинской организации, принимаются меры по устранению несоответствий вплоть до расторжения договора с поставщиком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804" w:id="787"/>
    <w:p>
      <w:pPr>
        <w:spacing w:after="0"/>
        <w:ind w:left="0"/>
        <w:jc w:val="left"/>
      </w:pPr>
      <w:r>
        <w:rPr>
          <w:rFonts w:ascii="Times New Roman"/>
          <w:b/>
          <w:i w:val="false"/>
          <w:color w:val="000000"/>
        </w:rPr>
        <w:t xml:space="preserve"> Глава 3: Управление безопасностью</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719"/>
        <w:gridCol w:w="8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88"/>
          <w:p>
            <w:pPr>
              <w:spacing w:after="20"/>
              <w:ind w:left="20"/>
              <w:jc w:val="both"/>
            </w:pPr>
            <w:r>
              <w:rPr>
                <w:rFonts w:ascii="Times New Roman"/>
                <w:b w:val="false"/>
                <w:i w:val="false"/>
                <w:color w:val="000000"/>
                <w:sz w:val="20"/>
              </w:rPr>
              <w:t>
Параграф 1. Инфекционный контроль</w:t>
            </w:r>
          </w:p>
          <w:bookmarkEnd w:id="78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89"/>
          <w:p>
            <w:pPr>
              <w:spacing w:after="20"/>
              <w:ind w:left="20"/>
              <w:jc w:val="both"/>
            </w:pPr>
            <w:r>
              <w:rPr>
                <w:rFonts w:ascii="Times New Roman"/>
                <w:b w:val="false"/>
                <w:i w:val="false"/>
                <w:color w:val="000000"/>
                <w:sz w:val="20"/>
              </w:rPr>
              <w:t>
29. Комиссия по инфекционному контролю. Комиссия по инфекционному контролю координирует выполнение программ и алгоритмов по инфекционному контролю</w:t>
            </w:r>
          </w:p>
          <w:bookmarkEnd w:id="78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90"/>
          <w:p>
            <w:pPr>
              <w:spacing w:after="20"/>
              <w:ind w:left="20"/>
              <w:jc w:val="both"/>
            </w:pPr>
            <w:r>
              <w:rPr>
                <w:rFonts w:ascii="Times New Roman"/>
                <w:b w:val="false"/>
                <w:i w:val="false"/>
                <w:color w:val="000000"/>
                <w:sz w:val="20"/>
              </w:rPr>
              <w:t>
1)</w:t>
            </w:r>
          </w:p>
          <w:bookmarkEnd w:id="79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анализ результатов инфекционного контроля и эпидемиологической обстановки за год, включающий оценку эпидемиологических рисков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91"/>
          <w:p>
            <w:pPr>
              <w:spacing w:after="20"/>
              <w:ind w:left="20"/>
              <w:jc w:val="both"/>
            </w:pPr>
            <w:r>
              <w:rPr>
                <w:rFonts w:ascii="Times New Roman"/>
                <w:b w:val="false"/>
                <w:i w:val="false"/>
                <w:color w:val="000000"/>
                <w:sz w:val="20"/>
              </w:rPr>
              <w:t>
2)</w:t>
            </w:r>
          </w:p>
          <w:bookmarkEnd w:id="79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оценки эпидемиологических рисков руководством медицинской организации разрабатываются и утверждаются программа инфекционного контроля и план работы (план мероприятий) по инфекционному контролю на предстоящий календарный год, включающие достижимые и измеримые задачи по снижению рисков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92"/>
          <w:p>
            <w:pPr>
              <w:spacing w:after="20"/>
              <w:ind w:left="20"/>
              <w:jc w:val="both"/>
            </w:pPr>
            <w:r>
              <w:rPr>
                <w:rFonts w:ascii="Times New Roman"/>
                <w:b w:val="false"/>
                <w:i w:val="false"/>
                <w:color w:val="000000"/>
                <w:sz w:val="20"/>
              </w:rPr>
              <w:t>
3)</w:t>
            </w:r>
          </w:p>
          <w:bookmarkEnd w:id="79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инфекций, связанных с оказанием медицинской помощи (внутрибольничные инфекции), в том числе связанных с использованием дыхательной аппаратуры, применением катетеров, а также вызванных резистентными микроорганизмами и другими приоритетными для организации инфекциями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93"/>
          <w:p>
            <w:pPr>
              <w:spacing w:after="20"/>
              <w:ind w:left="20"/>
              <w:jc w:val="both"/>
            </w:pPr>
            <w:r>
              <w:rPr>
                <w:rFonts w:ascii="Times New Roman"/>
                <w:b w:val="false"/>
                <w:i w:val="false"/>
                <w:color w:val="000000"/>
                <w:sz w:val="20"/>
              </w:rPr>
              <w:t>
4)</w:t>
            </w:r>
          </w:p>
          <w:bookmarkEnd w:id="79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инфекционному контролю проводит анализ данных по внутрибольничным инфекциям и на их основании принимает меры для повышения инфекционной безопасности пациента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94"/>
          <w:p>
            <w:pPr>
              <w:spacing w:after="20"/>
              <w:ind w:left="20"/>
              <w:jc w:val="both"/>
            </w:pPr>
            <w:r>
              <w:rPr>
                <w:rFonts w:ascii="Times New Roman"/>
                <w:b w:val="false"/>
                <w:i w:val="false"/>
                <w:color w:val="000000"/>
                <w:sz w:val="20"/>
              </w:rPr>
              <w:t>
5)</w:t>
            </w:r>
          </w:p>
          <w:bookmarkEnd w:id="79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 специалисты инфекционного контроля (члены комиссии инфекционного контроля) информируют персонал и руководство организации о результатах мониторинга индикаторов инфекционного контроля, и о рекомендациях для улучшения деятельности медицинской организации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95"/>
          <w:p>
            <w:pPr>
              <w:spacing w:after="20"/>
              <w:ind w:left="20"/>
              <w:jc w:val="both"/>
            </w:pPr>
            <w:r>
              <w:rPr>
                <w:rFonts w:ascii="Times New Roman"/>
                <w:b w:val="false"/>
                <w:i w:val="false"/>
                <w:color w:val="000000"/>
                <w:sz w:val="20"/>
              </w:rPr>
              <w:t>
30. Программа по инфекционному контролю. В медицинской организации разрабатывается и внедряется программа по инфекционному контролю</w:t>
            </w:r>
          </w:p>
          <w:bookmarkEnd w:id="79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96"/>
          <w:p>
            <w:pPr>
              <w:spacing w:after="20"/>
              <w:ind w:left="20"/>
              <w:jc w:val="both"/>
            </w:pPr>
            <w:r>
              <w:rPr>
                <w:rFonts w:ascii="Times New Roman"/>
                <w:b w:val="false"/>
                <w:i w:val="false"/>
                <w:color w:val="000000"/>
                <w:sz w:val="20"/>
              </w:rPr>
              <w:t>
1)</w:t>
            </w:r>
          </w:p>
          <w:bookmarkEnd w:id="79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инфекционному контролю разрабатывается и внедряется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97"/>
          <w:p>
            <w:pPr>
              <w:spacing w:after="20"/>
              <w:ind w:left="20"/>
              <w:jc w:val="both"/>
            </w:pPr>
            <w:r>
              <w:rPr>
                <w:rFonts w:ascii="Times New Roman"/>
                <w:b w:val="false"/>
                <w:i w:val="false"/>
                <w:color w:val="000000"/>
                <w:sz w:val="20"/>
              </w:rPr>
              <w:t>
2)</w:t>
            </w:r>
          </w:p>
          <w:bookmarkEnd w:id="79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разработке программы по инфекционному контролю учитываются рекомендации ВОЗ или других профессионально признанных источников, основанных на доказательной медицине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98"/>
          <w:p>
            <w:pPr>
              <w:spacing w:after="20"/>
              <w:ind w:left="20"/>
              <w:jc w:val="both"/>
            </w:pPr>
            <w:r>
              <w:rPr>
                <w:rFonts w:ascii="Times New Roman"/>
                <w:b w:val="false"/>
                <w:i w:val="false"/>
                <w:color w:val="000000"/>
                <w:sz w:val="20"/>
              </w:rPr>
              <w:t>
3)</w:t>
            </w:r>
          </w:p>
          <w:bookmarkEnd w:id="79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инфекционного контроля своевременно предоставляются в территориальные департаменты Комитета охраны общественного здоровья уполномоченного органа в области здравоохранения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99"/>
          <w:p>
            <w:pPr>
              <w:spacing w:after="20"/>
              <w:ind w:left="20"/>
              <w:jc w:val="both"/>
            </w:pPr>
            <w:r>
              <w:rPr>
                <w:rFonts w:ascii="Times New Roman"/>
                <w:b w:val="false"/>
                <w:i w:val="false"/>
                <w:color w:val="000000"/>
                <w:sz w:val="20"/>
              </w:rPr>
              <w:t>
4)</w:t>
            </w:r>
          </w:p>
          <w:bookmarkEnd w:id="79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предоставляет необходимые ресурсы для эффективного выполнения программы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00"/>
          <w:p>
            <w:pPr>
              <w:spacing w:after="20"/>
              <w:ind w:left="20"/>
              <w:jc w:val="both"/>
            </w:pPr>
            <w:r>
              <w:rPr>
                <w:rFonts w:ascii="Times New Roman"/>
                <w:b w:val="false"/>
                <w:i w:val="false"/>
                <w:color w:val="000000"/>
                <w:sz w:val="20"/>
              </w:rPr>
              <w:t>
5)</w:t>
            </w:r>
          </w:p>
          <w:bookmarkEnd w:id="80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 ответственный персонал за своевременное предоставление результатов инфекционного контроля в уполномоченный орган в области здравоохранения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01"/>
          <w:p>
            <w:pPr>
              <w:spacing w:after="20"/>
              <w:ind w:left="20"/>
              <w:jc w:val="both"/>
            </w:pPr>
            <w:r>
              <w:rPr>
                <w:rFonts w:ascii="Times New Roman"/>
                <w:b w:val="false"/>
                <w:i w:val="false"/>
                <w:color w:val="000000"/>
                <w:sz w:val="20"/>
              </w:rPr>
              <w:t>
31. Процедуры по инфекционному контролю. Медицинская организация разрабатывает, утверждает и внедряет процедуры и алгоритмы в области инфекционного контроля</w:t>
            </w:r>
          </w:p>
          <w:bookmarkEnd w:id="80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02"/>
          <w:p>
            <w:pPr>
              <w:spacing w:after="20"/>
              <w:ind w:left="20"/>
              <w:jc w:val="both"/>
            </w:pPr>
            <w:r>
              <w:rPr>
                <w:rFonts w:ascii="Times New Roman"/>
                <w:b w:val="false"/>
                <w:i w:val="false"/>
                <w:color w:val="000000"/>
                <w:sz w:val="20"/>
              </w:rPr>
              <w:t>
1)</w:t>
            </w:r>
          </w:p>
          <w:bookmarkEnd w:id="80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внедряются алгоритмы по универсальным мерам предосторожности, применению средств индивидуальной защиты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03"/>
          <w:p>
            <w:pPr>
              <w:spacing w:after="20"/>
              <w:ind w:left="20"/>
              <w:jc w:val="both"/>
            </w:pPr>
            <w:r>
              <w:rPr>
                <w:rFonts w:ascii="Times New Roman"/>
                <w:b w:val="false"/>
                <w:i w:val="false"/>
                <w:color w:val="000000"/>
                <w:sz w:val="20"/>
              </w:rPr>
              <w:t>
2)</w:t>
            </w:r>
          </w:p>
          <w:bookmarkEnd w:id="80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алгоритмы медицинской организации в области инфекционного контроля разрабатываются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04"/>
          <w:p>
            <w:pPr>
              <w:spacing w:after="20"/>
              <w:ind w:left="20"/>
              <w:jc w:val="both"/>
            </w:pPr>
            <w:r>
              <w:rPr>
                <w:rFonts w:ascii="Times New Roman"/>
                <w:b w:val="false"/>
                <w:i w:val="false"/>
                <w:color w:val="000000"/>
                <w:sz w:val="20"/>
              </w:rPr>
              <w:t>
3)</w:t>
            </w:r>
          </w:p>
          <w:bookmarkEnd w:id="80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 наличии имеется достаточное количество средств индивидуальной защиты (смотреть подпункт 5) пункта 30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05"/>
          <w:p>
            <w:pPr>
              <w:spacing w:after="20"/>
              <w:ind w:left="20"/>
              <w:jc w:val="both"/>
            </w:pPr>
            <w:r>
              <w:rPr>
                <w:rFonts w:ascii="Times New Roman"/>
                <w:b w:val="false"/>
                <w:i w:val="false"/>
                <w:color w:val="000000"/>
                <w:sz w:val="20"/>
              </w:rPr>
              <w:t>
4)</w:t>
            </w:r>
          </w:p>
          <w:bookmarkEnd w:id="80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обработки рук установлены раковины с проточной водой, мылом, антисептиками, салфетками или другими средствами для сушки рук (смотреть подпункт 5) пункта 30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06"/>
          <w:p>
            <w:pPr>
              <w:spacing w:after="20"/>
              <w:ind w:left="20"/>
              <w:jc w:val="both"/>
            </w:pPr>
            <w:r>
              <w:rPr>
                <w:rFonts w:ascii="Times New Roman"/>
                <w:b w:val="false"/>
                <w:i w:val="false"/>
                <w:color w:val="000000"/>
                <w:sz w:val="20"/>
              </w:rPr>
              <w:t>
5)</w:t>
            </w:r>
          </w:p>
          <w:bookmarkEnd w:id="80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 используются персоналом в соответствии с утвержденными процедурами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07"/>
          <w:p>
            <w:pPr>
              <w:spacing w:after="20"/>
              <w:ind w:left="20"/>
              <w:jc w:val="both"/>
            </w:pPr>
            <w:r>
              <w:rPr>
                <w:rFonts w:ascii="Times New Roman"/>
                <w:b w:val="false"/>
                <w:i w:val="false"/>
                <w:color w:val="000000"/>
                <w:sz w:val="20"/>
              </w:rPr>
              <w:t>
32. Дезинфекция, стерилизация и прачечная. Чистка (уборка), дезинфекция, стерилизация и обращение с бельем проводятся с минимизацией риска инфекций в соответствии с законодательными актами Республики Казахстан ***</w:t>
            </w:r>
          </w:p>
          <w:bookmarkEnd w:id="80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08"/>
          <w:p>
            <w:pPr>
              <w:spacing w:after="20"/>
              <w:ind w:left="20"/>
              <w:jc w:val="both"/>
            </w:pPr>
            <w:r>
              <w:rPr>
                <w:rFonts w:ascii="Times New Roman"/>
                <w:b w:val="false"/>
                <w:i w:val="false"/>
                <w:color w:val="000000"/>
                <w:sz w:val="20"/>
              </w:rPr>
              <w:t>
1)</w:t>
            </w:r>
          </w:p>
          <w:bookmarkEnd w:id="80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медицинской организации соблюдает требования законодательства в области санитарно-эпидемиологического благополучия населения в Республике Казахстан по чистке (уборке), дезинфекции помещений и поверхностей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09"/>
          <w:p>
            <w:pPr>
              <w:spacing w:after="20"/>
              <w:ind w:left="20"/>
              <w:jc w:val="both"/>
            </w:pPr>
            <w:r>
              <w:rPr>
                <w:rFonts w:ascii="Times New Roman"/>
                <w:b w:val="false"/>
                <w:i w:val="false"/>
                <w:color w:val="000000"/>
                <w:sz w:val="20"/>
              </w:rPr>
              <w:t>
2)</w:t>
            </w:r>
          </w:p>
          <w:bookmarkEnd w:id="80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изделия утилизируются (исключается повторное использование) после использования в соответствии с утвержденными процедурами организации и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10"/>
          <w:p>
            <w:pPr>
              <w:spacing w:after="20"/>
              <w:ind w:left="20"/>
              <w:jc w:val="both"/>
            </w:pPr>
            <w:r>
              <w:rPr>
                <w:rFonts w:ascii="Times New Roman"/>
                <w:b w:val="false"/>
                <w:i w:val="false"/>
                <w:color w:val="000000"/>
                <w:sz w:val="20"/>
              </w:rPr>
              <w:t>
3)</w:t>
            </w:r>
          </w:p>
          <w:bookmarkEnd w:id="81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и стерилизация изделий медицинского назначения проводится с минимизацией риска инфекций, с соблюдением поточности процесса от "грязной" к "чистой" зоне. Персонал соблюдает этапность проведения стерилизации (сбор, транспортировка, учет, укладка, предстерилизационная очистка, стерилизация, упаковка, маркировка, доставка, хранение инструментов)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11"/>
          <w:p>
            <w:pPr>
              <w:spacing w:after="20"/>
              <w:ind w:left="20"/>
              <w:jc w:val="both"/>
            </w:pPr>
            <w:r>
              <w:rPr>
                <w:rFonts w:ascii="Times New Roman"/>
                <w:b w:val="false"/>
                <w:i w:val="false"/>
                <w:color w:val="000000"/>
                <w:sz w:val="20"/>
              </w:rPr>
              <w:t>
4)</w:t>
            </w:r>
          </w:p>
          <w:bookmarkEnd w:id="81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предстерилизационной очистки и стерилизации мониторируется с применением химических и (или) биологических индикаторов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12"/>
          <w:p>
            <w:pPr>
              <w:spacing w:after="20"/>
              <w:ind w:left="20"/>
              <w:jc w:val="both"/>
            </w:pPr>
            <w:r>
              <w:rPr>
                <w:rFonts w:ascii="Times New Roman"/>
                <w:b w:val="false"/>
                <w:i w:val="false"/>
                <w:color w:val="000000"/>
                <w:sz w:val="20"/>
              </w:rPr>
              <w:t>
5)</w:t>
            </w:r>
          </w:p>
          <w:bookmarkEnd w:id="81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с чистым и грязным бельем, стирка белья проводится с минимизацией риска кросс-инфекции. Персонал соблюдает процедуры по обращению с бельем (сбор, транспортировка, передача, стирка, глажка, учет, раздача, применение) *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13"/>
          <w:p>
            <w:pPr>
              <w:spacing w:after="20"/>
              <w:ind w:left="20"/>
              <w:jc w:val="both"/>
            </w:pPr>
            <w:r>
              <w:rPr>
                <w:rFonts w:ascii="Times New Roman"/>
                <w:b w:val="false"/>
                <w:i w:val="false"/>
                <w:color w:val="000000"/>
                <w:sz w:val="20"/>
              </w:rPr>
              <w:t xml:space="preserve">
33. Медицинские отходы. Организация обеспечивает безопасное обращение с отходами </w:t>
            </w:r>
          </w:p>
          <w:bookmarkEnd w:id="813"/>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14"/>
          <w:p>
            <w:pPr>
              <w:spacing w:after="20"/>
              <w:ind w:left="20"/>
              <w:jc w:val="both"/>
            </w:pPr>
            <w:r>
              <w:rPr>
                <w:rFonts w:ascii="Times New Roman"/>
                <w:b w:val="false"/>
                <w:i w:val="false"/>
                <w:color w:val="000000"/>
                <w:sz w:val="20"/>
              </w:rPr>
              <w:t>
1)</w:t>
            </w:r>
          </w:p>
          <w:bookmarkEnd w:id="81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внедряется процедура по безопасному обращению с медицинскими отходами, включая обращение с острыми, колющими и режущими изделиями медицинского назначения, классификация всех отходов, образуемых в медицинской организации, а также их своевременная утилизация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15"/>
          <w:p>
            <w:pPr>
              <w:spacing w:after="20"/>
              <w:ind w:left="20"/>
              <w:jc w:val="both"/>
            </w:pPr>
            <w:r>
              <w:rPr>
                <w:rFonts w:ascii="Times New Roman"/>
                <w:b w:val="false"/>
                <w:i w:val="false"/>
                <w:color w:val="000000"/>
                <w:sz w:val="20"/>
              </w:rPr>
              <w:t>
2)</w:t>
            </w:r>
          </w:p>
          <w:bookmarkEnd w:id="81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централизованного сбора опасных медицинских отходов соответствует требованиям законодательства Республики Казахстан (используются закрытые мусорные контейнеры, достаточная вентиляция воздуха, соблюдается температурный режим)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16"/>
          <w:p>
            <w:pPr>
              <w:spacing w:after="20"/>
              <w:ind w:left="20"/>
              <w:jc w:val="both"/>
            </w:pPr>
            <w:r>
              <w:rPr>
                <w:rFonts w:ascii="Times New Roman"/>
                <w:b w:val="false"/>
                <w:i w:val="false"/>
                <w:color w:val="000000"/>
                <w:sz w:val="20"/>
              </w:rPr>
              <w:t>
3)</w:t>
            </w:r>
          </w:p>
          <w:bookmarkEnd w:id="81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утилизируются безопасным образом в соответствии с законодательством Республики Казахстан ***</w:t>
            </w:r>
            <w:r>
              <w:br/>
            </w:r>
            <w:r>
              <w:rPr>
                <w:rFonts w:ascii="Times New Roman"/>
                <w:b w:val="false"/>
                <w:i w:val="false"/>
                <w:color w:val="000000"/>
                <w:sz w:val="20"/>
              </w:rPr>
              <w:t>
Острые, колющие и режущие предметы утилизируются в специальных контейнерах для безопасного сбора и утилизации отходов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17"/>
          <w:p>
            <w:pPr>
              <w:spacing w:after="20"/>
              <w:ind w:left="20"/>
              <w:jc w:val="both"/>
            </w:pPr>
            <w:r>
              <w:rPr>
                <w:rFonts w:ascii="Times New Roman"/>
                <w:b w:val="false"/>
                <w:i w:val="false"/>
                <w:color w:val="000000"/>
                <w:sz w:val="20"/>
              </w:rPr>
              <w:t>
4)</w:t>
            </w:r>
          </w:p>
          <w:bookmarkEnd w:id="81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и компоненты крови, биологические жидкости, ткани организма хранятся и утилизируются с минимизацией риска инфицирования в маркированных контейнерах, согласно классификации отходов, с соблюдением температурного режима и сроков временного хранения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18"/>
          <w:p>
            <w:pPr>
              <w:spacing w:after="20"/>
              <w:ind w:left="20"/>
              <w:jc w:val="both"/>
            </w:pPr>
            <w:r>
              <w:rPr>
                <w:rFonts w:ascii="Times New Roman"/>
                <w:b w:val="false"/>
                <w:i w:val="false"/>
                <w:color w:val="000000"/>
                <w:sz w:val="20"/>
              </w:rPr>
              <w:t>
5)</w:t>
            </w:r>
          </w:p>
          <w:bookmarkEnd w:id="81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процедурам по обращению с опасными медицинскими отходами и соблюдает их на практике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19"/>
          <w:p>
            <w:pPr>
              <w:spacing w:after="20"/>
              <w:ind w:left="20"/>
              <w:jc w:val="both"/>
            </w:pPr>
            <w:r>
              <w:rPr>
                <w:rFonts w:ascii="Times New Roman"/>
                <w:b w:val="false"/>
                <w:i w:val="false"/>
                <w:color w:val="000000"/>
                <w:sz w:val="20"/>
              </w:rPr>
              <w:t>
34. Пищеблок. Медицинская организация минимизирует риск инфекций при приготовлении пищи</w:t>
            </w:r>
          </w:p>
          <w:bookmarkEnd w:id="81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20"/>
          <w:p>
            <w:pPr>
              <w:spacing w:after="20"/>
              <w:ind w:left="20"/>
              <w:jc w:val="both"/>
            </w:pPr>
            <w:r>
              <w:rPr>
                <w:rFonts w:ascii="Times New Roman"/>
                <w:b w:val="false"/>
                <w:i w:val="false"/>
                <w:color w:val="000000"/>
                <w:sz w:val="20"/>
              </w:rPr>
              <w:t>
1)</w:t>
            </w:r>
          </w:p>
          <w:bookmarkEnd w:id="82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продуктами питания на всех этапах соответствует требованиям законодательства Республики Казахстан и обеспечивает их сохранность и безопасность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21"/>
          <w:p>
            <w:pPr>
              <w:spacing w:after="20"/>
              <w:ind w:left="20"/>
              <w:jc w:val="both"/>
            </w:pPr>
            <w:r>
              <w:rPr>
                <w:rFonts w:ascii="Times New Roman"/>
                <w:b w:val="false"/>
                <w:i w:val="false"/>
                <w:color w:val="000000"/>
                <w:sz w:val="20"/>
              </w:rPr>
              <w:t>
2)</w:t>
            </w:r>
          </w:p>
          <w:bookmarkEnd w:id="82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хранятся с соблюдением санитарно- эпидемиологических требований Республики Казахстан, включая температурный режим, влажность, защиту от света, вентиляцию, сроки хранения, товарное соседство, наличие документов, подтверждающих происхождение, качество и безопасность, соблюдение условий, исключающих их загрязнение и порчу, а также попадание в них посторонних предметов и веществ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22"/>
          <w:p>
            <w:pPr>
              <w:spacing w:after="20"/>
              <w:ind w:left="20"/>
              <w:jc w:val="both"/>
            </w:pPr>
            <w:r>
              <w:rPr>
                <w:rFonts w:ascii="Times New Roman"/>
                <w:b w:val="false"/>
                <w:i w:val="false"/>
                <w:color w:val="000000"/>
                <w:sz w:val="20"/>
              </w:rPr>
              <w:t>
3)</w:t>
            </w:r>
          </w:p>
          <w:bookmarkEnd w:id="82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процессы приготовления пищи происходят с соблюдением требований норм санитарно-эпидемиологического благополучия населения Республики Казахстан, включая температурный режим, деление на зоны (сырая, готовая продукция), маркировку разделочного инвентаря, оборудования и тары, раздельную обработку готовых и сырых пищевых продуктов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23"/>
          <w:p>
            <w:pPr>
              <w:spacing w:after="20"/>
              <w:ind w:left="20"/>
              <w:jc w:val="both"/>
            </w:pPr>
            <w:r>
              <w:rPr>
                <w:rFonts w:ascii="Times New Roman"/>
                <w:b w:val="false"/>
                <w:i w:val="false"/>
                <w:color w:val="000000"/>
                <w:sz w:val="20"/>
              </w:rPr>
              <w:t>
4)</w:t>
            </w:r>
          </w:p>
          <w:bookmarkEnd w:id="82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обработка продуктов питания, поверхностей, посуды и других мест приготовления, обработки и хранения пищи, а также вспомогательных помещений пищеблока, для предотвращения кросс-инфекций в пищеблоке в соответствии с санитарно-эпидемиологическими требованиями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24"/>
          <w:p>
            <w:pPr>
              <w:spacing w:after="20"/>
              <w:ind w:left="20"/>
              <w:jc w:val="both"/>
            </w:pPr>
            <w:r>
              <w:rPr>
                <w:rFonts w:ascii="Times New Roman"/>
                <w:b w:val="false"/>
                <w:i w:val="false"/>
                <w:color w:val="000000"/>
                <w:sz w:val="20"/>
              </w:rPr>
              <w:t>
5)</w:t>
            </w:r>
          </w:p>
          <w:bookmarkEnd w:id="82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пищеблока медицинской организации проходит медицинский осмотр, профессиональную подготовку (квалификацию, специальность), соответствующую характеру выполняемых работ, а также обучение и аттестацию в области соблюдения требований норм санитарно-эпидемиологического благополучия населения Республики Казахстан, обеспечивающих безопасность производства пищевых продуктов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25"/>
          <w:p>
            <w:pPr>
              <w:spacing w:after="20"/>
              <w:ind w:left="20"/>
              <w:jc w:val="both"/>
            </w:pPr>
            <w:r>
              <w:rPr>
                <w:rFonts w:ascii="Times New Roman"/>
                <w:b w:val="false"/>
                <w:i w:val="false"/>
                <w:color w:val="000000"/>
                <w:sz w:val="20"/>
              </w:rPr>
              <w:t>
35. Инженерные системы и ремонтные работы. Инфекционный контроль поддерживается инженерными системами. Требования инфекционного контроля соблюдаются при проведении ремонтных работ</w:t>
            </w:r>
          </w:p>
          <w:bookmarkEnd w:id="82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26"/>
          <w:p>
            <w:pPr>
              <w:spacing w:after="20"/>
              <w:ind w:left="20"/>
              <w:jc w:val="both"/>
            </w:pPr>
            <w:r>
              <w:rPr>
                <w:rFonts w:ascii="Times New Roman"/>
                <w:b w:val="false"/>
                <w:i w:val="false"/>
                <w:color w:val="000000"/>
                <w:sz w:val="20"/>
              </w:rPr>
              <w:t>
1)</w:t>
            </w:r>
          </w:p>
          <w:bookmarkEnd w:id="82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где необходима асептическая рабочая зона, (микробиологическая, патологоанатомическая лаборатории) в медицинской организации устанавливается специализированное лабораторное оборудование (ламинарные боксы)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27"/>
          <w:p>
            <w:pPr>
              <w:spacing w:after="20"/>
              <w:ind w:left="20"/>
              <w:jc w:val="both"/>
            </w:pPr>
            <w:r>
              <w:rPr>
                <w:rFonts w:ascii="Times New Roman"/>
                <w:b w:val="false"/>
                <w:i w:val="false"/>
                <w:color w:val="000000"/>
                <w:sz w:val="20"/>
              </w:rPr>
              <w:t>
2)</w:t>
            </w:r>
          </w:p>
          <w:bookmarkEnd w:id="82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отдельным входом и (или) изолятор с боксом для изоляции пациентов с инфекцией оснащены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28"/>
          <w:p>
            <w:pPr>
              <w:spacing w:after="20"/>
              <w:ind w:left="20"/>
              <w:jc w:val="both"/>
            </w:pPr>
            <w:r>
              <w:rPr>
                <w:rFonts w:ascii="Times New Roman"/>
                <w:b w:val="false"/>
                <w:i w:val="false"/>
                <w:color w:val="000000"/>
                <w:sz w:val="20"/>
              </w:rPr>
              <w:t>
3)</w:t>
            </w:r>
          </w:p>
          <w:bookmarkEnd w:id="82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при проведении ремонтных и строительных работ соблюдаются процедуры по инфекционному контролю, по определению уровня рисков в зависимости от масштаба и вида работ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29"/>
          <w:p>
            <w:pPr>
              <w:spacing w:after="20"/>
              <w:ind w:left="20"/>
              <w:jc w:val="both"/>
            </w:pPr>
            <w:r>
              <w:rPr>
                <w:rFonts w:ascii="Times New Roman"/>
                <w:b w:val="false"/>
                <w:i w:val="false"/>
                <w:color w:val="000000"/>
                <w:sz w:val="20"/>
              </w:rPr>
              <w:t>
4)</w:t>
            </w:r>
          </w:p>
          <w:bookmarkEnd w:id="82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осуществляющие ремонтные работы, обучаются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30"/>
          <w:p>
            <w:pPr>
              <w:spacing w:after="20"/>
              <w:ind w:left="20"/>
              <w:jc w:val="both"/>
            </w:pPr>
            <w:r>
              <w:rPr>
                <w:rFonts w:ascii="Times New Roman"/>
                <w:b w:val="false"/>
                <w:i w:val="false"/>
                <w:color w:val="000000"/>
                <w:sz w:val="20"/>
              </w:rPr>
              <w:t>
5)</w:t>
            </w:r>
          </w:p>
          <w:bookmarkEnd w:id="83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предотвращения инфицирования пациентов и персонала в результате ремонтно-строительных работ, их производство письменно согласуются с ответственным лицом инфекционного контроля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31"/>
          <w:p>
            <w:pPr>
              <w:spacing w:after="20"/>
              <w:ind w:left="20"/>
              <w:jc w:val="both"/>
            </w:pPr>
            <w:r>
              <w:rPr>
                <w:rFonts w:ascii="Times New Roman"/>
                <w:b w:val="false"/>
                <w:i w:val="false"/>
                <w:color w:val="000000"/>
                <w:sz w:val="20"/>
              </w:rPr>
              <w:t>
36. Процедура изоляции. В медицинской организации разрабатываются и внедряются процедуры и алгоритмы по изоляции (инфекционных) пациентов</w:t>
            </w:r>
          </w:p>
          <w:bookmarkEnd w:id="83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32"/>
          <w:p>
            <w:pPr>
              <w:spacing w:after="20"/>
              <w:ind w:left="20"/>
              <w:jc w:val="both"/>
            </w:pPr>
            <w:r>
              <w:rPr>
                <w:rFonts w:ascii="Times New Roman"/>
                <w:b w:val="false"/>
                <w:i w:val="false"/>
                <w:color w:val="000000"/>
                <w:sz w:val="20"/>
              </w:rPr>
              <w:t>
1)</w:t>
            </w:r>
          </w:p>
          <w:bookmarkEnd w:id="83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процедурам и алгоритмам по изоляции инфекционных пациентов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33"/>
          <w:p>
            <w:pPr>
              <w:spacing w:after="20"/>
              <w:ind w:left="20"/>
              <w:jc w:val="both"/>
            </w:pPr>
            <w:r>
              <w:rPr>
                <w:rFonts w:ascii="Times New Roman"/>
                <w:b w:val="false"/>
                <w:i w:val="false"/>
                <w:color w:val="000000"/>
                <w:sz w:val="20"/>
              </w:rPr>
              <w:t>
2)</w:t>
            </w:r>
          </w:p>
          <w:bookmarkEnd w:id="83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фильтр с отдельным входом и (или) изолятор с боксом для изоляции пациентов с инфекцией</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34"/>
          <w:p>
            <w:pPr>
              <w:spacing w:after="20"/>
              <w:ind w:left="20"/>
              <w:jc w:val="both"/>
            </w:pPr>
            <w:r>
              <w:rPr>
                <w:rFonts w:ascii="Times New Roman"/>
                <w:b w:val="false"/>
                <w:i w:val="false"/>
                <w:color w:val="000000"/>
                <w:sz w:val="20"/>
              </w:rPr>
              <w:t>
3)</w:t>
            </w:r>
          </w:p>
          <w:bookmarkEnd w:id="83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нахождения инфекционного пациента имеются средства индивидуальной защиты, визуальный знак информирующий персонал и посетителей о риске инфекционного заражения. Процедура изоляции включает строгое соблюдение правил обработки рук</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35"/>
          <w:p>
            <w:pPr>
              <w:spacing w:after="20"/>
              <w:ind w:left="20"/>
              <w:jc w:val="both"/>
            </w:pPr>
            <w:r>
              <w:rPr>
                <w:rFonts w:ascii="Times New Roman"/>
                <w:b w:val="false"/>
                <w:i w:val="false"/>
                <w:color w:val="000000"/>
                <w:sz w:val="20"/>
              </w:rPr>
              <w:t>
4)</w:t>
            </w:r>
          </w:p>
          <w:bookmarkEnd w:id="83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с инфекцией и ухаживающие за ними лица обучаются вопросам инфекционного контроля, включая правилам обработки рук и требованиям к пациентам по изоляции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36"/>
          <w:p>
            <w:pPr>
              <w:spacing w:after="20"/>
              <w:ind w:left="20"/>
              <w:jc w:val="both"/>
            </w:pPr>
            <w:r>
              <w:rPr>
                <w:rFonts w:ascii="Times New Roman"/>
                <w:b w:val="false"/>
                <w:i w:val="false"/>
                <w:color w:val="000000"/>
                <w:sz w:val="20"/>
              </w:rPr>
              <w:t>
5)</w:t>
            </w:r>
          </w:p>
          <w:bookmarkEnd w:id="83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обработка помещения и предметов во время нахождения инфекционного пациента и после его выписки проводятся согласно законодательства в области санитарно-эпидемиологических требований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37"/>
          <w:p>
            <w:pPr>
              <w:spacing w:after="20"/>
              <w:ind w:left="20"/>
              <w:jc w:val="both"/>
            </w:pPr>
            <w:r>
              <w:rPr>
                <w:rFonts w:ascii="Times New Roman"/>
                <w:b w:val="false"/>
                <w:i w:val="false"/>
                <w:color w:val="000000"/>
                <w:sz w:val="20"/>
              </w:rPr>
              <w:t xml:space="preserve">
37. Обучение персонала по вопросам инфекционного контроля. Медицинская организация проводит непрерывное обучение персонала по инфекционному контролю </w:t>
            </w:r>
          </w:p>
          <w:bookmarkEnd w:id="83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38"/>
          <w:p>
            <w:pPr>
              <w:spacing w:after="20"/>
              <w:ind w:left="20"/>
              <w:jc w:val="both"/>
            </w:pPr>
            <w:r>
              <w:rPr>
                <w:rFonts w:ascii="Times New Roman"/>
                <w:b w:val="false"/>
                <w:i w:val="false"/>
                <w:color w:val="000000"/>
                <w:sz w:val="20"/>
              </w:rPr>
              <w:t>
1)</w:t>
            </w:r>
          </w:p>
          <w:bookmarkEnd w:id="83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весь персонал медицинской организации проходит обучение по вопросам инфекционного контроля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39"/>
          <w:p>
            <w:pPr>
              <w:spacing w:after="20"/>
              <w:ind w:left="20"/>
              <w:jc w:val="both"/>
            </w:pPr>
            <w:r>
              <w:rPr>
                <w:rFonts w:ascii="Times New Roman"/>
                <w:b w:val="false"/>
                <w:i w:val="false"/>
                <w:color w:val="000000"/>
                <w:sz w:val="20"/>
              </w:rPr>
              <w:t>
2)</w:t>
            </w:r>
          </w:p>
          <w:bookmarkEnd w:id="83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персонала медицинской организации по инфекционному контролю тестируются ежегодно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40"/>
          <w:p>
            <w:pPr>
              <w:spacing w:after="20"/>
              <w:ind w:left="20"/>
              <w:jc w:val="both"/>
            </w:pPr>
            <w:r>
              <w:rPr>
                <w:rFonts w:ascii="Times New Roman"/>
                <w:b w:val="false"/>
                <w:i w:val="false"/>
                <w:color w:val="000000"/>
                <w:sz w:val="20"/>
              </w:rPr>
              <w:t>
3)</w:t>
            </w:r>
          </w:p>
          <w:bookmarkEnd w:id="84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обучение по инфекционному контролю проводится для студентов, слушателей резидентуры, других лиц, обучающихся на базе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41"/>
          <w:p>
            <w:pPr>
              <w:spacing w:after="20"/>
              <w:ind w:left="20"/>
              <w:jc w:val="both"/>
            </w:pPr>
            <w:r>
              <w:rPr>
                <w:rFonts w:ascii="Times New Roman"/>
                <w:b w:val="false"/>
                <w:i w:val="false"/>
                <w:color w:val="000000"/>
                <w:sz w:val="20"/>
              </w:rPr>
              <w:t>
4)</w:t>
            </w:r>
          </w:p>
          <w:bookmarkEnd w:id="84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пациентов, законных представителей пациента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42"/>
          <w:p>
            <w:pPr>
              <w:spacing w:after="20"/>
              <w:ind w:left="20"/>
              <w:jc w:val="both"/>
            </w:pPr>
            <w:r>
              <w:rPr>
                <w:rFonts w:ascii="Times New Roman"/>
                <w:b w:val="false"/>
                <w:i w:val="false"/>
                <w:color w:val="000000"/>
                <w:sz w:val="20"/>
              </w:rPr>
              <w:t>
5)</w:t>
            </w:r>
          </w:p>
          <w:bookmarkEnd w:id="84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ухудшения показателей индикаторов мониторинга инфекционного контроля, в медицинской организации проводится дополнительное обучение медицинского персонала (смотреть подпункт 5) пункта 29 настоящего Стандарта)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43"/>
          <w:p>
            <w:pPr>
              <w:spacing w:after="20"/>
              <w:ind w:left="20"/>
              <w:jc w:val="both"/>
            </w:pPr>
            <w:r>
              <w:rPr>
                <w:rFonts w:ascii="Times New Roman"/>
                <w:b w:val="false"/>
                <w:i w:val="false"/>
                <w:color w:val="000000"/>
                <w:sz w:val="20"/>
              </w:rPr>
              <w:t>
Параграф 2. Безопасность здания</w:t>
            </w:r>
          </w:p>
          <w:bookmarkEnd w:id="84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44"/>
          <w:p>
            <w:pPr>
              <w:spacing w:after="20"/>
              <w:ind w:left="20"/>
              <w:jc w:val="both"/>
            </w:pPr>
            <w:r>
              <w:rPr>
                <w:rFonts w:ascii="Times New Roman"/>
                <w:b w:val="false"/>
                <w:i w:val="false"/>
                <w:color w:val="000000"/>
                <w:sz w:val="20"/>
              </w:rPr>
              <w:t>
38. Комиссия по безопасности зданий. В медицинской организации внедряется Программа по безопасности зданий, выполнение которой координирует Комиссия по безопасности зданий</w:t>
            </w:r>
          </w:p>
          <w:bookmarkEnd w:id="84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45"/>
          <w:p>
            <w:pPr>
              <w:spacing w:after="20"/>
              <w:ind w:left="20"/>
              <w:jc w:val="both"/>
            </w:pPr>
            <w:r>
              <w:rPr>
                <w:rFonts w:ascii="Times New Roman"/>
                <w:b w:val="false"/>
                <w:i w:val="false"/>
                <w:color w:val="000000"/>
                <w:sz w:val="20"/>
              </w:rPr>
              <w:t>
1)</w:t>
            </w:r>
          </w:p>
          <w:bookmarkEnd w:id="84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работает Комиссия по безопасности зданий, которая координирует действия по поддержанию безопасности зданий и окружающей среды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46"/>
          <w:p>
            <w:pPr>
              <w:spacing w:after="20"/>
              <w:ind w:left="20"/>
              <w:jc w:val="both"/>
            </w:pPr>
            <w:r>
              <w:rPr>
                <w:rFonts w:ascii="Times New Roman"/>
                <w:b w:val="false"/>
                <w:i w:val="false"/>
                <w:color w:val="000000"/>
                <w:sz w:val="20"/>
              </w:rPr>
              <w:t>
2)</w:t>
            </w:r>
          </w:p>
          <w:bookmarkEnd w:id="84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разрабатывается на основе законодательства Республики Казахстан и включает разделы: безопасность окружающей среды и система охраны, пожарная безопасность, готовность к чрезвычайным ситуациям, обращение с опасными материалами, медицинское оборудование, коммунальные (инженерные) системы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47"/>
          <w:p>
            <w:pPr>
              <w:spacing w:after="20"/>
              <w:ind w:left="20"/>
              <w:jc w:val="both"/>
            </w:pPr>
            <w:r>
              <w:rPr>
                <w:rFonts w:ascii="Times New Roman"/>
                <w:b w:val="false"/>
                <w:i w:val="false"/>
                <w:color w:val="000000"/>
                <w:sz w:val="20"/>
              </w:rPr>
              <w:t>
3)</w:t>
            </w:r>
          </w:p>
          <w:bookmarkEnd w:id="84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пересматривается ежегодно с определением приоритетных на каждый год направлений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48"/>
          <w:p>
            <w:pPr>
              <w:spacing w:after="20"/>
              <w:ind w:left="20"/>
              <w:jc w:val="both"/>
            </w:pPr>
            <w:r>
              <w:rPr>
                <w:rFonts w:ascii="Times New Roman"/>
                <w:b w:val="false"/>
                <w:i w:val="false"/>
                <w:color w:val="000000"/>
                <w:sz w:val="20"/>
              </w:rPr>
              <w:t>
4)</w:t>
            </w:r>
          </w:p>
          <w:bookmarkEnd w:id="84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руководитель медицинской организации получает отчет от Комиссии по безопасности здания или должностного лица, ответственного за выполнение Программы по безопасности зданий, с указанием проведенных ключевых работ и существующих проблемах (рисков) безопасности зданий и окружающей среды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49"/>
          <w:p>
            <w:pPr>
              <w:spacing w:after="20"/>
              <w:ind w:left="20"/>
              <w:jc w:val="both"/>
            </w:pPr>
            <w:r>
              <w:rPr>
                <w:rFonts w:ascii="Times New Roman"/>
                <w:b w:val="false"/>
                <w:i w:val="false"/>
                <w:color w:val="000000"/>
                <w:sz w:val="20"/>
              </w:rPr>
              <w:t>
5)</w:t>
            </w:r>
          </w:p>
          <w:bookmarkEnd w:id="84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медицинской организации ежегодно направляет отчет в Орган управления медицинской организации о выполнении Программы по безопасности зданий с указанием проведенных ключевых работ и существующих проблем (рисков) безопасности зданий и окружающей среды. В случае если Орган управления и руководитель медицинской организации являются одним лицом, то отчет предоставляет Комиссия по безопасности здания или должностное лицо, ответственное за выполнение Программы по безопасности зданий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50"/>
          <w:p>
            <w:pPr>
              <w:spacing w:after="20"/>
              <w:ind w:left="20"/>
              <w:jc w:val="both"/>
            </w:pPr>
            <w:r>
              <w:rPr>
                <w:rFonts w:ascii="Times New Roman"/>
                <w:b w:val="false"/>
                <w:i w:val="false"/>
                <w:color w:val="000000"/>
                <w:sz w:val="20"/>
              </w:rPr>
              <w:t>
39. Безопасность окружающей среды. Здание (я) и территория медицинской организации являются безопасными и комфортными для пациентов, персонала и посетителей *</w:t>
            </w:r>
          </w:p>
          <w:bookmarkEnd w:id="850"/>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51"/>
          <w:p>
            <w:pPr>
              <w:spacing w:after="20"/>
              <w:ind w:left="20"/>
              <w:jc w:val="both"/>
            </w:pPr>
            <w:r>
              <w:rPr>
                <w:rFonts w:ascii="Times New Roman"/>
                <w:b w:val="false"/>
                <w:i w:val="false"/>
                <w:color w:val="000000"/>
                <w:sz w:val="20"/>
              </w:rPr>
              <w:t>
1)</w:t>
            </w:r>
          </w:p>
          <w:bookmarkEnd w:id="85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здания (й) и территории медицинской организации соответствуют требованиям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52"/>
          <w:p>
            <w:pPr>
              <w:spacing w:after="20"/>
              <w:ind w:left="20"/>
              <w:jc w:val="both"/>
            </w:pPr>
            <w:r>
              <w:rPr>
                <w:rFonts w:ascii="Times New Roman"/>
                <w:b w:val="false"/>
                <w:i w:val="false"/>
                <w:color w:val="000000"/>
                <w:sz w:val="20"/>
              </w:rPr>
              <w:t>
2)</w:t>
            </w:r>
          </w:p>
          <w:bookmarkEnd w:id="85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производственного травматизма и другие подлежащие отчетности сведения сообщаются в уполномоченные органы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53"/>
          <w:p>
            <w:pPr>
              <w:spacing w:after="20"/>
              <w:ind w:left="20"/>
              <w:jc w:val="both"/>
            </w:pPr>
            <w:r>
              <w:rPr>
                <w:rFonts w:ascii="Times New Roman"/>
                <w:b w:val="false"/>
                <w:i w:val="false"/>
                <w:color w:val="000000"/>
                <w:sz w:val="20"/>
              </w:rPr>
              <w:t>
3)</w:t>
            </w:r>
          </w:p>
          <w:bookmarkEnd w:id="85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безопасности зданий ежеквартально инспектирует (тестирует) здания и помещения, инженерные системы и оборудование с последующим документированием результатов проведенной инспекции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54"/>
          <w:p>
            <w:pPr>
              <w:spacing w:after="20"/>
              <w:ind w:left="20"/>
              <w:jc w:val="both"/>
            </w:pPr>
            <w:r>
              <w:rPr>
                <w:rFonts w:ascii="Times New Roman"/>
                <w:b w:val="false"/>
                <w:i w:val="false"/>
                <w:color w:val="000000"/>
                <w:sz w:val="20"/>
              </w:rPr>
              <w:t>
4)</w:t>
            </w:r>
          </w:p>
          <w:bookmarkEnd w:id="85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помещения, инженерные системы, оборудование и прочие предметы регулярно обновляются и поддерживаются на безопасном уровне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55"/>
          <w:p>
            <w:pPr>
              <w:spacing w:after="20"/>
              <w:ind w:left="20"/>
              <w:jc w:val="both"/>
            </w:pPr>
            <w:r>
              <w:rPr>
                <w:rFonts w:ascii="Times New Roman"/>
                <w:b w:val="false"/>
                <w:i w:val="false"/>
                <w:color w:val="000000"/>
                <w:sz w:val="20"/>
              </w:rPr>
              <w:t>
5)</w:t>
            </w:r>
          </w:p>
          <w:bookmarkEnd w:id="85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значительных рисков для персонала, пациентов, посетителей или для окружающей среды, руководство медицинской организации предпринимает надлежащие действия по выделению средств, информированию заинтересованных сторон и снижению выявленных рисков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56"/>
          <w:p>
            <w:pPr>
              <w:spacing w:after="20"/>
              <w:ind w:left="20"/>
              <w:jc w:val="both"/>
            </w:pPr>
            <w:r>
              <w:rPr>
                <w:rFonts w:ascii="Times New Roman"/>
                <w:b w:val="false"/>
                <w:i w:val="false"/>
                <w:color w:val="000000"/>
                <w:sz w:val="20"/>
              </w:rPr>
              <w:t>
40. Охрана и защита. Обеспечивается охрана и защита здания и территории медицинской организации (смотреть подпункт 2) пункта 38 настоящего Стандарта) *</w:t>
            </w:r>
          </w:p>
          <w:bookmarkEnd w:id="85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57"/>
          <w:p>
            <w:pPr>
              <w:spacing w:after="20"/>
              <w:ind w:left="20"/>
              <w:jc w:val="both"/>
            </w:pPr>
            <w:r>
              <w:rPr>
                <w:rFonts w:ascii="Times New Roman"/>
                <w:b w:val="false"/>
                <w:i w:val="false"/>
                <w:color w:val="000000"/>
                <w:sz w:val="20"/>
              </w:rPr>
              <w:t>
1)</w:t>
            </w:r>
          </w:p>
          <w:bookmarkEnd w:id="85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внештатные и контрактные работники, студенты, слушатели резидентуры, лица, обучающиеся на базе медицинской организации, идентифицируются в соответствии с процедурами медицинской организации (смотреть подпункт 1) пункта 26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58"/>
          <w:p>
            <w:pPr>
              <w:spacing w:after="20"/>
              <w:ind w:left="20"/>
              <w:jc w:val="both"/>
            </w:pPr>
            <w:r>
              <w:rPr>
                <w:rFonts w:ascii="Times New Roman"/>
                <w:b w:val="false"/>
                <w:i w:val="false"/>
                <w:color w:val="000000"/>
                <w:sz w:val="20"/>
              </w:rPr>
              <w:t>
2)</w:t>
            </w:r>
          </w:p>
          <w:bookmarkEnd w:id="85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Сотрудниками охранной службы проводится мониторинг (видеонаблюдение и обход) здания и территории с целью охраны и защиты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59"/>
          <w:p>
            <w:pPr>
              <w:spacing w:after="20"/>
              <w:ind w:left="20"/>
              <w:jc w:val="both"/>
            </w:pPr>
            <w:r>
              <w:rPr>
                <w:rFonts w:ascii="Times New Roman"/>
                <w:b w:val="false"/>
                <w:i w:val="false"/>
                <w:color w:val="000000"/>
                <w:sz w:val="20"/>
              </w:rPr>
              <w:t>
3)</w:t>
            </w:r>
          </w:p>
          <w:bookmarkEnd w:id="85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Документируются обход (инспекция) здания и передача дежурств между сотрудниками охранной службы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60"/>
          <w:p>
            <w:pPr>
              <w:spacing w:after="20"/>
              <w:ind w:left="20"/>
              <w:jc w:val="both"/>
            </w:pPr>
            <w:r>
              <w:rPr>
                <w:rFonts w:ascii="Times New Roman"/>
                <w:b w:val="false"/>
                <w:i w:val="false"/>
                <w:color w:val="000000"/>
                <w:sz w:val="20"/>
              </w:rPr>
              <w:t>
4)</w:t>
            </w:r>
          </w:p>
          <w:bookmarkEnd w:id="86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Ограничивается вход посторонних лиц в дневной стационар и режимные отделения (зоны контроля инженерных, коммунальных систем и другие)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61"/>
          <w:p>
            <w:pPr>
              <w:spacing w:after="20"/>
              <w:ind w:left="20"/>
              <w:jc w:val="both"/>
            </w:pPr>
            <w:r>
              <w:rPr>
                <w:rFonts w:ascii="Times New Roman"/>
                <w:b w:val="false"/>
                <w:i w:val="false"/>
                <w:color w:val="000000"/>
                <w:sz w:val="20"/>
              </w:rPr>
              <w:t>
5)</w:t>
            </w:r>
          </w:p>
          <w:bookmarkEnd w:id="86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охранной службы обучаются действиям при чрезвычайных ситуациях (при кодах по безопасности), а также оказанию первой помощи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62"/>
          <w:p>
            <w:pPr>
              <w:spacing w:after="20"/>
              <w:ind w:left="20"/>
              <w:jc w:val="both"/>
            </w:pPr>
            <w:r>
              <w:rPr>
                <w:rFonts w:ascii="Times New Roman"/>
                <w:b w:val="false"/>
                <w:i w:val="false"/>
                <w:color w:val="000000"/>
                <w:sz w:val="20"/>
              </w:rPr>
              <w:t>
41. Пожарная безопасность. Внедряется программа по снижению пожарного риска и задымления (смотреть подпункт 2) пункта 38 настоящего Стандарта) *</w:t>
            </w:r>
          </w:p>
          <w:bookmarkEnd w:id="862"/>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63"/>
          <w:p>
            <w:pPr>
              <w:spacing w:after="20"/>
              <w:ind w:left="20"/>
              <w:jc w:val="both"/>
            </w:pPr>
            <w:r>
              <w:rPr>
                <w:rFonts w:ascii="Times New Roman"/>
                <w:b w:val="false"/>
                <w:i w:val="false"/>
                <w:color w:val="000000"/>
                <w:sz w:val="20"/>
              </w:rPr>
              <w:t>
1)</w:t>
            </w:r>
          </w:p>
          <w:bookmarkEnd w:id="86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раннего выявления пожара, в наличии исправные средства для пожаротушения, которые регулярно инспектируются и при необходимости обновляются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64"/>
          <w:p>
            <w:pPr>
              <w:spacing w:after="20"/>
              <w:ind w:left="20"/>
              <w:jc w:val="both"/>
            </w:pPr>
            <w:r>
              <w:rPr>
                <w:rFonts w:ascii="Times New Roman"/>
                <w:b w:val="false"/>
                <w:i w:val="false"/>
                <w:color w:val="000000"/>
                <w:sz w:val="20"/>
              </w:rPr>
              <w:t>
2)</w:t>
            </w:r>
          </w:p>
          <w:bookmarkEnd w:id="86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тестирование и поддержание средств и систем для раннего выявления и тушения пожара документируются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65"/>
          <w:p>
            <w:pPr>
              <w:spacing w:after="20"/>
              <w:ind w:left="20"/>
              <w:jc w:val="both"/>
            </w:pPr>
            <w:r>
              <w:rPr>
                <w:rFonts w:ascii="Times New Roman"/>
                <w:b w:val="false"/>
                <w:i w:val="false"/>
                <w:color w:val="000000"/>
                <w:sz w:val="20"/>
              </w:rPr>
              <w:t>
3)</w:t>
            </w:r>
          </w:p>
          <w:bookmarkEnd w:id="86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безопасной эвакуации из здания при пожаре и других чрезвычайных ситуациях пути эвакуации поддерживаются в свободном состоянии. В наличии имеются информационные и указательные знаки (указатели выхода, размещения пожарного инвентаря и гидрантов), схемы эвакуации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66"/>
          <w:p>
            <w:pPr>
              <w:spacing w:after="20"/>
              <w:ind w:left="20"/>
              <w:jc w:val="both"/>
            </w:pPr>
            <w:r>
              <w:rPr>
                <w:rFonts w:ascii="Times New Roman"/>
                <w:b w:val="false"/>
                <w:i w:val="false"/>
                <w:color w:val="000000"/>
                <w:sz w:val="20"/>
              </w:rPr>
              <w:t>
4)</w:t>
            </w:r>
          </w:p>
          <w:bookmarkEnd w:id="86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ограничения распространения дыма и огня устанавливаются противопожарные двери, используются огнеупорные материалы, минимизируется использование возгораемых материалов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67"/>
          <w:p>
            <w:pPr>
              <w:spacing w:after="20"/>
              <w:ind w:left="20"/>
              <w:jc w:val="both"/>
            </w:pPr>
            <w:r>
              <w:rPr>
                <w:rFonts w:ascii="Times New Roman"/>
                <w:b w:val="false"/>
                <w:i w:val="false"/>
                <w:color w:val="000000"/>
                <w:sz w:val="20"/>
              </w:rPr>
              <w:t>
5)</w:t>
            </w:r>
          </w:p>
          <w:bookmarkEnd w:id="86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персоналом медицинской организации ежегодно проводятся практические учения по действиям при пожаре и задымлении (смотреть подпункт 2) пункта 47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68"/>
          <w:p>
            <w:pPr>
              <w:spacing w:after="20"/>
              <w:ind w:left="20"/>
              <w:jc w:val="both"/>
            </w:pPr>
            <w:r>
              <w:rPr>
                <w:rFonts w:ascii="Times New Roman"/>
                <w:b w:val="false"/>
                <w:i w:val="false"/>
                <w:color w:val="000000"/>
                <w:sz w:val="20"/>
              </w:rPr>
              <w:t xml:space="preserve">
42. Другие чрезвычайные ситуации. Внедряется программа по снижению риска прочих чрезвычайных ситуаций (смотреть подпункт 2) пункта 38 настоящего Стандарта) * </w:t>
            </w:r>
          </w:p>
          <w:bookmarkEnd w:id="86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69"/>
          <w:p>
            <w:pPr>
              <w:spacing w:after="20"/>
              <w:ind w:left="20"/>
              <w:jc w:val="both"/>
            </w:pPr>
            <w:r>
              <w:rPr>
                <w:rFonts w:ascii="Times New Roman"/>
                <w:b w:val="false"/>
                <w:i w:val="false"/>
                <w:color w:val="000000"/>
                <w:sz w:val="20"/>
              </w:rPr>
              <w:t>
1)</w:t>
            </w:r>
          </w:p>
          <w:bookmarkEnd w:id="86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определяет значимые для региона виды чрезвычайных ситуаций в виде оценки рисков с указанием вероятности возникновения, уровня разрушительной силы (последствий) и степени готовности организации к значимым для региона видам чрезвычайных ситуаций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70"/>
          <w:p>
            <w:pPr>
              <w:spacing w:after="20"/>
              <w:ind w:left="20"/>
              <w:jc w:val="both"/>
            </w:pPr>
            <w:r>
              <w:rPr>
                <w:rFonts w:ascii="Times New Roman"/>
                <w:b w:val="false"/>
                <w:i w:val="false"/>
                <w:color w:val="000000"/>
                <w:sz w:val="20"/>
              </w:rPr>
              <w:t>
2)</w:t>
            </w:r>
          </w:p>
          <w:bookmarkEnd w:id="87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оценки рисков по чрезвычайным ситуациям в годовом плане мероприятий определяются приоритетные направления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71"/>
          <w:p>
            <w:pPr>
              <w:spacing w:after="20"/>
              <w:ind w:left="20"/>
              <w:jc w:val="both"/>
            </w:pPr>
            <w:r>
              <w:rPr>
                <w:rFonts w:ascii="Times New Roman"/>
                <w:b w:val="false"/>
                <w:i w:val="false"/>
                <w:color w:val="000000"/>
                <w:sz w:val="20"/>
              </w:rPr>
              <w:t>
3)</w:t>
            </w:r>
          </w:p>
          <w:bookmarkEnd w:id="87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Выделяются ресурсы для улучшения готовности организации к чрезвычайным ситуациям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72"/>
          <w:p>
            <w:pPr>
              <w:spacing w:after="20"/>
              <w:ind w:left="20"/>
              <w:jc w:val="both"/>
            </w:pPr>
            <w:r>
              <w:rPr>
                <w:rFonts w:ascii="Times New Roman"/>
                <w:b w:val="false"/>
                <w:i w:val="false"/>
                <w:color w:val="000000"/>
                <w:sz w:val="20"/>
              </w:rPr>
              <w:t>
4)</w:t>
            </w:r>
          </w:p>
          <w:bookmarkEnd w:id="87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ежегодно проходят практические учения персонала по принимаемым действиям при чрезвычайных ситуациях: оказание экстренной медицинской помощи, готовность использования альтернативных источников воды и электричества, проверка готовности системы оповещения, (смотреть подпункт 3) пункта 46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73"/>
          <w:p>
            <w:pPr>
              <w:spacing w:after="20"/>
              <w:ind w:left="20"/>
              <w:jc w:val="both"/>
            </w:pPr>
            <w:r>
              <w:rPr>
                <w:rFonts w:ascii="Times New Roman"/>
                <w:b w:val="false"/>
                <w:i w:val="false"/>
                <w:color w:val="000000"/>
                <w:sz w:val="20"/>
              </w:rPr>
              <w:t>
5)</w:t>
            </w:r>
          </w:p>
          <w:bookmarkEnd w:id="87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практического обучения по действиям при чрезвычайных ситуациях, проводится анализ результатов проведенного обучения с разработкой плана мероприятий по улучшению несоответствий и поддержке непрерывного улучшения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74"/>
          <w:p>
            <w:pPr>
              <w:spacing w:after="20"/>
              <w:ind w:left="20"/>
              <w:jc w:val="both"/>
            </w:pPr>
            <w:r>
              <w:rPr>
                <w:rFonts w:ascii="Times New Roman"/>
                <w:b w:val="false"/>
                <w:i w:val="false"/>
                <w:color w:val="000000"/>
                <w:sz w:val="20"/>
              </w:rPr>
              <w:t>
43. Опасные материалы и отходы. Обращение с опасными материалами и отходами осуществляется в соответствии с законодательством Республики Казахстан, и обеспечивается безопасность людей и окружающей среды***</w:t>
            </w:r>
          </w:p>
          <w:bookmarkEnd w:id="87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75"/>
          <w:p>
            <w:pPr>
              <w:spacing w:after="20"/>
              <w:ind w:left="20"/>
              <w:jc w:val="both"/>
            </w:pPr>
            <w:r>
              <w:rPr>
                <w:rFonts w:ascii="Times New Roman"/>
                <w:b w:val="false"/>
                <w:i w:val="false"/>
                <w:color w:val="000000"/>
                <w:sz w:val="20"/>
              </w:rPr>
              <w:t>
1)</w:t>
            </w:r>
          </w:p>
          <w:bookmarkEnd w:id="87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всех опасных материалов и отходов (включая огнеопасные материалы) медицинской организации с указанием названий (состава), мер предосторожности и мер первой помощи при аварийных ситуациях, мест хранения, максимально допустимого объема хранения и применимых для маркировки предупреждающих знаков (смотреть пункт 33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76"/>
          <w:p>
            <w:pPr>
              <w:spacing w:after="20"/>
              <w:ind w:left="20"/>
              <w:jc w:val="both"/>
            </w:pPr>
            <w:r>
              <w:rPr>
                <w:rFonts w:ascii="Times New Roman"/>
                <w:b w:val="false"/>
                <w:i w:val="false"/>
                <w:color w:val="000000"/>
                <w:sz w:val="20"/>
              </w:rPr>
              <w:t>
2)</w:t>
            </w:r>
          </w:p>
          <w:bookmarkEnd w:id="87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Прописываются требования к обращению с опасными материалами, включая их маркировку, хранение, ношение защитных средств при работе, транспортировке, утилизации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77"/>
          <w:p>
            <w:pPr>
              <w:spacing w:after="20"/>
              <w:ind w:left="20"/>
              <w:jc w:val="both"/>
            </w:pPr>
            <w:r>
              <w:rPr>
                <w:rFonts w:ascii="Times New Roman"/>
                <w:b w:val="false"/>
                <w:i w:val="false"/>
                <w:color w:val="000000"/>
                <w:sz w:val="20"/>
              </w:rPr>
              <w:t>
3)</w:t>
            </w:r>
          </w:p>
          <w:bookmarkEnd w:id="87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опасные материалы и отходы маркируются с указанием названия (состава), срока годности и применимых предупреждающих знаков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78"/>
          <w:p>
            <w:pPr>
              <w:spacing w:after="20"/>
              <w:ind w:left="20"/>
              <w:jc w:val="both"/>
            </w:pPr>
            <w:r>
              <w:rPr>
                <w:rFonts w:ascii="Times New Roman"/>
                <w:b w:val="false"/>
                <w:i w:val="false"/>
                <w:color w:val="000000"/>
                <w:sz w:val="20"/>
              </w:rPr>
              <w:t>
4)</w:t>
            </w:r>
          </w:p>
          <w:bookmarkEnd w:id="87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применения опасных материалов имеется доступная информация по мерам предосторожности и алгоритмам оказания первой медицинской помощи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79"/>
          <w:p>
            <w:pPr>
              <w:spacing w:after="20"/>
              <w:ind w:left="20"/>
              <w:jc w:val="both"/>
            </w:pPr>
            <w:r>
              <w:rPr>
                <w:rFonts w:ascii="Times New Roman"/>
                <w:b w:val="false"/>
                <w:i w:val="false"/>
                <w:color w:val="000000"/>
                <w:sz w:val="20"/>
              </w:rPr>
              <w:t>
5)</w:t>
            </w:r>
          </w:p>
          <w:bookmarkEnd w:id="87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действиям при разлитии опасного материала, включая быстрый сбор (обеззараживание) и сообщение об инциденте ответственным должностным лицам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80"/>
          <w:p>
            <w:pPr>
              <w:spacing w:after="20"/>
              <w:ind w:left="20"/>
              <w:jc w:val="both"/>
            </w:pPr>
            <w:r>
              <w:rPr>
                <w:rFonts w:ascii="Times New Roman"/>
                <w:b w:val="false"/>
                <w:i w:val="false"/>
                <w:color w:val="000000"/>
                <w:sz w:val="20"/>
              </w:rPr>
              <w:t>
44. Медицинское оборудование. Безопасность медицинского оборудования обеспечивается путем тестирования, калибровки, поддержания в рабочем состоянии и обучения персонала</w:t>
            </w:r>
          </w:p>
          <w:bookmarkEnd w:id="880"/>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81"/>
          <w:p>
            <w:pPr>
              <w:spacing w:after="20"/>
              <w:ind w:left="20"/>
              <w:jc w:val="both"/>
            </w:pPr>
            <w:r>
              <w:rPr>
                <w:rFonts w:ascii="Times New Roman"/>
                <w:b w:val="false"/>
                <w:i w:val="false"/>
                <w:color w:val="000000"/>
                <w:sz w:val="20"/>
              </w:rPr>
              <w:t>
1)</w:t>
            </w:r>
          </w:p>
          <w:bookmarkEnd w:id="88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 программа по обеспечению безопасности медицинского оборудования (смотреть подпункт 2) пункта 38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82"/>
          <w:p>
            <w:pPr>
              <w:spacing w:after="20"/>
              <w:ind w:left="20"/>
              <w:jc w:val="both"/>
            </w:pPr>
            <w:r>
              <w:rPr>
                <w:rFonts w:ascii="Times New Roman"/>
                <w:b w:val="false"/>
                <w:i w:val="false"/>
                <w:color w:val="000000"/>
                <w:sz w:val="20"/>
              </w:rPr>
              <w:t>
2)</w:t>
            </w:r>
          </w:p>
          <w:bookmarkEnd w:id="88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и ведется учет всего медицинского оборудования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83"/>
          <w:p>
            <w:pPr>
              <w:spacing w:after="20"/>
              <w:ind w:left="20"/>
              <w:jc w:val="both"/>
            </w:pPr>
            <w:r>
              <w:rPr>
                <w:rFonts w:ascii="Times New Roman"/>
                <w:b w:val="false"/>
                <w:i w:val="false"/>
                <w:color w:val="000000"/>
                <w:sz w:val="20"/>
              </w:rPr>
              <w:t>
3)</w:t>
            </w:r>
          </w:p>
          <w:bookmarkEnd w:id="88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 документируется профилактическое обслуживание, тестирование, калибровка, поддержание, ремонт медицинского оборудования:</w:t>
            </w:r>
            <w:r>
              <w:br/>
            </w:r>
            <w:r>
              <w:rPr>
                <w:rFonts w:ascii="Times New Roman"/>
                <w:b w:val="false"/>
                <w:i w:val="false"/>
                <w:color w:val="000000"/>
                <w:sz w:val="20"/>
              </w:rPr>
              <w:t>
профилактическое обслуживание каждой единицы оборудования проводится с частотой согласно инструкции производителя или чаще;</w:t>
            </w:r>
            <w:r>
              <w:br/>
            </w:r>
            <w:r>
              <w:rPr>
                <w:rFonts w:ascii="Times New Roman"/>
                <w:b w:val="false"/>
                <w:i w:val="false"/>
                <w:color w:val="000000"/>
                <w:sz w:val="20"/>
              </w:rPr>
              <w:t xml:space="preserve">
частота профилактического обслуживания прописана в документах медицинской организации; </w:t>
            </w:r>
            <w:r>
              <w:br/>
            </w:r>
            <w:r>
              <w:rPr>
                <w:rFonts w:ascii="Times New Roman"/>
                <w:b w:val="false"/>
                <w:i w:val="false"/>
                <w:color w:val="000000"/>
                <w:sz w:val="20"/>
              </w:rPr>
              <w:t>
график профилактического обслуживания оборудования составляется ежегодно**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84"/>
          <w:p>
            <w:pPr>
              <w:spacing w:after="20"/>
              <w:ind w:left="20"/>
              <w:jc w:val="both"/>
            </w:pPr>
            <w:r>
              <w:rPr>
                <w:rFonts w:ascii="Times New Roman"/>
                <w:b w:val="false"/>
                <w:i w:val="false"/>
                <w:color w:val="000000"/>
                <w:sz w:val="20"/>
              </w:rPr>
              <w:t>
4)</w:t>
            </w:r>
          </w:p>
          <w:bookmarkEnd w:id="88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безопасной работе с медицинским оборудованием в соответствии с процедурами, утвержденными руководством медицинской организации.</w:t>
            </w:r>
            <w:r>
              <w:br/>
            </w:r>
            <w:r>
              <w:rPr>
                <w:rFonts w:ascii="Times New Roman"/>
                <w:b w:val="false"/>
                <w:i w:val="false"/>
                <w:color w:val="000000"/>
                <w:sz w:val="20"/>
              </w:rPr>
              <w:t>
Обученный и компетентный персонал допускается к работе с медицинским оборудованием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85"/>
          <w:p>
            <w:pPr>
              <w:spacing w:after="20"/>
              <w:ind w:left="20"/>
              <w:jc w:val="both"/>
            </w:pPr>
            <w:r>
              <w:rPr>
                <w:rFonts w:ascii="Times New Roman"/>
                <w:b w:val="false"/>
                <w:i w:val="false"/>
                <w:color w:val="000000"/>
                <w:sz w:val="20"/>
              </w:rPr>
              <w:t>
5)</w:t>
            </w:r>
          </w:p>
          <w:bookmarkEnd w:id="88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 система оповещения пользователей и принятия мер при отзыве, поломке и прочих случаях, связанных с медицинским оборудованием (например, риск возгорания)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86"/>
          <w:p>
            <w:pPr>
              <w:spacing w:after="20"/>
              <w:ind w:left="20"/>
              <w:jc w:val="both"/>
            </w:pPr>
            <w:r>
              <w:rPr>
                <w:rFonts w:ascii="Times New Roman"/>
                <w:b w:val="false"/>
                <w:i w:val="false"/>
                <w:color w:val="000000"/>
                <w:sz w:val="20"/>
              </w:rPr>
              <w:t>
45. Коммунальные системы. Коммунальные и инженерные системы в медицинской организации соответствуют требованиям законодательства Республики Казахстан ***</w:t>
            </w:r>
          </w:p>
          <w:bookmarkEnd w:id="88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87"/>
          <w:p>
            <w:pPr>
              <w:spacing w:after="20"/>
              <w:ind w:left="20"/>
              <w:jc w:val="both"/>
            </w:pPr>
            <w:r>
              <w:rPr>
                <w:rFonts w:ascii="Times New Roman"/>
                <w:b w:val="false"/>
                <w:i w:val="false"/>
                <w:color w:val="000000"/>
                <w:sz w:val="20"/>
              </w:rPr>
              <w:t>
1)</w:t>
            </w:r>
          </w:p>
          <w:bookmarkEnd w:id="88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порядок и частота инспекций, тестирования и поддержания коммунальных и инженерных систем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88"/>
          <w:p>
            <w:pPr>
              <w:spacing w:after="20"/>
              <w:ind w:left="20"/>
              <w:jc w:val="both"/>
            </w:pPr>
            <w:r>
              <w:rPr>
                <w:rFonts w:ascii="Times New Roman"/>
                <w:b w:val="false"/>
                <w:i w:val="false"/>
                <w:color w:val="000000"/>
                <w:sz w:val="20"/>
              </w:rPr>
              <w:t>
2)</w:t>
            </w:r>
          </w:p>
          <w:bookmarkEnd w:id="88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коммунальных и инженерных систем контролируется, поддерживается и улучшается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89"/>
          <w:p>
            <w:pPr>
              <w:spacing w:after="20"/>
              <w:ind w:left="20"/>
              <w:jc w:val="both"/>
            </w:pPr>
            <w:r>
              <w:rPr>
                <w:rFonts w:ascii="Times New Roman"/>
                <w:b w:val="false"/>
                <w:i w:val="false"/>
                <w:color w:val="000000"/>
                <w:sz w:val="20"/>
              </w:rPr>
              <w:t>
3)</w:t>
            </w:r>
          </w:p>
          <w:bookmarkEnd w:id="88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системы вентиляции с документированием результатов проведенного мониторинга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90"/>
          <w:p>
            <w:pPr>
              <w:spacing w:after="20"/>
              <w:ind w:left="20"/>
              <w:jc w:val="both"/>
            </w:pPr>
            <w:r>
              <w:rPr>
                <w:rFonts w:ascii="Times New Roman"/>
                <w:b w:val="false"/>
                <w:i w:val="false"/>
                <w:color w:val="000000"/>
                <w:sz w:val="20"/>
              </w:rPr>
              <w:t>
4)</w:t>
            </w:r>
          </w:p>
          <w:bookmarkEnd w:id="89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предупреждения пылевого загрязнения в системе вентиляции устанавливаются фильтры, которые меняются с частотой согласно рекомендации производителя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91"/>
          <w:p>
            <w:pPr>
              <w:spacing w:after="20"/>
              <w:ind w:left="20"/>
              <w:jc w:val="both"/>
            </w:pPr>
            <w:r>
              <w:rPr>
                <w:rFonts w:ascii="Times New Roman"/>
                <w:b w:val="false"/>
                <w:i w:val="false"/>
                <w:color w:val="000000"/>
                <w:sz w:val="20"/>
              </w:rPr>
              <w:t>
5)</w:t>
            </w:r>
          </w:p>
          <w:bookmarkEnd w:id="89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инженерные системы маркируются для облегчения частичного или полного отключения при чрезвычайных ситуациях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92"/>
          <w:p>
            <w:pPr>
              <w:spacing w:after="20"/>
              <w:ind w:left="20"/>
              <w:jc w:val="both"/>
            </w:pPr>
            <w:r>
              <w:rPr>
                <w:rFonts w:ascii="Times New Roman"/>
                <w:b w:val="false"/>
                <w:i w:val="false"/>
                <w:color w:val="000000"/>
                <w:sz w:val="20"/>
              </w:rPr>
              <w:t>
46. Вода и электричество. В медицинской организации обеспечивается непрерывный доступ к воде и электричеству, включая их альтернативные источники</w:t>
            </w:r>
          </w:p>
          <w:bookmarkEnd w:id="892"/>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93"/>
          <w:p>
            <w:pPr>
              <w:spacing w:after="20"/>
              <w:ind w:left="20"/>
              <w:jc w:val="both"/>
            </w:pPr>
            <w:r>
              <w:rPr>
                <w:rFonts w:ascii="Times New Roman"/>
                <w:b w:val="false"/>
                <w:i w:val="false"/>
                <w:color w:val="000000"/>
                <w:sz w:val="20"/>
              </w:rPr>
              <w:t>
1)</w:t>
            </w:r>
          </w:p>
          <w:bookmarkEnd w:id="89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питьевая вода и электричество являются доступными круглосуточно в любое время года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94"/>
          <w:p>
            <w:pPr>
              <w:spacing w:after="20"/>
              <w:ind w:left="20"/>
              <w:jc w:val="both"/>
            </w:pPr>
            <w:r>
              <w:rPr>
                <w:rFonts w:ascii="Times New Roman"/>
                <w:b w:val="false"/>
                <w:i w:val="false"/>
                <w:color w:val="000000"/>
                <w:sz w:val="20"/>
              </w:rPr>
              <w:t>
2)</w:t>
            </w:r>
          </w:p>
          <w:bookmarkEnd w:id="89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зоны и услуги, для которых наиболее важно водоснабжение и электроснабжение из альтернативных источников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95"/>
          <w:p>
            <w:pPr>
              <w:spacing w:after="20"/>
              <w:ind w:left="20"/>
              <w:jc w:val="both"/>
            </w:pPr>
            <w:r>
              <w:rPr>
                <w:rFonts w:ascii="Times New Roman"/>
                <w:b w:val="false"/>
                <w:i w:val="false"/>
                <w:color w:val="000000"/>
                <w:sz w:val="20"/>
              </w:rPr>
              <w:t>
3)</w:t>
            </w:r>
          </w:p>
          <w:bookmarkEnd w:id="89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водоснабжения тестируются ежеквартально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96"/>
          <w:p>
            <w:pPr>
              <w:spacing w:after="20"/>
              <w:ind w:left="20"/>
              <w:jc w:val="both"/>
            </w:pPr>
            <w:r>
              <w:rPr>
                <w:rFonts w:ascii="Times New Roman"/>
                <w:b w:val="false"/>
                <w:i w:val="false"/>
                <w:color w:val="000000"/>
                <w:sz w:val="20"/>
              </w:rPr>
              <w:t>
4)</w:t>
            </w:r>
          </w:p>
          <w:bookmarkEnd w:id="89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электроснабжения тестируются ежеквартально, имеется необходимый запас топлива для выработки электричества из альтернативного источника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97"/>
          <w:p>
            <w:pPr>
              <w:spacing w:after="20"/>
              <w:ind w:left="20"/>
              <w:jc w:val="both"/>
            </w:pPr>
            <w:r>
              <w:rPr>
                <w:rFonts w:ascii="Times New Roman"/>
                <w:b w:val="false"/>
                <w:i w:val="false"/>
                <w:color w:val="000000"/>
                <w:sz w:val="20"/>
              </w:rPr>
              <w:t>
5)</w:t>
            </w:r>
          </w:p>
          <w:bookmarkEnd w:id="89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очистки воды, используемая в отделении (центре) диализа, соответствует стандарту организации оказания нефрологической помощи населению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98"/>
          <w:p>
            <w:pPr>
              <w:spacing w:after="20"/>
              <w:ind w:left="20"/>
              <w:jc w:val="both"/>
            </w:pPr>
            <w:r>
              <w:rPr>
                <w:rFonts w:ascii="Times New Roman"/>
                <w:b w:val="false"/>
                <w:i w:val="false"/>
                <w:color w:val="000000"/>
                <w:sz w:val="20"/>
              </w:rPr>
              <w:t>
47. Обучение персонала по безопасности зданий. Проводится обучение, тестирование знаний персонала медицинской организации для поддержания безопасности зданий и окружающей среды</w:t>
            </w:r>
          </w:p>
          <w:bookmarkEnd w:id="89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99"/>
          <w:p>
            <w:pPr>
              <w:spacing w:after="20"/>
              <w:ind w:left="20"/>
              <w:jc w:val="both"/>
            </w:pPr>
            <w:r>
              <w:rPr>
                <w:rFonts w:ascii="Times New Roman"/>
                <w:b w:val="false"/>
                <w:i w:val="false"/>
                <w:color w:val="000000"/>
                <w:sz w:val="20"/>
              </w:rPr>
              <w:t>
1)</w:t>
            </w:r>
          </w:p>
          <w:bookmarkEnd w:id="89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правилам обращения с опасными материалами (смотреть подпункт 1) пункта 43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900"/>
          <w:p>
            <w:pPr>
              <w:spacing w:after="20"/>
              <w:ind w:left="20"/>
              <w:jc w:val="both"/>
            </w:pPr>
            <w:r>
              <w:rPr>
                <w:rFonts w:ascii="Times New Roman"/>
                <w:b w:val="false"/>
                <w:i w:val="false"/>
                <w:color w:val="000000"/>
                <w:sz w:val="20"/>
              </w:rPr>
              <w:t>
2)</w:t>
            </w:r>
          </w:p>
          <w:bookmarkEnd w:id="90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действиям при пожаре, включая сообщение о пожаре, навыкам применения огнетушителей и эвакуации пациентов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901"/>
          <w:p>
            <w:pPr>
              <w:spacing w:after="20"/>
              <w:ind w:left="20"/>
              <w:jc w:val="both"/>
            </w:pPr>
            <w:r>
              <w:rPr>
                <w:rFonts w:ascii="Times New Roman"/>
                <w:b w:val="false"/>
                <w:i w:val="false"/>
                <w:color w:val="000000"/>
                <w:sz w:val="20"/>
              </w:rPr>
              <w:t>
3)</w:t>
            </w:r>
          </w:p>
          <w:bookmarkEnd w:id="90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работе с оборудованием и коммунальными (инженерными) системами, включая действия при чрезвычайных ситуациях (смотреть подпункт 4) пункта 44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902"/>
          <w:p>
            <w:pPr>
              <w:spacing w:after="20"/>
              <w:ind w:left="20"/>
              <w:jc w:val="both"/>
            </w:pPr>
            <w:r>
              <w:rPr>
                <w:rFonts w:ascii="Times New Roman"/>
                <w:b w:val="false"/>
                <w:i w:val="false"/>
                <w:color w:val="000000"/>
                <w:sz w:val="20"/>
              </w:rPr>
              <w:t>
4)</w:t>
            </w:r>
          </w:p>
          <w:bookmarkEnd w:id="90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 внештатный персонал, студенты, слушатели резидентуры, лица, обучающиеся на базе медицинской организации, арендаторы помещений, волонтеры и посетители обучаются правилам безопасности при нахождении в здании и на территории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903"/>
          <w:p>
            <w:pPr>
              <w:spacing w:after="20"/>
              <w:ind w:left="20"/>
              <w:jc w:val="both"/>
            </w:pPr>
            <w:r>
              <w:rPr>
                <w:rFonts w:ascii="Times New Roman"/>
                <w:b w:val="false"/>
                <w:i w:val="false"/>
                <w:color w:val="000000"/>
                <w:sz w:val="20"/>
              </w:rPr>
              <w:t>
5)</w:t>
            </w:r>
          </w:p>
          <w:bookmarkEnd w:id="90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в соответствии с утвержденными руководством медицинской организации процедурами, проводится тестирование знаний персонала по правилам безопасности при нахождении в здании и на территории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904"/>
          <w:p>
            <w:pPr>
              <w:spacing w:after="20"/>
              <w:ind w:left="20"/>
              <w:jc w:val="both"/>
            </w:pPr>
            <w:r>
              <w:rPr>
                <w:rFonts w:ascii="Times New Roman"/>
                <w:b w:val="false"/>
                <w:i w:val="false"/>
                <w:color w:val="000000"/>
                <w:sz w:val="20"/>
              </w:rPr>
              <w:t>
Параграф 3. Безопасность лекарственных средств и изделий медицинского назначения</w:t>
            </w:r>
          </w:p>
          <w:bookmarkEnd w:id="90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905"/>
          <w:p>
            <w:pPr>
              <w:spacing w:after="20"/>
              <w:ind w:left="20"/>
              <w:jc w:val="both"/>
            </w:pPr>
            <w:r>
              <w:rPr>
                <w:rFonts w:ascii="Times New Roman"/>
                <w:b w:val="false"/>
                <w:i w:val="false"/>
                <w:color w:val="000000"/>
                <w:sz w:val="20"/>
              </w:rPr>
              <w:t>
48. Управление лекарственными средствами и изделиями медицинского назначения. В медицинской организации обеспечивается безопасное обращение с лекарственными средствами и изделиями медицинского назначения в организации</w:t>
            </w:r>
          </w:p>
          <w:bookmarkEnd w:id="90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906"/>
          <w:p>
            <w:pPr>
              <w:spacing w:after="20"/>
              <w:ind w:left="20"/>
              <w:jc w:val="both"/>
            </w:pPr>
            <w:r>
              <w:rPr>
                <w:rFonts w:ascii="Times New Roman"/>
                <w:b w:val="false"/>
                <w:i w:val="false"/>
                <w:color w:val="000000"/>
                <w:sz w:val="20"/>
              </w:rPr>
              <w:t>
1)</w:t>
            </w:r>
          </w:p>
          <w:bookmarkEnd w:id="90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лекарственными средствами и изделиями медицинского назначения осуществляется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907"/>
          <w:p>
            <w:pPr>
              <w:spacing w:after="20"/>
              <w:ind w:left="20"/>
              <w:jc w:val="both"/>
            </w:pPr>
            <w:r>
              <w:rPr>
                <w:rFonts w:ascii="Times New Roman"/>
                <w:b w:val="false"/>
                <w:i w:val="false"/>
                <w:color w:val="000000"/>
                <w:sz w:val="20"/>
              </w:rPr>
              <w:t>
2)</w:t>
            </w:r>
          </w:p>
          <w:bookmarkEnd w:id="90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анализ системы управления оборотом лекарственных средств и изделий медицинского назначения, включающий: планирование и закуп; хранение; врачебные назначения; приготовление или разведение; введение лекарственных средств пациенту; мониторинг лечебного эффекта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908"/>
          <w:p>
            <w:pPr>
              <w:spacing w:after="20"/>
              <w:ind w:left="20"/>
              <w:jc w:val="both"/>
            </w:pPr>
            <w:r>
              <w:rPr>
                <w:rFonts w:ascii="Times New Roman"/>
                <w:b w:val="false"/>
                <w:i w:val="false"/>
                <w:color w:val="000000"/>
                <w:sz w:val="20"/>
              </w:rPr>
              <w:t>
3)</w:t>
            </w:r>
          </w:p>
          <w:bookmarkEnd w:id="90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анализ системы управления лекарственными средствами и изделиями медицинского назначения, включающий оценку рисков (выявление проблем или зон высокого риска, связанных с использованием лекарственных средств)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09"/>
          <w:p>
            <w:pPr>
              <w:spacing w:after="20"/>
              <w:ind w:left="20"/>
              <w:jc w:val="both"/>
            </w:pPr>
            <w:r>
              <w:rPr>
                <w:rFonts w:ascii="Times New Roman"/>
                <w:b w:val="false"/>
                <w:i w:val="false"/>
                <w:color w:val="000000"/>
                <w:sz w:val="20"/>
              </w:rPr>
              <w:t>
4)</w:t>
            </w:r>
          </w:p>
          <w:bookmarkEnd w:id="90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процедуры, описывающие каждый этап управления лекарственными средствами и изделиями медицинского назначения: планирование и закуп; хранение; врачебные назначения; приготовление или разведение; введение лекарственных средств пациенту; мониторинг эффекта лекарственных средств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10"/>
          <w:p>
            <w:pPr>
              <w:spacing w:after="20"/>
              <w:ind w:left="20"/>
              <w:jc w:val="both"/>
            </w:pPr>
            <w:r>
              <w:rPr>
                <w:rFonts w:ascii="Times New Roman"/>
                <w:b w:val="false"/>
                <w:i w:val="false"/>
                <w:color w:val="000000"/>
                <w:sz w:val="20"/>
              </w:rPr>
              <w:t>
5)</w:t>
            </w:r>
          </w:p>
          <w:bookmarkEnd w:id="91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функционирует формулярная комиссия, рассматривающая вопросы управления лекарственными средствами и изделиями медицинского назначения, включая утверждение формулярного списка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11"/>
          <w:p>
            <w:pPr>
              <w:spacing w:after="20"/>
              <w:ind w:left="20"/>
              <w:jc w:val="both"/>
            </w:pPr>
            <w:r>
              <w:rPr>
                <w:rFonts w:ascii="Times New Roman"/>
                <w:b w:val="false"/>
                <w:i w:val="false"/>
                <w:color w:val="000000"/>
                <w:sz w:val="20"/>
              </w:rPr>
              <w:t>
49. Хранение лекарственных средств и изделий медицинского назначения. Лекарственные средства и изделия медицинского назначения хранятся безопасно и надлежащим образом</w:t>
            </w:r>
          </w:p>
          <w:bookmarkEnd w:id="91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12"/>
          <w:p>
            <w:pPr>
              <w:spacing w:after="20"/>
              <w:ind w:left="20"/>
              <w:jc w:val="both"/>
            </w:pPr>
            <w:r>
              <w:rPr>
                <w:rFonts w:ascii="Times New Roman"/>
                <w:b w:val="false"/>
                <w:i w:val="false"/>
                <w:color w:val="000000"/>
                <w:sz w:val="20"/>
              </w:rPr>
              <w:t>
1)</w:t>
            </w:r>
          </w:p>
          <w:bookmarkEnd w:id="91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лекарственные средства и изделия медицинского назначения хранятся с указанием названия (содержания), срока годности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13"/>
          <w:p>
            <w:pPr>
              <w:spacing w:after="20"/>
              <w:ind w:left="20"/>
              <w:jc w:val="both"/>
            </w:pPr>
            <w:r>
              <w:rPr>
                <w:rFonts w:ascii="Times New Roman"/>
                <w:b w:val="false"/>
                <w:i w:val="false"/>
                <w:color w:val="000000"/>
                <w:sz w:val="20"/>
              </w:rPr>
              <w:t>
2)</w:t>
            </w:r>
          </w:p>
          <w:bookmarkEnd w:id="91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 хранятся с соблюдением температурного режима, влажности и прочих условий, в соответствии с требованиями к их хранению</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14"/>
          <w:p>
            <w:pPr>
              <w:spacing w:after="20"/>
              <w:ind w:left="20"/>
              <w:jc w:val="both"/>
            </w:pPr>
            <w:r>
              <w:rPr>
                <w:rFonts w:ascii="Times New Roman"/>
                <w:b w:val="false"/>
                <w:i w:val="false"/>
                <w:color w:val="000000"/>
                <w:sz w:val="20"/>
              </w:rPr>
              <w:t>
3)</w:t>
            </w:r>
          </w:p>
          <w:bookmarkEnd w:id="91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Наркотические и другие лекарственные средства, подлежащие строгому учету и контролю, хранятся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15"/>
          <w:p>
            <w:pPr>
              <w:spacing w:after="20"/>
              <w:ind w:left="20"/>
              <w:jc w:val="both"/>
            </w:pPr>
            <w:r>
              <w:rPr>
                <w:rFonts w:ascii="Times New Roman"/>
                <w:b w:val="false"/>
                <w:i w:val="false"/>
                <w:color w:val="000000"/>
                <w:sz w:val="20"/>
              </w:rPr>
              <w:t>
4)</w:t>
            </w:r>
          </w:p>
          <w:bookmarkEnd w:id="91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правила медицинской организации обеспечивают сохранность лекарственных средств и изделий медицинского назначения от утери и кражи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16"/>
          <w:p>
            <w:pPr>
              <w:spacing w:after="20"/>
              <w:ind w:left="20"/>
              <w:jc w:val="both"/>
            </w:pPr>
            <w:r>
              <w:rPr>
                <w:rFonts w:ascii="Times New Roman"/>
                <w:b w:val="false"/>
                <w:i w:val="false"/>
                <w:color w:val="000000"/>
                <w:sz w:val="20"/>
              </w:rPr>
              <w:t>
5)</w:t>
            </w:r>
          </w:p>
          <w:bookmarkEnd w:id="91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аптеки / утвержденными должностными лицами проводится контроль всех мест хранения лекарственных средств и изделий медицинского назначения в медицинской организации для обеспечения хранения лекарственных средств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17"/>
          <w:p>
            <w:pPr>
              <w:spacing w:after="20"/>
              <w:ind w:left="20"/>
              <w:jc w:val="both"/>
            </w:pPr>
            <w:r>
              <w:rPr>
                <w:rFonts w:ascii="Times New Roman"/>
                <w:b w:val="false"/>
                <w:i w:val="false"/>
                <w:color w:val="000000"/>
                <w:sz w:val="20"/>
              </w:rPr>
              <w:t>
50. Особые случаи обращения с лекарственными средствами, изделиями медицинского назначения и их уничтожение. Прописываются особые случаи обращения с лекарственными средствами, изделиями медицинского назначения и их уничтожение</w:t>
            </w:r>
          </w:p>
          <w:bookmarkEnd w:id="91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18"/>
          <w:p>
            <w:pPr>
              <w:spacing w:after="20"/>
              <w:ind w:left="20"/>
              <w:jc w:val="both"/>
            </w:pPr>
            <w:r>
              <w:rPr>
                <w:rFonts w:ascii="Times New Roman"/>
                <w:b w:val="false"/>
                <w:i w:val="false"/>
                <w:color w:val="000000"/>
                <w:sz w:val="20"/>
              </w:rPr>
              <w:t>
1)</w:t>
            </w:r>
          </w:p>
          <w:bookmarkEnd w:id="91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выявления и уничтожения лекарственных средств и изделий медицинского назначения с истекшим сроком годности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19"/>
          <w:p>
            <w:pPr>
              <w:spacing w:after="20"/>
              <w:ind w:left="20"/>
              <w:jc w:val="both"/>
            </w:pPr>
            <w:r>
              <w:rPr>
                <w:rFonts w:ascii="Times New Roman"/>
                <w:b w:val="false"/>
                <w:i w:val="false"/>
                <w:color w:val="000000"/>
                <w:sz w:val="20"/>
              </w:rPr>
              <w:t>
2)</w:t>
            </w:r>
          </w:p>
          <w:bookmarkEnd w:id="91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обращения лекарственных средств и изделий медицинского назначения приобретенных пациентом (личных, принесенных извне)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20"/>
          <w:p>
            <w:pPr>
              <w:spacing w:after="20"/>
              <w:ind w:left="20"/>
              <w:jc w:val="both"/>
            </w:pPr>
            <w:r>
              <w:rPr>
                <w:rFonts w:ascii="Times New Roman"/>
                <w:b w:val="false"/>
                <w:i w:val="false"/>
                <w:color w:val="000000"/>
                <w:sz w:val="20"/>
              </w:rPr>
              <w:t>
3)</w:t>
            </w:r>
          </w:p>
          <w:bookmarkEnd w:id="92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наборами лекарственных средств и изделий медицинского назначения для экстренных случаев (противошоковая укладка, противоэпидемическая укладка, реанимационный набор), включая их защиту от кражи и потери, своевременную проверку готовности набора и восполнение содержимого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21"/>
          <w:p>
            <w:pPr>
              <w:spacing w:after="20"/>
              <w:ind w:left="20"/>
              <w:jc w:val="both"/>
            </w:pPr>
            <w:r>
              <w:rPr>
                <w:rFonts w:ascii="Times New Roman"/>
                <w:b w:val="false"/>
                <w:i w:val="false"/>
                <w:color w:val="000000"/>
                <w:sz w:val="20"/>
              </w:rPr>
              <w:t>
4)</w:t>
            </w:r>
          </w:p>
          <w:bookmarkEnd w:id="92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отзыва лекарственных средств и изделий медицинского назначения в соответствии с процедурами, утвержденными руководством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22"/>
          <w:p>
            <w:pPr>
              <w:spacing w:after="20"/>
              <w:ind w:left="20"/>
              <w:jc w:val="both"/>
            </w:pPr>
            <w:r>
              <w:rPr>
                <w:rFonts w:ascii="Times New Roman"/>
                <w:b w:val="false"/>
                <w:i w:val="false"/>
                <w:color w:val="000000"/>
                <w:sz w:val="20"/>
              </w:rPr>
              <w:t>
5)</w:t>
            </w:r>
          </w:p>
          <w:bookmarkEnd w:id="92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радиофармацевтическими и другими опасными лекарственными средствами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23"/>
          <w:p>
            <w:pPr>
              <w:spacing w:after="20"/>
              <w:ind w:left="20"/>
              <w:jc w:val="both"/>
            </w:pPr>
            <w:r>
              <w:rPr>
                <w:rFonts w:ascii="Times New Roman"/>
                <w:b w:val="false"/>
                <w:i w:val="false"/>
                <w:color w:val="000000"/>
                <w:sz w:val="20"/>
              </w:rPr>
              <w:t>
51. Назначение лекарственных средств. Прописывается процесс назначения лекарственных средств и проверки назначений лекарственных средств</w:t>
            </w:r>
          </w:p>
          <w:bookmarkEnd w:id="923"/>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24"/>
          <w:p>
            <w:pPr>
              <w:spacing w:after="20"/>
              <w:ind w:left="20"/>
              <w:jc w:val="both"/>
            </w:pPr>
            <w:r>
              <w:rPr>
                <w:rFonts w:ascii="Times New Roman"/>
                <w:b w:val="false"/>
                <w:i w:val="false"/>
                <w:color w:val="000000"/>
                <w:sz w:val="20"/>
              </w:rPr>
              <w:t>
1)</w:t>
            </w:r>
          </w:p>
          <w:bookmarkEnd w:id="92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Утверждены требования к назначению лекарственных средств, включая заполнение обязательной информации в листе назначений или рецепте: идентификация пациента; название лекарственных средств (международное непатентованное или торговое наименование); доза; путь введения; кратность; длительность курса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25"/>
          <w:p>
            <w:pPr>
              <w:spacing w:after="20"/>
              <w:ind w:left="20"/>
              <w:jc w:val="both"/>
            </w:pPr>
            <w:r>
              <w:rPr>
                <w:rFonts w:ascii="Times New Roman"/>
                <w:b w:val="false"/>
                <w:i w:val="false"/>
                <w:color w:val="000000"/>
                <w:sz w:val="20"/>
              </w:rPr>
              <w:t>
2)</w:t>
            </w:r>
          </w:p>
          <w:bookmarkEnd w:id="92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разработана и утверждена руководством организации процедура контроля правильности заполнения листов врачебных назначений или рецептов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26"/>
          <w:p>
            <w:pPr>
              <w:spacing w:after="20"/>
              <w:ind w:left="20"/>
              <w:jc w:val="both"/>
            </w:pPr>
            <w:r>
              <w:rPr>
                <w:rFonts w:ascii="Times New Roman"/>
                <w:b w:val="false"/>
                <w:i w:val="false"/>
                <w:color w:val="000000"/>
                <w:sz w:val="20"/>
              </w:rPr>
              <w:t>
3)</w:t>
            </w:r>
          </w:p>
          <w:bookmarkEnd w:id="92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применяемые при устном назначении лекарственных средств в экстренных ситуациях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27"/>
          <w:p>
            <w:pPr>
              <w:spacing w:after="20"/>
              <w:ind w:left="20"/>
              <w:jc w:val="both"/>
            </w:pPr>
            <w:r>
              <w:rPr>
                <w:rFonts w:ascii="Times New Roman"/>
                <w:b w:val="false"/>
                <w:i w:val="false"/>
                <w:color w:val="000000"/>
                <w:sz w:val="20"/>
              </w:rPr>
              <w:t>
4)</w:t>
            </w:r>
          </w:p>
          <w:bookmarkEnd w:id="92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проверка назначений лекарственных средств в текущих медицинских картах для выяснения обоснованности и полноты назначения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28"/>
          <w:p>
            <w:pPr>
              <w:spacing w:after="20"/>
              <w:ind w:left="20"/>
              <w:jc w:val="both"/>
            </w:pPr>
            <w:r>
              <w:rPr>
                <w:rFonts w:ascii="Times New Roman"/>
                <w:b w:val="false"/>
                <w:i w:val="false"/>
                <w:color w:val="000000"/>
                <w:sz w:val="20"/>
              </w:rPr>
              <w:t>
5)</w:t>
            </w:r>
          </w:p>
          <w:bookmarkEnd w:id="92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выборочный клинический аудит листов врачебных назначений в текущих и закрытых медицинских картах на предмет соблюдения процедур организации и безопасности пациента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29"/>
          <w:p>
            <w:pPr>
              <w:spacing w:after="20"/>
              <w:ind w:left="20"/>
              <w:jc w:val="both"/>
            </w:pPr>
            <w:r>
              <w:rPr>
                <w:rFonts w:ascii="Times New Roman"/>
                <w:b w:val="false"/>
                <w:i w:val="false"/>
                <w:color w:val="000000"/>
                <w:sz w:val="20"/>
              </w:rPr>
              <w:t>
52. Приготовление лекарственных средств. Лекарственные средства готовятся в безопасной и чистой обстановке</w:t>
            </w:r>
          </w:p>
          <w:bookmarkEnd w:id="92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30"/>
          <w:p>
            <w:pPr>
              <w:spacing w:after="20"/>
              <w:ind w:left="20"/>
              <w:jc w:val="both"/>
            </w:pPr>
            <w:r>
              <w:rPr>
                <w:rFonts w:ascii="Times New Roman"/>
                <w:b w:val="false"/>
                <w:i w:val="false"/>
                <w:color w:val="000000"/>
                <w:sz w:val="20"/>
              </w:rPr>
              <w:t>
1)</w:t>
            </w:r>
          </w:p>
          <w:bookmarkEnd w:id="93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Лекарственные средства готовятся (разводятся, фасуются) в чистой и безопасной рабочей зоне с необходимым оборудованием и изделиями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31"/>
          <w:p>
            <w:pPr>
              <w:spacing w:after="20"/>
              <w:ind w:left="20"/>
              <w:jc w:val="both"/>
            </w:pPr>
            <w:r>
              <w:rPr>
                <w:rFonts w:ascii="Times New Roman"/>
                <w:b w:val="false"/>
                <w:i w:val="false"/>
                <w:color w:val="000000"/>
                <w:sz w:val="20"/>
              </w:rPr>
              <w:t>
2)</w:t>
            </w:r>
          </w:p>
          <w:bookmarkEnd w:id="93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готовящий стерильные лекарственные средства обучаются принципам приготовления лекарственных средств и методам асептики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32"/>
          <w:p>
            <w:pPr>
              <w:spacing w:after="20"/>
              <w:ind w:left="20"/>
              <w:jc w:val="both"/>
            </w:pPr>
            <w:r>
              <w:rPr>
                <w:rFonts w:ascii="Times New Roman"/>
                <w:b w:val="false"/>
                <w:i w:val="false"/>
                <w:color w:val="000000"/>
                <w:sz w:val="20"/>
              </w:rPr>
              <w:t>
3)</w:t>
            </w:r>
          </w:p>
          <w:bookmarkEnd w:id="93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лекарственное средство введенное пациенту и принятое пациентом документируется в листе назначений (или ином документе) с указанием времени и автора записи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33"/>
          <w:p>
            <w:pPr>
              <w:spacing w:after="20"/>
              <w:ind w:left="20"/>
              <w:jc w:val="both"/>
            </w:pPr>
            <w:r>
              <w:rPr>
                <w:rFonts w:ascii="Times New Roman"/>
                <w:b w:val="false"/>
                <w:i w:val="false"/>
                <w:color w:val="000000"/>
                <w:sz w:val="20"/>
              </w:rPr>
              <w:t>
4)</w:t>
            </w:r>
          </w:p>
          <w:bookmarkEnd w:id="93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Безопасное введение лекарственных средств обеспечивается проверкой правильности пяти пунктов: тот ли это пациент, лекарственное средство, доза, путь введения, время и частота приема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34"/>
          <w:p>
            <w:pPr>
              <w:spacing w:after="20"/>
              <w:ind w:left="20"/>
              <w:jc w:val="both"/>
            </w:pPr>
            <w:r>
              <w:rPr>
                <w:rFonts w:ascii="Times New Roman"/>
                <w:b w:val="false"/>
                <w:i w:val="false"/>
                <w:color w:val="000000"/>
                <w:sz w:val="20"/>
              </w:rPr>
              <w:t>
5)</w:t>
            </w:r>
          </w:p>
          <w:bookmarkEnd w:id="93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Прописывается процесс самостоятельного введения пациентом лекарственных средств (ингалятор или инсулиновая ручка)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35"/>
          <w:p>
            <w:pPr>
              <w:spacing w:after="20"/>
              <w:ind w:left="20"/>
              <w:jc w:val="both"/>
            </w:pPr>
            <w:r>
              <w:rPr>
                <w:rFonts w:ascii="Times New Roman"/>
                <w:b w:val="false"/>
                <w:i w:val="false"/>
                <w:color w:val="000000"/>
                <w:sz w:val="20"/>
              </w:rPr>
              <w:t>
53. Мониторинг и обучение обращения с лекарственными средствами. Проводится мониторинг эффекта лекарственных средств и периодическое обучение пациентов и персонала в зависимости от потребности</w:t>
            </w:r>
          </w:p>
          <w:bookmarkEnd w:id="93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36"/>
          <w:p>
            <w:pPr>
              <w:spacing w:after="20"/>
              <w:ind w:left="20"/>
              <w:jc w:val="both"/>
            </w:pPr>
            <w:r>
              <w:rPr>
                <w:rFonts w:ascii="Times New Roman"/>
                <w:b w:val="false"/>
                <w:i w:val="false"/>
                <w:color w:val="000000"/>
                <w:sz w:val="20"/>
              </w:rPr>
              <w:t>
1)</w:t>
            </w:r>
          </w:p>
          <w:bookmarkEnd w:id="93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по проведению мониторинга эффекта лекарственных средств и побочных эффектов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37"/>
          <w:p>
            <w:pPr>
              <w:spacing w:after="20"/>
              <w:ind w:left="20"/>
              <w:jc w:val="both"/>
            </w:pPr>
            <w:r>
              <w:rPr>
                <w:rFonts w:ascii="Times New Roman"/>
                <w:b w:val="false"/>
                <w:i w:val="false"/>
                <w:color w:val="000000"/>
                <w:sz w:val="20"/>
              </w:rPr>
              <w:t>
2)</w:t>
            </w:r>
          </w:p>
          <w:bookmarkEnd w:id="93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пациента по вопросам приема лекарственных средств, включая обучение по рекомендуемым лекарственным средствам после выписки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38"/>
          <w:p>
            <w:pPr>
              <w:spacing w:after="20"/>
              <w:ind w:left="20"/>
              <w:jc w:val="both"/>
            </w:pPr>
            <w:r>
              <w:rPr>
                <w:rFonts w:ascii="Times New Roman"/>
                <w:b w:val="false"/>
                <w:i w:val="false"/>
                <w:color w:val="000000"/>
                <w:sz w:val="20"/>
              </w:rPr>
              <w:t>
3)</w:t>
            </w:r>
          </w:p>
          <w:bookmarkEnd w:id="93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сообщения и анализа потенциальных ошибок и ошибок (смотреть подпункт 3) пункта 6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39"/>
          <w:p>
            <w:pPr>
              <w:spacing w:after="20"/>
              <w:ind w:left="20"/>
              <w:jc w:val="both"/>
            </w:pPr>
            <w:r>
              <w:rPr>
                <w:rFonts w:ascii="Times New Roman"/>
                <w:b w:val="false"/>
                <w:i w:val="false"/>
                <w:color w:val="000000"/>
                <w:sz w:val="20"/>
              </w:rPr>
              <w:t>
4)</w:t>
            </w:r>
          </w:p>
          <w:bookmarkEnd w:id="93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врачей и прочего персонала, вовлеченных в обращение с лекарственными средствами, имеется в доступе справочная информация по лекарственным средствам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40"/>
          <w:p>
            <w:pPr>
              <w:spacing w:after="20"/>
              <w:ind w:left="20"/>
              <w:jc w:val="both"/>
            </w:pPr>
            <w:r>
              <w:rPr>
                <w:rFonts w:ascii="Times New Roman"/>
                <w:b w:val="false"/>
                <w:i w:val="false"/>
                <w:color w:val="000000"/>
                <w:sz w:val="20"/>
              </w:rPr>
              <w:t>
5)</w:t>
            </w:r>
          </w:p>
          <w:bookmarkEnd w:id="94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врачи, медицинские сестры и прочий персонал, вовлеченные в обращение с лекарственными средствами, обучаются по вопросам обращения с лекарственными средствами в соответствии с процедурами, утвержденными руководством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41"/>
          <w:p>
            <w:pPr>
              <w:spacing w:after="20"/>
              <w:ind w:left="20"/>
              <w:jc w:val="both"/>
            </w:pPr>
            <w:r>
              <w:rPr>
                <w:rFonts w:ascii="Times New Roman"/>
                <w:b w:val="false"/>
                <w:i w:val="false"/>
                <w:color w:val="000000"/>
                <w:sz w:val="20"/>
              </w:rPr>
              <w:t>
54. Контроль антибиотиков. Медицинская организация внедряет программу по контролю антибиотиков</w:t>
            </w:r>
          </w:p>
          <w:bookmarkEnd w:id="94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42"/>
          <w:p>
            <w:pPr>
              <w:spacing w:after="20"/>
              <w:ind w:left="20"/>
              <w:jc w:val="both"/>
            </w:pPr>
            <w:r>
              <w:rPr>
                <w:rFonts w:ascii="Times New Roman"/>
                <w:b w:val="false"/>
                <w:i w:val="false"/>
                <w:color w:val="000000"/>
                <w:sz w:val="20"/>
              </w:rPr>
              <w:t>
1)</w:t>
            </w:r>
          </w:p>
          <w:bookmarkEnd w:id="94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(руководство) по контролю антибиотиков включает список антибиотиков, назначение которых ограничено, а также описывает показания к применению резервных антибиотиков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43"/>
          <w:p>
            <w:pPr>
              <w:spacing w:after="20"/>
              <w:ind w:left="20"/>
              <w:jc w:val="both"/>
            </w:pPr>
            <w:r>
              <w:rPr>
                <w:rFonts w:ascii="Times New Roman"/>
                <w:b w:val="false"/>
                <w:i w:val="false"/>
                <w:color w:val="000000"/>
                <w:sz w:val="20"/>
              </w:rPr>
              <w:t>
2)</w:t>
            </w:r>
          </w:p>
          <w:bookmarkEnd w:id="94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или руководство по контролю антибиотиков разрабатывается коллективно (с участием врачей и (или) клинического фармаколога, специалистов по инфекционному контролю, микробиологии) в соответствии с процедурами, утвержденными руководством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44"/>
          <w:p>
            <w:pPr>
              <w:spacing w:after="20"/>
              <w:ind w:left="20"/>
              <w:jc w:val="both"/>
            </w:pPr>
            <w:r>
              <w:rPr>
                <w:rFonts w:ascii="Times New Roman"/>
                <w:b w:val="false"/>
                <w:i w:val="false"/>
                <w:color w:val="000000"/>
                <w:sz w:val="20"/>
              </w:rPr>
              <w:t>
3)</w:t>
            </w:r>
          </w:p>
          <w:bookmarkEnd w:id="94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и другие пользователи обучаются требованиям программы или руководства по контролю антибиотиков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45"/>
          <w:p>
            <w:pPr>
              <w:spacing w:after="20"/>
              <w:ind w:left="20"/>
              <w:jc w:val="both"/>
            </w:pPr>
            <w:r>
              <w:rPr>
                <w:rFonts w:ascii="Times New Roman"/>
                <w:b w:val="false"/>
                <w:i w:val="false"/>
                <w:color w:val="000000"/>
                <w:sz w:val="20"/>
              </w:rPr>
              <w:t>
4)</w:t>
            </w:r>
          </w:p>
          <w:bookmarkEnd w:id="94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карты регулярно просматриваются на предмет выполнения программы или руководства по контролю антибиотиков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46"/>
          <w:p>
            <w:pPr>
              <w:spacing w:after="20"/>
              <w:ind w:left="20"/>
              <w:jc w:val="both"/>
            </w:pPr>
            <w:r>
              <w:rPr>
                <w:rFonts w:ascii="Times New Roman"/>
                <w:b w:val="false"/>
                <w:i w:val="false"/>
                <w:color w:val="000000"/>
                <w:sz w:val="20"/>
              </w:rPr>
              <w:t>
5)</w:t>
            </w:r>
          </w:p>
          <w:bookmarkEnd w:id="94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программы или руководства по контролю антибиотиков мониторируется через индикаторы, используемые для улучшения качества медицинской помощи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964" w:id="947"/>
    <w:p>
      <w:pPr>
        <w:spacing w:after="0"/>
        <w:ind w:left="0"/>
        <w:jc w:val="left"/>
      </w:pPr>
      <w:r>
        <w:rPr>
          <w:rFonts w:ascii="Times New Roman"/>
          <w:b/>
          <w:i w:val="false"/>
          <w:color w:val="000000"/>
        </w:rPr>
        <w:t xml:space="preserve"> Глава 4. Лечение и уход за пациентом</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1349"/>
        <w:gridCol w:w="5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48"/>
          <w:p>
            <w:pPr>
              <w:spacing w:after="20"/>
              <w:ind w:left="20"/>
              <w:jc w:val="both"/>
            </w:pPr>
            <w:r>
              <w:rPr>
                <w:rFonts w:ascii="Times New Roman"/>
                <w:b w:val="false"/>
                <w:i w:val="false"/>
                <w:color w:val="000000"/>
                <w:sz w:val="20"/>
              </w:rPr>
              <w:t>
Параграф 1. Безопасность пациента</w:t>
            </w:r>
          </w:p>
          <w:bookmarkEnd w:id="94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49"/>
          <w:p>
            <w:pPr>
              <w:spacing w:after="20"/>
              <w:ind w:left="20"/>
              <w:jc w:val="both"/>
            </w:pPr>
            <w:r>
              <w:rPr>
                <w:rFonts w:ascii="Times New Roman"/>
                <w:b w:val="false"/>
                <w:i w:val="false"/>
                <w:color w:val="000000"/>
                <w:sz w:val="20"/>
              </w:rPr>
              <w:t>
55. Идентификация пациента. Безопасность пациента повышается через процесс идентификации пациента</w:t>
            </w:r>
          </w:p>
          <w:bookmarkEnd w:id="949"/>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50"/>
          <w:p>
            <w:pPr>
              <w:spacing w:after="20"/>
              <w:ind w:left="20"/>
              <w:jc w:val="both"/>
            </w:pPr>
            <w:r>
              <w:rPr>
                <w:rFonts w:ascii="Times New Roman"/>
                <w:b w:val="false"/>
                <w:i w:val="false"/>
                <w:color w:val="000000"/>
                <w:sz w:val="20"/>
              </w:rPr>
              <w:t>
1)</w:t>
            </w:r>
          </w:p>
          <w:bookmarkEnd w:id="95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стандартная операционная процедура (далее – СОП) идентификации пациента, описывающая процесс идентификации пациента с применением не менее двух идентификаторов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51"/>
          <w:p>
            <w:pPr>
              <w:spacing w:after="20"/>
              <w:ind w:left="20"/>
              <w:jc w:val="both"/>
            </w:pPr>
            <w:r>
              <w:rPr>
                <w:rFonts w:ascii="Times New Roman"/>
                <w:b w:val="false"/>
                <w:i w:val="false"/>
                <w:color w:val="000000"/>
                <w:sz w:val="20"/>
              </w:rPr>
              <w:t>
2)</w:t>
            </w:r>
          </w:p>
          <w:bookmarkEnd w:id="95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идентифицируется в соответствии с СОП перед каждой процедурой, операцией, инъекцией, приемом лекарственного средства, взятием биоматериала и других ситуациях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52"/>
          <w:p>
            <w:pPr>
              <w:spacing w:after="20"/>
              <w:ind w:left="20"/>
              <w:jc w:val="both"/>
            </w:pPr>
            <w:r>
              <w:rPr>
                <w:rFonts w:ascii="Times New Roman"/>
                <w:b w:val="false"/>
                <w:i w:val="false"/>
                <w:color w:val="000000"/>
                <w:sz w:val="20"/>
              </w:rPr>
              <w:t>
3)</w:t>
            </w:r>
          </w:p>
          <w:bookmarkEnd w:id="95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пациента облегчается путем использования идентификационного браслета с двумя идентификаторами, либо через другие альтернативные способы идентификации пациента утвержденные руководством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53"/>
          <w:p>
            <w:pPr>
              <w:spacing w:after="20"/>
              <w:ind w:left="20"/>
              <w:jc w:val="both"/>
            </w:pPr>
            <w:r>
              <w:rPr>
                <w:rFonts w:ascii="Times New Roman"/>
                <w:b w:val="false"/>
                <w:i w:val="false"/>
                <w:color w:val="000000"/>
                <w:sz w:val="20"/>
              </w:rPr>
              <w:t>
4)</w:t>
            </w:r>
          </w:p>
          <w:bookmarkEnd w:id="95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Идентификаторы пациента присутствуют во всех формах медицинских карт и на всех контейнерах с биоматериалом пациента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54"/>
          <w:p>
            <w:pPr>
              <w:spacing w:after="20"/>
              <w:ind w:left="20"/>
              <w:jc w:val="both"/>
            </w:pPr>
            <w:r>
              <w:rPr>
                <w:rFonts w:ascii="Times New Roman"/>
                <w:b w:val="false"/>
                <w:i w:val="false"/>
                <w:color w:val="000000"/>
                <w:sz w:val="20"/>
              </w:rPr>
              <w:t>
5)</w:t>
            </w:r>
          </w:p>
          <w:bookmarkEnd w:id="95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идентификации пациента мониторируется через индикаторы, которые применяются для повышения безопасности пациента. Индикаторы выбираются в зависимости от используемых способов идентификации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55"/>
          <w:p>
            <w:pPr>
              <w:spacing w:after="20"/>
              <w:ind w:left="20"/>
              <w:jc w:val="both"/>
            </w:pPr>
            <w:r>
              <w:rPr>
                <w:rFonts w:ascii="Times New Roman"/>
                <w:b w:val="false"/>
                <w:i w:val="false"/>
                <w:color w:val="000000"/>
                <w:sz w:val="20"/>
              </w:rPr>
              <w:t>
56. Эффективная передача информации. Безопасность пациентов повышается через стандартизированный процесс передачи устной и (или) телефонной информации</w:t>
            </w:r>
          </w:p>
          <w:bookmarkEnd w:id="955"/>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56"/>
          <w:p>
            <w:pPr>
              <w:spacing w:after="20"/>
              <w:ind w:left="20"/>
              <w:jc w:val="both"/>
            </w:pPr>
            <w:r>
              <w:rPr>
                <w:rFonts w:ascii="Times New Roman"/>
                <w:b w:val="false"/>
                <w:i w:val="false"/>
                <w:color w:val="000000"/>
                <w:sz w:val="20"/>
              </w:rPr>
              <w:t>
1)</w:t>
            </w:r>
          </w:p>
          <w:bookmarkEnd w:id="95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СОП приема и передачи информации устно и (или) по телефону, где прописано, что получатель информации записывает и прочитывает сообщение вслух, сообщающее лицо подтверждает правильность сообщения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57"/>
          <w:p>
            <w:pPr>
              <w:spacing w:after="20"/>
              <w:ind w:left="20"/>
              <w:jc w:val="both"/>
            </w:pPr>
            <w:r>
              <w:rPr>
                <w:rFonts w:ascii="Times New Roman"/>
                <w:b w:val="false"/>
                <w:i w:val="false"/>
                <w:color w:val="000000"/>
                <w:sz w:val="20"/>
              </w:rPr>
              <w:t>
2)</w:t>
            </w:r>
          </w:p>
          <w:bookmarkEnd w:id="95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о критических результатах лабораторных и диагностических исследований, устные назначения лекарственных средств пациенту передаются согласно СОП приема и передачи информации устно и (или) по телефону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58"/>
          <w:p>
            <w:pPr>
              <w:spacing w:after="20"/>
              <w:ind w:left="20"/>
              <w:jc w:val="both"/>
            </w:pPr>
            <w:r>
              <w:rPr>
                <w:rFonts w:ascii="Times New Roman"/>
                <w:b w:val="false"/>
                <w:i w:val="false"/>
                <w:color w:val="000000"/>
                <w:sz w:val="20"/>
              </w:rPr>
              <w:t>
3)</w:t>
            </w:r>
          </w:p>
          <w:bookmarkEnd w:id="95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устанавливает список критических значений для всех лабораторных и диагностических исследований (оказываемых медицинской организацией или переданных в аутсорсинг)</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59"/>
          <w:p>
            <w:pPr>
              <w:spacing w:after="20"/>
              <w:ind w:left="20"/>
              <w:jc w:val="both"/>
            </w:pPr>
            <w:r>
              <w:rPr>
                <w:rFonts w:ascii="Times New Roman"/>
                <w:b w:val="false"/>
                <w:i w:val="false"/>
                <w:color w:val="000000"/>
                <w:sz w:val="20"/>
              </w:rPr>
              <w:t>
4)</w:t>
            </w:r>
          </w:p>
          <w:bookmarkEnd w:id="95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СОП по передаче информации между медицинскими работниками при передаче ухода за пациентом, пациентами, лицами, осуществляющими уход за пациентом</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60"/>
          <w:p>
            <w:pPr>
              <w:spacing w:after="20"/>
              <w:ind w:left="20"/>
              <w:jc w:val="both"/>
            </w:pPr>
            <w:r>
              <w:rPr>
                <w:rFonts w:ascii="Times New Roman"/>
                <w:b w:val="false"/>
                <w:i w:val="false"/>
                <w:color w:val="000000"/>
                <w:sz w:val="20"/>
              </w:rPr>
              <w:t>
5)</w:t>
            </w:r>
          </w:p>
          <w:bookmarkEnd w:id="96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передачи устной и (или) телефонной информации при сообщении критических результатов лабораторных и диагностических исследований и процесс передачи пациента между организациями и службами мониторируется через индикатор (-ы), которые применяются для повышения безопасности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61"/>
          <w:p>
            <w:pPr>
              <w:spacing w:after="20"/>
              <w:ind w:left="20"/>
              <w:jc w:val="both"/>
            </w:pPr>
            <w:r>
              <w:rPr>
                <w:rFonts w:ascii="Times New Roman"/>
                <w:b w:val="false"/>
                <w:i w:val="false"/>
                <w:color w:val="000000"/>
                <w:sz w:val="20"/>
              </w:rPr>
              <w:t>
57. Лекарственные средств высокого риска (лекарственные средства обладающих высоким риском развития побочного действия и нанесения значительного вреда здоровью пациента, а также лекарственные средства схожие с наименованиями либо упаковками других лекарственных средств). Безопасность пациентов повышается за счет стандартизированной маркировки и безопасного обращения с лекарственными средствами высокого риска</w:t>
            </w:r>
          </w:p>
          <w:bookmarkEnd w:id="961"/>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62"/>
          <w:p>
            <w:pPr>
              <w:spacing w:after="20"/>
              <w:ind w:left="20"/>
              <w:jc w:val="both"/>
            </w:pPr>
            <w:r>
              <w:rPr>
                <w:rFonts w:ascii="Times New Roman"/>
                <w:b w:val="false"/>
                <w:i w:val="false"/>
                <w:color w:val="000000"/>
                <w:sz w:val="20"/>
              </w:rPr>
              <w:t>
1)</w:t>
            </w:r>
          </w:p>
          <w:bookmarkEnd w:id="96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лекарственными средствами высокого риска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высокого риска; </w:t>
            </w:r>
            <w:r>
              <w:br/>
            </w:r>
            <w:r>
              <w:rPr>
                <w:rFonts w:ascii="Times New Roman"/>
                <w:b w:val="false"/>
                <w:i w:val="false"/>
                <w:color w:val="000000"/>
                <w:sz w:val="20"/>
              </w:rPr>
              <w:t>
хранение лекарственных средств высокого риска;</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высокого риска;</w:t>
            </w:r>
            <w:r>
              <w:br/>
            </w:r>
            <w:r>
              <w:rPr>
                <w:rFonts w:ascii="Times New Roman"/>
                <w:b w:val="false"/>
                <w:i w:val="false"/>
                <w:color w:val="000000"/>
                <w:sz w:val="20"/>
              </w:rPr>
              <w:t>
обучение персонала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63"/>
          <w:p>
            <w:pPr>
              <w:spacing w:after="20"/>
              <w:ind w:left="20"/>
              <w:jc w:val="both"/>
            </w:pPr>
            <w:r>
              <w:rPr>
                <w:rFonts w:ascii="Times New Roman"/>
                <w:b w:val="false"/>
                <w:i w:val="false"/>
                <w:color w:val="000000"/>
                <w:sz w:val="20"/>
              </w:rPr>
              <w:t>
2)</w:t>
            </w:r>
          </w:p>
          <w:bookmarkEnd w:id="96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концентрированными электролитами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концентрированных электролитов; </w:t>
            </w:r>
            <w:r>
              <w:br/>
            </w:r>
            <w:r>
              <w:rPr>
                <w:rFonts w:ascii="Times New Roman"/>
                <w:b w:val="false"/>
                <w:i w:val="false"/>
                <w:color w:val="000000"/>
                <w:sz w:val="20"/>
              </w:rPr>
              <w:t>
хранение концентрированных электролитов – запрет на хранение в местах редкого использования, хранение только в местах клинической необходимости;</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концентрированных электролитов;</w:t>
            </w:r>
            <w:r>
              <w:br/>
            </w:r>
            <w:r>
              <w:rPr>
                <w:rFonts w:ascii="Times New Roman"/>
                <w:b w:val="false"/>
                <w:i w:val="false"/>
                <w:color w:val="000000"/>
                <w:sz w:val="20"/>
              </w:rPr>
              <w:t>
обучение персонала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64"/>
          <w:p>
            <w:pPr>
              <w:spacing w:after="20"/>
              <w:ind w:left="20"/>
              <w:jc w:val="both"/>
            </w:pPr>
            <w:r>
              <w:rPr>
                <w:rFonts w:ascii="Times New Roman"/>
                <w:b w:val="false"/>
                <w:i w:val="false"/>
                <w:color w:val="000000"/>
                <w:sz w:val="20"/>
              </w:rPr>
              <w:t>
3)</w:t>
            </w:r>
          </w:p>
          <w:bookmarkEnd w:id="96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Разрабатывается СОП, описывающая обращение с лекарственными средствами со схожим названием и схожей упаковкой.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со схожим названием и схожей упаковкой; </w:t>
            </w:r>
            <w:r>
              <w:br/>
            </w:r>
            <w:r>
              <w:rPr>
                <w:rFonts w:ascii="Times New Roman"/>
                <w:b w:val="false"/>
                <w:i w:val="false"/>
                <w:color w:val="000000"/>
                <w:sz w:val="20"/>
              </w:rPr>
              <w:t>
запрет на хранение лекарственных средств на одной полке или рядом, если у них созвучны названия или схожий внешний вид;</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со схожим названием и схожей упаковкой;</w:t>
            </w:r>
            <w:r>
              <w:br/>
            </w:r>
            <w:r>
              <w:rPr>
                <w:rFonts w:ascii="Times New Roman"/>
                <w:b w:val="false"/>
                <w:i w:val="false"/>
                <w:color w:val="000000"/>
                <w:sz w:val="20"/>
              </w:rPr>
              <w:t>
обучение персонала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65"/>
          <w:p>
            <w:pPr>
              <w:spacing w:after="20"/>
              <w:ind w:left="20"/>
              <w:jc w:val="both"/>
            </w:pPr>
            <w:r>
              <w:rPr>
                <w:rFonts w:ascii="Times New Roman"/>
                <w:b w:val="false"/>
                <w:i w:val="false"/>
                <w:color w:val="000000"/>
                <w:sz w:val="20"/>
              </w:rPr>
              <w:t>
4)</w:t>
            </w:r>
          </w:p>
          <w:bookmarkEnd w:id="96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описывающие обращение с лекарственными средствами высокого риска, с концентрированными электролитами, с лекарственными средствами со схожим названием и схожей упаковкой выполняются во всей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66"/>
          <w:p>
            <w:pPr>
              <w:spacing w:after="20"/>
              <w:ind w:left="20"/>
              <w:jc w:val="both"/>
            </w:pPr>
            <w:r>
              <w:rPr>
                <w:rFonts w:ascii="Times New Roman"/>
                <w:b w:val="false"/>
                <w:i w:val="false"/>
                <w:color w:val="000000"/>
                <w:sz w:val="20"/>
              </w:rPr>
              <w:t>
5)</w:t>
            </w:r>
          </w:p>
          <w:bookmarkEnd w:id="96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концентрированными электролитами, лекарственными средствами высокого риска и лекарственными средствами со схожим названием, и схожей упаковкой мониторируются через индикаторы, которые применяются для повышения безопасности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67"/>
          <w:p>
            <w:pPr>
              <w:spacing w:after="20"/>
              <w:ind w:left="20"/>
              <w:jc w:val="both"/>
            </w:pPr>
            <w:r>
              <w:rPr>
                <w:rFonts w:ascii="Times New Roman"/>
                <w:b w:val="false"/>
                <w:i w:val="false"/>
                <w:color w:val="000000"/>
                <w:sz w:val="20"/>
              </w:rPr>
              <w:t>
58. Хирургическая безопасность: правильный участок тела, правильная процедура и правильный пациент. Безопасность пациентов повышается за счет стандартизированной предоперационной верификации (подтверждение соответствия пациента планируемой инвазивной процедуре) и тайм-аута (проверка готовности медицинского персонала к операции или инвазивной процедуре высокого риска), чтобы обеспечить правильную процедуру на правильном участке тела правильному пациенту</w:t>
            </w:r>
          </w:p>
          <w:bookmarkEnd w:id="967"/>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68"/>
          <w:p>
            <w:pPr>
              <w:spacing w:after="20"/>
              <w:ind w:left="20"/>
              <w:jc w:val="both"/>
            </w:pPr>
            <w:r>
              <w:rPr>
                <w:rFonts w:ascii="Times New Roman"/>
                <w:b w:val="false"/>
                <w:i w:val="false"/>
                <w:color w:val="000000"/>
                <w:sz w:val="20"/>
              </w:rPr>
              <w:t>
1)</w:t>
            </w:r>
          </w:p>
          <w:bookmarkEnd w:id="96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СОПы, описывающие процесс маркировки места операции и (или) инвазивной процедуры высокого риска, а также процедуры предоперационной верификации и тайм-аута для обеспечения правильного участка тела, правильной процедуры и операции и идентификации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69"/>
          <w:p>
            <w:pPr>
              <w:spacing w:after="20"/>
              <w:ind w:left="20"/>
              <w:jc w:val="both"/>
            </w:pPr>
            <w:r>
              <w:rPr>
                <w:rFonts w:ascii="Times New Roman"/>
                <w:b w:val="false"/>
                <w:i w:val="false"/>
                <w:color w:val="000000"/>
                <w:sz w:val="20"/>
              </w:rPr>
              <w:t>
2)</w:t>
            </w:r>
          </w:p>
          <w:bookmarkEnd w:id="96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тела маркируется перед операцией и инвазивной процедурой высокого риска в виде единого знака, утвержденного в медицинской организации, врачом, который будет выполнять операцию (процедуру)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70"/>
          <w:p>
            <w:pPr>
              <w:spacing w:after="20"/>
              <w:ind w:left="20"/>
              <w:jc w:val="both"/>
            </w:pPr>
            <w:r>
              <w:rPr>
                <w:rFonts w:ascii="Times New Roman"/>
                <w:b w:val="false"/>
                <w:i w:val="false"/>
                <w:color w:val="000000"/>
                <w:sz w:val="20"/>
              </w:rPr>
              <w:t>
3)</w:t>
            </w:r>
          </w:p>
          <w:bookmarkEnd w:id="97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процедурами и формой, утвержденными руководством медицинской организации осуществляется предоперационная верификация, включающая проверку процессов:</w:t>
            </w:r>
            <w:r>
              <w:br/>
            </w:r>
            <w:r>
              <w:rPr>
                <w:rFonts w:ascii="Times New Roman"/>
                <w:b w:val="false"/>
                <w:i w:val="false"/>
                <w:color w:val="000000"/>
                <w:sz w:val="20"/>
              </w:rPr>
              <w:t>
подтверждение пациентом своих идентификаторов (полное имя, дата рождения);</w:t>
            </w:r>
            <w:r>
              <w:br/>
            </w:r>
            <w:r>
              <w:rPr>
                <w:rFonts w:ascii="Times New Roman"/>
                <w:b w:val="false"/>
                <w:i w:val="false"/>
                <w:color w:val="000000"/>
                <w:sz w:val="20"/>
              </w:rPr>
              <w:t>
подтверждение пациентом информированного согласия на осуществление оперативного вмешательства или процедуру высокого риска;</w:t>
            </w:r>
            <w:r>
              <w:br/>
            </w:r>
            <w:r>
              <w:rPr>
                <w:rFonts w:ascii="Times New Roman"/>
                <w:b w:val="false"/>
                <w:i w:val="false"/>
                <w:color w:val="000000"/>
                <w:sz w:val="20"/>
              </w:rPr>
              <w:t>
подтверждение пациентом участка оперативного вмешательства (сторона и участок тела и (или) орган);</w:t>
            </w:r>
            <w:r>
              <w:br/>
            </w:r>
            <w:r>
              <w:rPr>
                <w:rFonts w:ascii="Times New Roman"/>
                <w:b w:val="false"/>
                <w:i w:val="false"/>
                <w:color w:val="000000"/>
                <w:sz w:val="20"/>
              </w:rPr>
              <w:t>
маркировка места операции;</w:t>
            </w:r>
            <w:r>
              <w:br/>
            </w:r>
            <w:r>
              <w:rPr>
                <w:rFonts w:ascii="Times New Roman"/>
                <w:b w:val="false"/>
                <w:i w:val="false"/>
                <w:color w:val="000000"/>
                <w:sz w:val="20"/>
              </w:rPr>
              <w:t xml:space="preserve">
наличие или отсутствие аллергии у пациента; </w:t>
            </w:r>
            <w:r>
              <w:br/>
            </w:r>
            <w:r>
              <w:rPr>
                <w:rFonts w:ascii="Times New Roman"/>
                <w:b w:val="false"/>
                <w:i w:val="false"/>
                <w:color w:val="000000"/>
                <w:sz w:val="20"/>
              </w:rPr>
              <w:t>
проблемы дыхательных путей у пациента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71"/>
          <w:p>
            <w:pPr>
              <w:spacing w:after="20"/>
              <w:ind w:left="20"/>
              <w:jc w:val="both"/>
            </w:pPr>
            <w:r>
              <w:rPr>
                <w:rFonts w:ascii="Times New Roman"/>
                <w:b w:val="false"/>
                <w:i w:val="false"/>
                <w:color w:val="000000"/>
                <w:sz w:val="20"/>
              </w:rPr>
              <w:t>
4)</w:t>
            </w:r>
          </w:p>
          <w:bookmarkEnd w:id="97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хирургическая команда участвует в процедуре тайм-аута, включающего следующие этапы:</w:t>
            </w:r>
            <w:r>
              <w:br/>
            </w:r>
            <w:r>
              <w:rPr>
                <w:rFonts w:ascii="Times New Roman"/>
                <w:b w:val="false"/>
                <w:i w:val="false"/>
                <w:color w:val="000000"/>
                <w:sz w:val="20"/>
              </w:rPr>
              <w:t>
идентификация пациента;</w:t>
            </w:r>
            <w:r>
              <w:br/>
            </w:r>
            <w:r>
              <w:rPr>
                <w:rFonts w:ascii="Times New Roman"/>
                <w:b w:val="false"/>
                <w:i w:val="false"/>
                <w:color w:val="000000"/>
                <w:sz w:val="20"/>
              </w:rPr>
              <w:t>
подтверждение названия оперативного вмешательства или инвазивной процедуры;</w:t>
            </w:r>
            <w:r>
              <w:br/>
            </w:r>
            <w:r>
              <w:rPr>
                <w:rFonts w:ascii="Times New Roman"/>
                <w:b w:val="false"/>
                <w:i w:val="false"/>
                <w:color w:val="000000"/>
                <w:sz w:val="20"/>
              </w:rPr>
              <w:t>
подтверждение участка и стороны оперативного вмешательства или инвазивной процедуры;</w:t>
            </w:r>
            <w:r>
              <w:br/>
            </w:r>
            <w:r>
              <w:rPr>
                <w:rFonts w:ascii="Times New Roman"/>
                <w:b w:val="false"/>
                <w:i w:val="false"/>
                <w:color w:val="000000"/>
                <w:sz w:val="20"/>
              </w:rPr>
              <w:t>
готовность хирургической бригады к операции.</w:t>
            </w:r>
            <w:r>
              <w:br/>
            </w:r>
            <w:r>
              <w:rPr>
                <w:rFonts w:ascii="Times New Roman"/>
                <w:b w:val="false"/>
                <w:i w:val="false"/>
                <w:color w:val="000000"/>
                <w:sz w:val="20"/>
              </w:rPr>
              <w:t>
Тайм-аут документируется в медицинской карте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72"/>
          <w:p>
            <w:pPr>
              <w:spacing w:after="20"/>
              <w:ind w:left="20"/>
              <w:jc w:val="both"/>
            </w:pPr>
            <w:r>
              <w:rPr>
                <w:rFonts w:ascii="Times New Roman"/>
                <w:b w:val="false"/>
                <w:i w:val="false"/>
                <w:color w:val="000000"/>
                <w:sz w:val="20"/>
              </w:rPr>
              <w:t>
5)</w:t>
            </w:r>
          </w:p>
          <w:bookmarkEnd w:id="97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предоперационной верификации и процедуры тайм-аута мониторируются через индикаторы, которые применяются для повышения безопасности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73"/>
          <w:p>
            <w:pPr>
              <w:spacing w:after="20"/>
              <w:ind w:left="20"/>
              <w:jc w:val="both"/>
            </w:pPr>
            <w:r>
              <w:rPr>
                <w:rFonts w:ascii="Times New Roman"/>
                <w:b w:val="false"/>
                <w:i w:val="false"/>
                <w:color w:val="000000"/>
                <w:sz w:val="20"/>
              </w:rPr>
              <w:t>
59. Снизить риск инфекций, связанных с оказанием медицинской помощи через обработку рук. Безопасность пациентов повышается за счет комплексной программы обработки рук для предотвращения инфекций, связанных с оказанием медицинской помощи</w:t>
            </w:r>
          </w:p>
          <w:bookmarkEnd w:id="973"/>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74"/>
          <w:p>
            <w:pPr>
              <w:spacing w:after="20"/>
              <w:ind w:left="20"/>
              <w:jc w:val="both"/>
            </w:pPr>
            <w:r>
              <w:rPr>
                <w:rFonts w:ascii="Times New Roman"/>
                <w:b w:val="false"/>
                <w:i w:val="false"/>
                <w:color w:val="000000"/>
                <w:sz w:val="20"/>
              </w:rPr>
              <w:t>
1)</w:t>
            </w:r>
          </w:p>
          <w:bookmarkEnd w:id="97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основанные на доказательной базе (литературе) процедуры, описывающие виды и этапы мытья рук (обработки рук), а также показания для обработки рук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75"/>
          <w:p>
            <w:pPr>
              <w:spacing w:after="20"/>
              <w:ind w:left="20"/>
              <w:jc w:val="both"/>
            </w:pPr>
            <w:r>
              <w:rPr>
                <w:rFonts w:ascii="Times New Roman"/>
                <w:b w:val="false"/>
                <w:i w:val="false"/>
                <w:color w:val="000000"/>
                <w:sz w:val="20"/>
              </w:rPr>
              <w:t>
2)</w:t>
            </w:r>
          </w:p>
          <w:bookmarkEnd w:id="97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обработке рук выполняются по всей медицинской организации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76"/>
          <w:p>
            <w:pPr>
              <w:spacing w:after="20"/>
              <w:ind w:left="20"/>
              <w:jc w:val="both"/>
            </w:pPr>
            <w:r>
              <w:rPr>
                <w:rFonts w:ascii="Times New Roman"/>
                <w:b w:val="false"/>
                <w:i w:val="false"/>
                <w:color w:val="000000"/>
                <w:sz w:val="20"/>
              </w:rPr>
              <w:t>
3)</w:t>
            </w:r>
          </w:p>
          <w:bookmarkEnd w:id="97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для выполнения процедур обработки рук представлены в необходимом объеме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77"/>
          <w:p>
            <w:pPr>
              <w:spacing w:after="20"/>
              <w:ind w:left="20"/>
              <w:jc w:val="both"/>
            </w:pPr>
            <w:r>
              <w:rPr>
                <w:rFonts w:ascii="Times New Roman"/>
                <w:b w:val="false"/>
                <w:i w:val="false"/>
                <w:color w:val="000000"/>
                <w:sz w:val="20"/>
              </w:rPr>
              <w:t>
4)</w:t>
            </w:r>
          </w:p>
          <w:bookmarkEnd w:id="97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обучаются видам, этапам и показаниям обработки рук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78"/>
          <w:p>
            <w:pPr>
              <w:spacing w:after="20"/>
              <w:ind w:left="20"/>
              <w:jc w:val="both"/>
            </w:pPr>
            <w:r>
              <w:rPr>
                <w:rFonts w:ascii="Times New Roman"/>
                <w:b w:val="false"/>
                <w:i w:val="false"/>
                <w:color w:val="000000"/>
                <w:sz w:val="20"/>
              </w:rPr>
              <w:t>
5)</w:t>
            </w:r>
          </w:p>
          <w:bookmarkEnd w:id="97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обработки рук мониторируются через индикатор (-ы), которые применяются для повышения безопасности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79"/>
          <w:p>
            <w:pPr>
              <w:spacing w:after="20"/>
              <w:ind w:left="20"/>
              <w:jc w:val="both"/>
            </w:pPr>
            <w:r>
              <w:rPr>
                <w:rFonts w:ascii="Times New Roman"/>
                <w:b w:val="false"/>
                <w:i w:val="false"/>
                <w:color w:val="000000"/>
                <w:sz w:val="20"/>
              </w:rPr>
              <w:t>
60. Снизить риск вреда вследствие падений пациента. Безопасность повышается за счет первичной и повторной оценки риска падения у пациентов группы риска, а также за счет профилактических мероприятий и безопасной окружающей среды</w:t>
            </w:r>
          </w:p>
          <w:bookmarkEnd w:id="979"/>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80"/>
          <w:p>
            <w:pPr>
              <w:spacing w:after="20"/>
              <w:ind w:left="20"/>
              <w:jc w:val="both"/>
            </w:pPr>
            <w:r>
              <w:rPr>
                <w:rFonts w:ascii="Times New Roman"/>
                <w:b w:val="false"/>
                <w:i w:val="false"/>
                <w:color w:val="000000"/>
                <w:sz w:val="20"/>
              </w:rPr>
              <w:t>
1)</w:t>
            </w:r>
          </w:p>
          <w:bookmarkEnd w:id="98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профилактики падений, которая направлена на предотвращение падений и травм от падений. Персонал медицинской организации обучается данным СОП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81"/>
          <w:p>
            <w:pPr>
              <w:spacing w:after="20"/>
              <w:ind w:left="20"/>
              <w:jc w:val="both"/>
            </w:pPr>
            <w:r>
              <w:rPr>
                <w:rFonts w:ascii="Times New Roman"/>
                <w:b w:val="false"/>
                <w:i w:val="false"/>
                <w:color w:val="000000"/>
                <w:sz w:val="20"/>
              </w:rPr>
              <w:t>
2)</w:t>
            </w:r>
          </w:p>
          <w:bookmarkEnd w:id="98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профилактике падений имеют четкие требования к оценке риска падения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82"/>
          <w:p>
            <w:pPr>
              <w:spacing w:after="20"/>
              <w:ind w:left="20"/>
              <w:jc w:val="both"/>
            </w:pPr>
            <w:r>
              <w:rPr>
                <w:rFonts w:ascii="Times New Roman"/>
                <w:b w:val="false"/>
                <w:i w:val="false"/>
                <w:color w:val="000000"/>
                <w:sz w:val="20"/>
              </w:rPr>
              <w:t>
3)</w:t>
            </w:r>
          </w:p>
          <w:bookmarkEnd w:id="98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переоценка риска падения выполняются, когда это требуется и своевременно документируются в медицинской карте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83"/>
          <w:p>
            <w:pPr>
              <w:spacing w:after="20"/>
              <w:ind w:left="20"/>
              <w:jc w:val="both"/>
            </w:pPr>
            <w:r>
              <w:rPr>
                <w:rFonts w:ascii="Times New Roman"/>
                <w:b w:val="false"/>
                <w:i w:val="false"/>
                <w:color w:val="000000"/>
                <w:sz w:val="20"/>
              </w:rPr>
              <w:t>
4)</w:t>
            </w:r>
          </w:p>
          <w:bookmarkEnd w:id="98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Выполняются действия по профилактике падений, включая сопровождение пациентов с высоким риском падения и другие действия, определенные в правилах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84"/>
          <w:p>
            <w:pPr>
              <w:spacing w:after="20"/>
              <w:ind w:left="20"/>
              <w:jc w:val="both"/>
            </w:pPr>
            <w:r>
              <w:rPr>
                <w:rFonts w:ascii="Times New Roman"/>
                <w:b w:val="false"/>
                <w:i w:val="false"/>
                <w:color w:val="000000"/>
                <w:sz w:val="20"/>
              </w:rPr>
              <w:t>
5)</w:t>
            </w:r>
          </w:p>
          <w:bookmarkEnd w:id="98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падений и число падений мониторируются через индикатор (-ы), которые применяются для повышения безопасности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85"/>
          <w:p>
            <w:pPr>
              <w:spacing w:after="20"/>
              <w:ind w:left="20"/>
              <w:jc w:val="both"/>
            </w:pPr>
            <w:r>
              <w:rPr>
                <w:rFonts w:ascii="Times New Roman"/>
                <w:b w:val="false"/>
                <w:i w:val="false"/>
                <w:color w:val="000000"/>
                <w:sz w:val="20"/>
              </w:rPr>
              <w:t>
Параграф 2. Права пациента</w:t>
            </w:r>
          </w:p>
          <w:bookmarkEnd w:id="98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86"/>
          <w:p>
            <w:pPr>
              <w:spacing w:after="20"/>
              <w:ind w:left="20"/>
              <w:jc w:val="both"/>
            </w:pPr>
            <w:r>
              <w:rPr>
                <w:rFonts w:ascii="Times New Roman"/>
                <w:b w:val="false"/>
                <w:i w:val="false"/>
                <w:color w:val="000000"/>
                <w:sz w:val="20"/>
              </w:rPr>
              <w:t>
61. Доступ к медицинской помощи для лиц с ограниченными возможностями. Доступ к медицинской помощи облегчается для лиц с ограниченными возможностями</w:t>
            </w:r>
          </w:p>
          <w:bookmarkEnd w:id="986"/>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87"/>
          <w:p>
            <w:pPr>
              <w:spacing w:after="20"/>
              <w:ind w:left="20"/>
              <w:jc w:val="both"/>
            </w:pPr>
            <w:r>
              <w:rPr>
                <w:rFonts w:ascii="Times New Roman"/>
                <w:b w:val="false"/>
                <w:i w:val="false"/>
                <w:color w:val="000000"/>
                <w:sz w:val="20"/>
              </w:rPr>
              <w:t>
1)</w:t>
            </w:r>
          </w:p>
          <w:bookmarkEnd w:id="98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в здание имеет пути, доступные для инвалидных колясок, поручни и перила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88"/>
          <w:p>
            <w:pPr>
              <w:spacing w:after="20"/>
              <w:ind w:left="20"/>
              <w:jc w:val="both"/>
            </w:pPr>
            <w:r>
              <w:rPr>
                <w:rFonts w:ascii="Times New Roman"/>
                <w:b w:val="false"/>
                <w:i w:val="false"/>
                <w:color w:val="000000"/>
                <w:sz w:val="20"/>
              </w:rPr>
              <w:t>
2)</w:t>
            </w:r>
          </w:p>
          <w:bookmarkEnd w:id="98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лиц с ограниченными возможностями являются доступными инвалидные кресла, костыли, трости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89"/>
          <w:p>
            <w:pPr>
              <w:spacing w:after="20"/>
              <w:ind w:left="20"/>
              <w:jc w:val="both"/>
            </w:pPr>
            <w:r>
              <w:rPr>
                <w:rFonts w:ascii="Times New Roman"/>
                <w:b w:val="false"/>
                <w:i w:val="false"/>
                <w:color w:val="000000"/>
                <w:sz w:val="20"/>
              </w:rPr>
              <w:t>
3)</w:t>
            </w:r>
          </w:p>
          <w:bookmarkEnd w:id="98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по обеспечению сопровождения лиц с ограниченными возможностями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90"/>
          <w:p>
            <w:pPr>
              <w:spacing w:after="20"/>
              <w:ind w:left="20"/>
              <w:jc w:val="both"/>
            </w:pPr>
            <w:r>
              <w:rPr>
                <w:rFonts w:ascii="Times New Roman"/>
                <w:b w:val="false"/>
                <w:i w:val="false"/>
                <w:color w:val="000000"/>
                <w:sz w:val="20"/>
              </w:rPr>
              <w:t>
4)</w:t>
            </w:r>
          </w:p>
          <w:bookmarkEnd w:id="99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Туалеты для пациентов с ограниченными возможностями, палаты дневного стационара и другие места, определенные руководством медицинской организации, имеют кнопки вызова или другие средства вызова помощи со стороны медицинского персонала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91"/>
          <w:p>
            <w:pPr>
              <w:spacing w:after="20"/>
              <w:ind w:left="20"/>
              <w:jc w:val="both"/>
            </w:pPr>
            <w:r>
              <w:rPr>
                <w:rFonts w:ascii="Times New Roman"/>
                <w:b w:val="false"/>
                <w:i w:val="false"/>
                <w:color w:val="000000"/>
                <w:sz w:val="20"/>
              </w:rPr>
              <w:t>
5)</w:t>
            </w:r>
          </w:p>
          <w:bookmarkEnd w:id="99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и коридоры здания оборудованы поручнями и перилами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92"/>
          <w:p>
            <w:pPr>
              <w:spacing w:after="20"/>
              <w:ind w:left="20"/>
              <w:jc w:val="both"/>
            </w:pPr>
            <w:r>
              <w:rPr>
                <w:rFonts w:ascii="Times New Roman"/>
                <w:b w:val="false"/>
                <w:i w:val="false"/>
                <w:color w:val="000000"/>
                <w:sz w:val="20"/>
              </w:rPr>
              <w:t>
62. Процедуры по правам пациента. Медицинская организация разрабатывает и внедряет процедуры, направленные на соблюдение прав пациента в соответствии с законодательством Республики Казахстан ***</w:t>
            </w:r>
          </w:p>
          <w:bookmarkEnd w:id="992"/>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93"/>
          <w:p>
            <w:pPr>
              <w:spacing w:after="20"/>
              <w:ind w:left="20"/>
              <w:jc w:val="both"/>
            </w:pPr>
            <w:r>
              <w:rPr>
                <w:rFonts w:ascii="Times New Roman"/>
                <w:b w:val="false"/>
                <w:i w:val="false"/>
                <w:color w:val="000000"/>
                <w:sz w:val="20"/>
              </w:rPr>
              <w:t>
1)</w:t>
            </w:r>
          </w:p>
          <w:bookmarkEnd w:id="99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разрабатывает и внедряет процедуры, направленные на соблюдение прав пациента и включает в этот процесс пациентов и их законных представителей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94"/>
          <w:p>
            <w:pPr>
              <w:spacing w:after="20"/>
              <w:ind w:left="20"/>
              <w:jc w:val="both"/>
            </w:pPr>
            <w:r>
              <w:rPr>
                <w:rFonts w:ascii="Times New Roman"/>
                <w:b w:val="false"/>
                <w:i w:val="false"/>
                <w:color w:val="000000"/>
                <w:sz w:val="20"/>
              </w:rPr>
              <w:t>
2)</w:t>
            </w:r>
          </w:p>
          <w:bookmarkEnd w:id="99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правах пациента и их законных представителях размещена на государственном и русском языках в соответствии с законодательством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95"/>
          <w:p>
            <w:pPr>
              <w:spacing w:after="20"/>
              <w:ind w:left="20"/>
              <w:jc w:val="both"/>
            </w:pPr>
            <w:r>
              <w:rPr>
                <w:rFonts w:ascii="Times New Roman"/>
                <w:b w:val="false"/>
                <w:i w:val="false"/>
                <w:color w:val="000000"/>
                <w:sz w:val="20"/>
              </w:rPr>
              <w:t>
3)</w:t>
            </w:r>
          </w:p>
          <w:bookmarkEnd w:id="99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информируются о своих правах и солидарной ответственности за свое здоровье, которая включает информирование врача о предыдущих заболеваниях, лечении, обследованиях, а также необходимость следования рекомендациям медицинского персонала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96"/>
          <w:p>
            <w:pPr>
              <w:spacing w:after="20"/>
              <w:ind w:left="20"/>
              <w:jc w:val="both"/>
            </w:pPr>
            <w:r>
              <w:rPr>
                <w:rFonts w:ascii="Times New Roman"/>
                <w:b w:val="false"/>
                <w:i w:val="false"/>
                <w:color w:val="000000"/>
                <w:sz w:val="20"/>
              </w:rPr>
              <w:t>
4)</w:t>
            </w:r>
          </w:p>
          <w:bookmarkEnd w:id="99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соблюдает права пациентов по предоставлению их законным представителям информации относительно их лечения в соответствии с утвержденными процедурами медицинской организации *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97"/>
          <w:p>
            <w:pPr>
              <w:spacing w:after="20"/>
              <w:ind w:left="20"/>
              <w:jc w:val="both"/>
            </w:pPr>
            <w:r>
              <w:rPr>
                <w:rFonts w:ascii="Times New Roman"/>
                <w:b w:val="false"/>
                <w:i w:val="false"/>
                <w:color w:val="000000"/>
                <w:sz w:val="20"/>
              </w:rPr>
              <w:t>
5)</w:t>
            </w:r>
          </w:p>
          <w:bookmarkEnd w:id="99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осведомлен о правах пациента и их законных представителей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98"/>
          <w:p>
            <w:pPr>
              <w:spacing w:after="20"/>
              <w:ind w:left="20"/>
              <w:jc w:val="both"/>
            </w:pPr>
            <w:r>
              <w:rPr>
                <w:rFonts w:ascii="Times New Roman"/>
                <w:b w:val="false"/>
                <w:i w:val="false"/>
                <w:color w:val="000000"/>
                <w:sz w:val="20"/>
              </w:rPr>
              <w:t>
63. Доступ к получению медицинской помощи. Выявляются и снижаются риски доступности медицинской помощи (возрастные, физические, языковые, культурные и другие ограничения пациентов) и сохранности имущества пациентов</w:t>
            </w:r>
          </w:p>
          <w:bookmarkEnd w:id="998"/>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99"/>
          <w:p>
            <w:pPr>
              <w:spacing w:after="20"/>
              <w:ind w:left="20"/>
              <w:jc w:val="both"/>
            </w:pPr>
            <w:r>
              <w:rPr>
                <w:rFonts w:ascii="Times New Roman"/>
                <w:b w:val="false"/>
                <w:i w:val="false"/>
                <w:color w:val="000000"/>
                <w:sz w:val="20"/>
              </w:rPr>
              <w:t>
1)</w:t>
            </w:r>
          </w:p>
          <w:bookmarkEnd w:id="99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медицинской организации и прилегающая к ней территория оборудованы необходимыми информационными и указательными знаками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000"/>
          <w:p>
            <w:pPr>
              <w:spacing w:after="20"/>
              <w:ind w:left="20"/>
              <w:jc w:val="both"/>
            </w:pPr>
            <w:r>
              <w:rPr>
                <w:rFonts w:ascii="Times New Roman"/>
                <w:b w:val="false"/>
                <w:i w:val="false"/>
                <w:color w:val="000000"/>
                <w:sz w:val="20"/>
              </w:rPr>
              <w:t>
2)</w:t>
            </w:r>
          </w:p>
          <w:bookmarkEnd w:id="100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пациентов с коммуникативными проблемами (языковой барьер, глухонемые и т.д.) медицинская организация предпринимает все необходимые меры для обеспечения их надлежащей медицинской помощью</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001"/>
          <w:p>
            <w:pPr>
              <w:spacing w:after="20"/>
              <w:ind w:left="20"/>
              <w:jc w:val="both"/>
            </w:pPr>
            <w:r>
              <w:rPr>
                <w:rFonts w:ascii="Times New Roman"/>
                <w:b w:val="false"/>
                <w:i w:val="false"/>
                <w:color w:val="000000"/>
                <w:sz w:val="20"/>
              </w:rPr>
              <w:t>
3)</w:t>
            </w:r>
          </w:p>
          <w:bookmarkEnd w:id="100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не ограничивает культурные или духовные предпочтения пациентов и не препятствует пациентам в доступе к духовной помощи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002"/>
          <w:p>
            <w:pPr>
              <w:spacing w:after="20"/>
              <w:ind w:left="20"/>
              <w:jc w:val="both"/>
            </w:pPr>
            <w:r>
              <w:rPr>
                <w:rFonts w:ascii="Times New Roman"/>
                <w:b w:val="false"/>
                <w:i w:val="false"/>
                <w:color w:val="000000"/>
                <w:sz w:val="20"/>
              </w:rPr>
              <w:t>
4)</w:t>
            </w:r>
          </w:p>
          <w:bookmarkEnd w:id="100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охраны и материальной ответственности должностных лиц медицинской организации, обеспечивающих защиту имущества пациентов от кражи и утери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003"/>
          <w:p>
            <w:pPr>
              <w:spacing w:after="20"/>
              <w:ind w:left="20"/>
              <w:jc w:val="both"/>
            </w:pPr>
            <w:r>
              <w:rPr>
                <w:rFonts w:ascii="Times New Roman"/>
                <w:b w:val="false"/>
                <w:i w:val="false"/>
                <w:color w:val="000000"/>
                <w:sz w:val="20"/>
              </w:rPr>
              <w:t>
5)</w:t>
            </w:r>
          </w:p>
          <w:bookmarkEnd w:id="100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выявляет другие ограничения в медицинском уходе и принимает меры по их снижению</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1004"/>
          <w:p>
            <w:pPr>
              <w:spacing w:after="20"/>
              <w:ind w:left="20"/>
              <w:jc w:val="both"/>
            </w:pPr>
            <w:r>
              <w:rPr>
                <w:rFonts w:ascii="Times New Roman"/>
                <w:b w:val="false"/>
                <w:i w:val="false"/>
                <w:color w:val="000000"/>
                <w:sz w:val="20"/>
              </w:rPr>
              <w:t>
64. Приватность и конфиденциальность информации. Соблюдаются права пациента на неприкосновенность частной жизни (приватность), конфиденциальность информации, достойное и уважительное отношение к пациенту</w:t>
            </w:r>
          </w:p>
          <w:bookmarkEnd w:id="1004"/>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1005"/>
          <w:p>
            <w:pPr>
              <w:spacing w:after="20"/>
              <w:ind w:left="20"/>
              <w:jc w:val="both"/>
            </w:pPr>
            <w:r>
              <w:rPr>
                <w:rFonts w:ascii="Times New Roman"/>
                <w:b w:val="false"/>
                <w:i w:val="false"/>
                <w:color w:val="000000"/>
                <w:sz w:val="20"/>
              </w:rPr>
              <w:t>
1)</w:t>
            </w:r>
          </w:p>
          <w:bookmarkEnd w:id="100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приватность пациента в процессе лечения и предоставления ухода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006"/>
          <w:p>
            <w:pPr>
              <w:spacing w:after="20"/>
              <w:ind w:left="20"/>
              <w:jc w:val="both"/>
            </w:pPr>
            <w:r>
              <w:rPr>
                <w:rFonts w:ascii="Times New Roman"/>
                <w:b w:val="false"/>
                <w:i w:val="false"/>
                <w:color w:val="000000"/>
                <w:sz w:val="20"/>
              </w:rPr>
              <w:t>
2)</w:t>
            </w:r>
          </w:p>
          <w:bookmarkEnd w:id="100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информации о пациенте сохраняется в соответствии с требованиями законодательства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1007"/>
          <w:p>
            <w:pPr>
              <w:spacing w:after="20"/>
              <w:ind w:left="20"/>
              <w:jc w:val="both"/>
            </w:pPr>
            <w:r>
              <w:rPr>
                <w:rFonts w:ascii="Times New Roman"/>
                <w:b w:val="false"/>
                <w:i w:val="false"/>
                <w:color w:val="000000"/>
                <w:sz w:val="20"/>
              </w:rPr>
              <w:t>
3)</w:t>
            </w:r>
          </w:p>
          <w:bookmarkEnd w:id="100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организации определяет потребности пациентов в приватности и конфиденциальности в процессе лечения и предоставления ухода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008"/>
          <w:p>
            <w:pPr>
              <w:spacing w:after="20"/>
              <w:ind w:left="20"/>
              <w:jc w:val="both"/>
            </w:pPr>
            <w:r>
              <w:rPr>
                <w:rFonts w:ascii="Times New Roman"/>
                <w:b w:val="false"/>
                <w:i w:val="false"/>
                <w:color w:val="000000"/>
                <w:sz w:val="20"/>
              </w:rPr>
              <w:t>
4)</w:t>
            </w:r>
          </w:p>
          <w:bookmarkEnd w:id="100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осведомлен о законодательстве Республики Казахстан, регулирующий конфиденциальность информации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1009"/>
          <w:p>
            <w:pPr>
              <w:spacing w:after="20"/>
              <w:ind w:left="20"/>
              <w:jc w:val="both"/>
            </w:pPr>
            <w:r>
              <w:rPr>
                <w:rFonts w:ascii="Times New Roman"/>
                <w:b w:val="false"/>
                <w:i w:val="false"/>
                <w:color w:val="000000"/>
                <w:sz w:val="20"/>
              </w:rPr>
              <w:t>
5)</w:t>
            </w:r>
          </w:p>
          <w:bookmarkEnd w:id="100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проявляет уважительное отношение к пациенту на всех этапах лечения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010"/>
          <w:p>
            <w:pPr>
              <w:spacing w:after="20"/>
              <w:ind w:left="20"/>
              <w:jc w:val="both"/>
            </w:pPr>
            <w:r>
              <w:rPr>
                <w:rFonts w:ascii="Times New Roman"/>
                <w:b w:val="false"/>
                <w:i w:val="false"/>
                <w:color w:val="000000"/>
                <w:sz w:val="20"/>
              </w:rPr>
              <w:t>
65. Обращения пациентов и их законных представителей. Обращения пациентов и их законных представителей принимаются и рассматриваются своевременно и объективно</w:t>
            </w:r>
          </w:p>
          <w:bookmarkEnd w:id="1010"/>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011"/>
          <w:p>
            <w:pPr>
              <w:spacing w:after="20"/>
              <w:ind w:left="20"/>
              <w:jc w:val="both"/>
            </w:pPr>
            <w:r>
              <w:rPr>
                <w:rFonts w:ascii="Times New Roman"/>
                <w:b w:val="false"/>
                <w:i w:val="false"/>
                <w:color w:val="000000"/>
                <w:sz w:val="20"/>
              </w:rPr>
              <w:t>
1)</w:t>
            </w:r>
          </w:p>
          <w:bookmarkEnd w:id="101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существует и используется процесс приема обращений от пациентов и их законных представителей относительно нарушения прав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012"/>
          <w:p>
            <w:pPr>
              <w:spacing w:after="20"/>
              <w:ind w:left="20"/>
              <w:jc w:val="both"/>
            </w:pPr>
            <w:r>
              <w:rPr>
                <w:rFonts w:ascii="Times New Roman"/>
                <w:b w:val="false"/>
                <w:i w:val="false"/>
                <w:color w:val="000000"/>
                <w:sz w:val="20"/>
              </w:rPr>
              <w:t>
2)</w:t>
            </w:r>
          </w:p>
          <w:bookmarkEnd w:id="101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по процессу сбора, приоритезации и рассмотрения обращений пациентов и их законных представителей в соответствии с законодательством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013"/>
          <w:p>
            <w:pPr>
              <w:spacing w:after="20"/>
              <w:ind w:left="20"/>
              <w:jc w:val="both"/>
            </w:pPr>
            <w:r>
              <w:rPr>
                <w:rFonts w:ascii="Times New Roman"/>
                <w:b w:val="false"/>
                <w:i w:val="false"/>
                <w:color w:val="000000"/>
                <w:sz w:val="20"/>
              </w:rPr>
              <w:t>
3)</w:t>
            </w:r>
          </w:p>
          <w:bookmarkEnd w:id="101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пациентов и их законных представителей рассматриваются своевременно и объективно в течение периода времени определенного законодательством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014"/>
          <w:p>
            <w:pPr>
              <w:spacing w:after="20"/>
              <w:ind w:left="20"/>
              <w:jc w:val="both"/>
            </w:pPr>
            <w:r>
              <w:rPr>
                <w:rFonts w:ascii="Times New Roman"/>
                <w:b w:val="false"/>
                <w:i w:val="false"/>
                <w:color w:val="000000"/>
                <w:sz w:val="20"/>
              </w:rPr>
              <w:t>
4)</w:t>
            </w:r>
          </w:p>
          <w:bookmarkEnd w:id="101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Персоналом службы поддержки пациента и контроля качества проводится сбор, обработка, анализ и мониторинг обращений в соответствии с утвержденными процедурами медицинской организации.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015"/>
          <w:p>
            <w:pPr>
              <w:spacing w:after="20"/>
              <w:ind w:left="20"/>
              <w:jc w:val="both"/>
            </w:pPr>
            <w:r>
              <w:rPr>
                <w:rFonts w:ascii="Times New Roman"/>
                <w:b w:val="false"/>
                <w:i w:val="false"/>
                <w:color w:val="000000"/>
                <w:sz w:val="20"/>
              </w:rPr>
              <w:t>
5)</w:t>
            </w:r>
          </w:p>
          <w:bookmarkEnd w:id="101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обращений используются для повышения качества медицинских услуг организации здравоохранения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016"/>
          <w:p>
            <w:pPr>
              <w:spacing w:after="20"/>
              <w:ind w:left="20"/>
              <w:jc w:val="both"/>
            </w:pPr>
            <w:r>
              <w:rPr>
                <w:rFonts w:ascii="Times New Roman"/>
                <w:b w:val="false"/>
                <w:i w:val="false"/>
                <w:color w:val="000000"/>
                <w:sz w:val="20"/>
              </w:rPr>
              <w:t>
66. Информированное добровольное согласие пациента на медицинские услуги. Медицинской организацией внедряются процедуры получения общего информированного добровольного согласия пациента на медицинские услуги</w:t>
            </w:r>
          </w:p>
          <w:bookmarkEnd w:id="1016"/>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17"/>
          <w:p>
            <w:pPr>
              <w:spacing w:after="20"/>
              <w:ind w:left="20"/>
              <w:jc w:val="both"/>
            </w:pPr>
            <w:r>
              <w:rPr>
                <w:rFonts w:ascii="Times New Roman"/>
                <w:b w:val="false"/>
                <w:i w:val="false"/>
                <w:color w:val="000000"/>
                <w:sz w:val="20"/>
              </w:rPr>
              <w:t>
1)</w:t>
            </w:r>
          </w:p>
          <w:bookmarkEnd w:id="101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информированного добровольного согласия пациента или их законного представителя определяется в процедурах, утвержденных руководством медицинской организации, в соответствии с законодательством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18"/>
          <w:p>
            <w:pPr>
              <w:spacing w:after="20"/>
              <w:ind w:left="20"/>
              <w:jc w:val="both"/>
            </w:pPr>
            <w:r>
              <w:rPr>
                <w:rFonts w:ascii="Times New Roman"/>
                <w:b w:val="false"/>
                <w:i w:val="false"/>
                <w:color w:val="000000"/>
                <w:sz w:val="20"/>
              </w:rPr>
              <w:t>
2)</w:t>
            </w:r>
          </w:p>
          <w:bookmarkEnd w:id="101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Пациенты медицинской организации осведомлены о процедуре получения добровольного информированного согласия на медицинские услуги в данной медицинской организации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19"/>
          <w:p>
            <w:pPr>
              <w:spacing w:after="20"/>
              <w:ind w:left="20"/>
              <w:jc w:val="both"/>
            </w:pPr>
            <w:r>
              <w:rPr>
                <w:rFonts w:ascii="Times New Roman"/>
                <w:b w:val="false"/>
                <w:i w:val="false"/>
                <w:color w:val="000000"/>
                <w:sz w:val="20"/>
              </w:rPr>
              <w:t>
3)</w:t>
            </w:r>
          </w:p>
          <w:bookmarkEnd w:id="101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медицинский персонал обучен процессу получения общего информированного добровольного согласия пациента или их законного представителя на медицинские услуги, используя понятные и доступные для пациента пояснения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20"/>
          <w:p>
            <w:pPr>
              <w:spacing w:after="20"/>
              <w:ind w:left="20"/>
              <w:jc w:val="both"/>
            </w:pPr>
            <w:r>
              <w:rPr>
                <w:rFonts w:ascii="Times New Roman"/>
                <w:b w:val="false"/>
                <w:i w:val="false"/>
                <w:color w:val="000000"/>
                <w:sz w:val="20"/>
              </w:rPr>
              <w:t>
4)</w:t>
            </w:r>
          </w:p>
          <w:bookmarkEnd w:id="102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ознакомлении с информированным добровольным согласием пациенты или их законные представители информируются об исследованиях, процедурах и лечении, требующих отдельного специального информированного согласия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021"/>
          <w:p>
            <w:pPr>
              <w:spacing w:after="20"/>
              <w:ind w:left="20"/>
              <w:jc w:val="both"/>
            </w:pPr>
            <w:r>
              <w:rPr>
                <w:rFonts w:ascii="Times New Roman"/>
                <w:b w:val="false"/>
                <w:i w:val="false"/>
                <w:color w:val="000000"/>
                <w:sz w:val="20"/>
              </w:rPr>
              <w:t>
5)</w:t>
            </w:r>
          </w:p>
          <w:bookmarkEnd w:id="102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информированном добровольном согласии пациента или их законного представителя дополнительно оговаривается возможность проведения фото и видеосъемки в целях безопасности или иных целях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22"/>
          <w:p>
            <w:pPr>
              <w:spacing w:after="20"/>
              <w:ind w:left="20"/>
              <w:jc w:val="both"/>
            </w:pPr>
            <w:r>
              <w:rPr>
                <w:rFonts w:ascii="Times New Roman"/>
                <w:b w:val="false"/>
                <w:i w:val="false"/>
                <w:color w:val="000000"/>
                <w:sz w:val="20"/>
              </w:rPr>
              <w:t>
67. Специальное информированное добровольное согласие пациента. Медицинской организацией внедряются процедуры получения специального информированного добровольного согласия пациента на медицинские услуги перед операцией, анестезией, процедурной седацией, а также при других процедурах высокого риска</w:t>
            </w:r>
          </w:p>
          <w:bookmarkEnd w:id="1022"/>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23"/>
          <w:p>
            <w:pPr>
              <w:spacing w:after="20"/>
              <w:ind w:left="20"/>
              <w:jc w:val="both"/>
            </w:pPr>
            <w:r>
              <w:rPr>
                <w:rFonts w:ascii="Times New Roman"/>
                <w:b w:val="false"/>
                <w:i w:val="false"/>
                <w:color w:val="000000"/>
                <w:sz w:val="20"/>
              </w:rPr>
              <w:t>
1)</w:t>
            </w:r>
          </w:p>
          <w:bookmarkEnd w:id="102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описывающие получение специального информированного добровольного согласия пациента и их законных представителей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24"/>
          <w:p>
            <w:pPr>
              <w:spacing w:after="20"/>
              <w:ind w:left="20"/>
              <w:jc w:val="both"/>
            </w:pPr>
            <w:r>
              <w:rPr>
                <w:rFonts w:ascii="Times New Roman"/>
                <w:b w:val="false"/>
                <w:i w:val="false"/>
                <w:color w:val="000000"/>
                <w:sz w:val="20"/>
              </w:rPr>
              <w:t>
2)</w:t>
            </w:r>
          </w:p>
          <w:bookmarkEnd w:id="102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список процедур высокого риска, требующих получение специального добровольного информированного согласия пациента в соответствии с законодательством Республики Казахстан. Список разрабатывается совместно врачами и лицами, которые оказывают процедуры и лечение высокого риска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25"/>
          <w:p>
            <w:pPr>
              <w:spacing w:after="20"/>
              <w:ind w:left="20"/>
              <w:jc w:val="both"/>
            </w:pPr>
            <w:r>
              <w:rPr>
                <w:rFonts w:ascii="Times New Roman"/>
                <w:b w:val="false"/>
                <w:i w:val="false"/>
                <w:color w:val="000000"/>
                <w:sz w:val="20"/>
              </w:rPr>
              <w:t>
3)</w:t>
            </w:r>
          </w:p>
          <w:bookmarkEnd w:id="102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медицинский персонал обучены процессу получения специального информированного добровольного согласия пациента или их законных представителей на процедуры высокого риска, используя понятное и доступное изложение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26"/>
          <w:p>
            <w:pPr>
              <w:spacing w:after="20"/>
              <w:ind w:left="20"/>
              <w:jc w:val="both"/>
            </w:pPr>
            <w:r>
              <w:rPr>
                <w:rFonts w:ascii="Times New Roman"/>
                <w:b w:val="false"/>
                <w:i w:val="false"/>
                <w:color w:val="000000"/>
                <w:sz w:val="20"/>
              </w:rPr>
              <w:t>
4)</w:t>
            </w:r>
          </w:p>
          <w:bookmarkEnd w:id="102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специального информированного добровольного согласия пациента или их законных представителей на процедуры и лечение высокого риска соответствует установленным требованиям законодательства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27"/>
          <w:p>
            <w:pPr>
              <w:spacing w:after="20"/>
              <w:ind w:left="20"/>
              <w:jc w:val="both"/>
            </w:pPr>
            <w:r>
              <w:rPr>
                <w:rFonts w:ascii="Times New Roman"/>
                <w:b w:val="false"/>
                <w:i w:val="false"/>
                <w:color w:val="000000"/>
                <w:sz w:val="20"/>
              </w:rPr>
              <w:t>
5)</w:t>
            </w:r>
          </w:p>
          <w:bookmarkEnd w:id="102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Информированное добровольное согласие пациента оформляется и документируется в медицинской карте перед любой операцией, процедурой высокого риска, анестезией и седацией, перед участием в научном проекте или в экспериментальном лечении и в других ситуациях, определенных медицинской организацией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28"/>
          <w:p>
            <w:pPr>
              <w:spacing w:after="20"/>
              <w:ind w:left="20"/>
              <w:jc w:val="both"/>
            </w:pPr>
            <w:r>
              <w:rPr>
                <w:rFonts w:ascii="Times New Roman"/>
                <w:b w:val="false"/>
                <w:i w:val="false"/>
                <w:color w:val="000000"/>
                <w:sz w:val="20"/>
              </w:rPr>
              <w:t>
68. Отказ от лечения. Пациент информирован о праве на отказ от предложенной медицинской помощи</w:t>
            </w:r>
          </w:p>
          <w:bookmarkEnd w:id="1028"/>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29"/>
          <w:p>
            <w:pPr>
              <w:spacing w:after="20"/>
              <w:ind w:left="20"/>
              <w:jc w:val="both"/>
            </w:pPr>
            <w:r>
              <w:rPr>
                <w:rFonts w:ascii="Times New Roman"/>
                <w:b w:val="false"/>
                <w:i w:val="false"/>
                <w:color w:val="000000"/>
                <w:sz w:val="20"/>
              </w:rPr>
              <w:t>
1)</w:t>
            </w:r>
          </w:p>
          <w:bookmarkEnd w:id="102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утверждена процедура оформления отказа пациента от предложенной медицинской помощи (полностью или частично, от продолжения лечения) в соответствии с законодательством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30"/>
          <w:p>
            <w:pPr>
              <w:spacing w:after="20"/>
              <w:ind w:left="20"/>
              <w:jc w:val="both"/>
            </w:pPr>
            <w:r>
              <w:rPr>
                <w:rFonts w:ascii="Times New Roman"/>
                <w:b w:val="false"/>
                <w:i w:val="false"/>
                <w:color w:val="000000"/>
                <w:sz w:val="20"/>
              </w:rPr>
              <w:t>
2)</w:t>
            </w:r>
          </w:p>
          <w:bookmarkEnd w:id="103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медицинской помощи с указанием возможных неблагоприятных последствий для здоровья оформляется записью в медицинских документах и подписывается пациентом либо его законным представителем, а также задействованным медицинским работником в соответствии с утвержденными руководством процедурами медицинской организации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31"/>
          <w:p>
            <w:pPr>
              <w:spacing w:after="20"/>
              <w:ind w:left="20"/>
              <w:jc w:val="both"/>
            </w:pPr>
            <w:r>
              <w:rPr>
                <w:rFonts w:ascii="Times New Roman"/>
                <w:b w:val="false"/>
                <w:i w:val="false"/>
                <w:color w:val="000000"/>
                <w:sz w:val="20"/>
              </w:rPr>
              <w:t>
3)</w:t>
            </w:r>
          </w:p>
          <w:bookmarkEnd w:id="103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 пациента организация предоставляет информацию о процессе проводимого лечения в полном объеме для возможности получения пациентом второго мнения, согласно утвержденным процедурам медицинской организации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32"/>
          <w:p>
            <w:pPr>
              <w:spacing w:after="20"/>
              <w:ind w:left="20"/>
              <w:jc w:val="both"/>
            </w:pPr>
            <w:r>
              <w:rPr>
                <w:rFonts w:ascii="Times New Roman"/>
                <w:b w:val="false"/>
                <w:i w:val="false"/>
                <w:color w:val="000000"/>
                <w:sz w:val="20"/>
              </w:rPr>
              <w:t>
4)</w:t>
            </w:r>
          </w:p>
          <w:bookmarkEnd w:id="103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существует процесс документирования отказа пациента от определенного лечения, части лечения, инвазивной процедуры или от госпитализации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33"/>
          <w:p>
            <w:pPr>
              <w:spacing w:after="20"/>
              <w:ind w:left="20"/>
              <w:jc w:val="both"/>
            </w:pPr>
            <w:r>
              <w:rPr>
                <w:rFonts w:ascii="Times New Roman"/>
                <w:b w:val="false"/>
                <w:i w:val="false"/>
                <w:color w:val="000000"/>
                <w:sz w:val="20"/>
              </w:rPr>
              <w:t>
5)</w:t>
            </w:r>
          </w:p>
          <w:bookmarkEnd w:id="103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уважает право пациента отказаться от лечения и информирует его об альтернативных видах лечения, возможных рисках и осложнениях вследствие отказа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34"/>
          <w:p>
            <w:pPr>
              <w:spacing w:after="20"/>
              <w:ind w:left="20"/>
              <w:jc w:val="both"/>
            </w:pPr>
            <w:r>
              <w:rPr>
                <w:rFonts w:ascii="Times New Roman"/>
                <w:b w:val="false"/>
                <w:i w:val="false"/>
                <w:color w:val="000000"/>
                <w:sz w:val="20"/>
              </w:rPr>
              <w:t>
69. Научные исследования. Участие пациента в научных исследованиях или экспериментальном лечении проводится в соответствии с законодательством Республики Казахстан ***</w:t>
            </w:r>
          </w:p>
          <w:bookmarkEnd w:id="1034"/>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35"/>
          <w:p>
            <w:pPr>
              <w:spacing w:after="20"/>
              <w:ind w:left="20"/>
              <w:jc w:val="both"/>
            </w:pPr>
            <w:r>
              <w:rPr>
                <w:rFonts w:ascii="Times New Roman"/>
                <w:b w:val="false"/>
                <w:i w:val="false"/>
                <w:color w:val="000000"/>
                <w:sz w:val="20"/>
              </w:rPr>
              <w:t>
1)</w:t>
            </w:r>
          </w:p>
          <w:bookmarkEnd w:id="103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создается и работает Локальная Этическая Комиссия, которая наблюдает за проведением научных исследований с вовлечением пациента или экспериментального лечения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36"/>
          <w:p>
            <w:pPr>
              <w:spacing w:after="20"/>
              <w:ind w:left="20"/>
              <w:jc w:val="both"/>
            </w:pPr>
            <w:r>
              <w:rPr>
                <w:rFonts w:ascii="Times New Roman"/>
                <w:b w:val="false"/>
                <w:i w:val="false"/>
                <w:color w:val="000000"/>
                <w:sz w:val="20"/>
              </w:rPr>
              <w:t>
2)</w:t>
            </w:r>
          </w:p>
          <w:bookmarkEnd w:id="103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процедурах, разработанных медицинской организацией в соответствии с законодательством Республики Казахстан определяются функции Локальной Этической Комиссии, включающие обзор научного исследования, анализ ожидаемых преимуществ и рисков для безопасности пациента и принятие решения о проведении исследования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37"/>
          <w:p>
            <w:pPr>
              <w:spacing w:after="20"/>
              <w:ind w:left="20"/>
              <w:jc w:val="both"/>
            </w:pPr>
            <w:r>
              <w:rPr>
                <w:rFonts w:ascii="Times New Roman"/>
                <w:b w:val="false"/>
                <w:i w:val="false"/>
                <w:color w:val="000000"/>
                <w:sz w:val="20"/>
              </w:rPr>
              <w:t>
3)</w:t>
            </w:r>
          </w:p>
          <w:bookmarkEnd w:id="103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лицо, осуществляющее контроль за проведением и координацией научного исследования с вовлечением пациента (главный исследователь)</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38"/>
          <w:p>
            <w:pPr>
              <w:spacing w:after="20"/>
              <w:ind w:left="20"/>
              <w:jc w:val="both"/>
            </w:pPr>
            <w:r>
              <w:rPr>
                <w:rFonts w:ascii="Times New Roman"/>
                <w:b w:val="false"/>
                <w:i w:val="false"/>
                <w:color w:val="000000"/>
                <w:sz w:val="20"/>
              </w:rPr>
              <w:t>
4)</w:t>
            </w:r>
          </w:p>
          <w:bookmarkEnd w:id="103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 началом исследования пациентом или его законным представителем подписывается информированное согласие на участие в научном исследовании с указанием идентификации пациента, фамилии и подписи врача, даты, времени, подписи пациента или законного представителя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39"/>
          <w:p>
            <w:pPr>
              <w:spacing w:after="20"/>
              <w:ind w:left="20"/>
              <w:jc w:val="both"/>
            </w:pPr>
            <w:r>
              <w:rPr>
                <w:rFonts w:ascii="Times New Roman"/>
                <w:b w:val="false"/>
                <w:i w:val="false"/>
                <w:color w:val="000000"/>
                <w:sz w:val="20"/>
              </w:rPr>
              <w:t>
5)</w:t>
            </w:r>
          </w:p>
          <w:bookmarkEnd w:id="103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информируется о ходе исследования и обязанностях пациента, об ожидаемых преимуществах, рисках и дискомфорте, альтернативных видах лечения, праве отказаться от участия в исследовании в любое время без страха предвзятого отношения после отказа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40"/>
          <w:p>
            <w:pPr>
              <w:spacing w:after="20"/>
              <w:ind w:left="20"/>
              <w:jc w:val="both"/>
            </w:pPr>
            <w:r>
              <w:rPr>
                <w:rFonts w:ascii="Times New Roman"/>
                <w:b w:val="false"/>
                <w:i w:val="false"/>
                <w:color w:val="000000"/>
                <w:sz w:val="20"/>
              </w:rPr>
              <w:t>
70. Контроль образовательного процесса студентов, слушателей резидентуры, других лиц, обучающихся на базе медицинской организации. Медицинская организация осуществляет контроль за обучением студентов, слушателей резидентуры, других лиц, обучающихся на базе медицинской организации в соответствии с утвержденными руководством медицинской организации процедурами</w:t>
            </w:r>
          </w:p>
          <w:bookmarkEnd w:id="1040"/>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41"/>
          <w:p>
            <w:pPr>
              <w:spacing w:after="20"/>
              <w:ind w:left="20"/>
              <w:jc w:val="both"/>
            </w:pPr>
            <w:r>
              <w:rPr>
                <w:rFonts w:ascii="Times New Roman"/>
                <w:b w:val="false"/>
                <w:i w:val="false"/>
                <w:color w:val="000000"/>
                <w:sz w:val="20"/>
              </w:rPr>
              <w:t>
1)</w:t>
            </w:r>
          </w:p>
          <w:bookmarkEnd w:id="104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разрабатываются процедуры по осуществлению контроля студентов, слушателей резидентуры, других лиц, обучающихся на базе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42"/>
          <w:p>
            <w:pPr>
              <w:spacing w:after="20"/>
              <w:ind w:left="20"/>
              <w:jc w:val="both"/>
            </w:pPr>
            <w:r>
              <w:rPr>
                <w:rFonts w:ascii="Times New Roman"/>
                <w:b w:val="false"/>
                <w:i w:val="false"/>
                <w:color w:val="000000"/>
                <w:sz w:val="20"/>
              </w:rPr>
              <w:t>
2)</w:t>
            </w:r>
          </w:p>
          <w:bookmarkEnd w:id="104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списки студентов, слушателей резидентуры, других лиц, обучающихся на базе медицинской организации и документы, подтверждающие их учебный статус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43"/>
          <w:p>
            <w:pPr>
              <w:spacing w:after="20"/>
              <w:ind w:left="20"/>
              <w:jc w:val="both"/>
            </w:pPr>
            <w:r>
              <w:rPr>
                <w:rFonts w:ascii="Times New Roman"/>
                <w:b w:val="false"/>
                <w:i w:val="false"/>
                <w:color w:val="000000"/>
                <w:sz w:val="20"/>
              </w:rPr>
              <w:t>
3)</w:t>
            </w:r>
          </w:p>
          <w:bookmarkEnd w:id="104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студентов, слушателей резидентуры, других лиц, обучающихся на базе медицинской организации, определяется уровень самостоятельности в оказании медицинской помощи (что делать под наблюдением, а что самостоятельно)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44"/>
          <w:p>
            <w:pPr>
              <w:spacing w:after="20"/>
              <w:ind w:left="20"/>
              <w:jc w:val="both"/>
            </w:pPr>
            <w:r>
              <w:rPr>
                <w:rFonts w:ascii="Times New Roman"/>
                <w:b w:val="false"/>
                <w:i w:val="false"/>
                <w:color w:val="000000"/>
                <w:sz w:val="20"/>
              </w:rPr>
              <w:t>
4)</w:t>
            </w:r>
          </w:p>
          <w:bookmarkEnd w:id="104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определяет ответственных лиц для осуществления контроля образовательного процесса на базе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45"/>
          <w:p>
            <w:pPr>
              <w:spacing w:after="20"/>
              <w:ind w:left="20"/>
              <w:jc w:val="both"/>
            </w:pPr>
            <w:r>
              <w:rPr>
                <w:rFonts w:ascii="Times New Roman"/>
                <w:b w:val="false"/>
                <w:i w:val="false"/>
                <w:color w:val="000000"/>
                <w:sz w:val="20"/>
              </w:rPr>
              <w:t>
5)</w:t>
            </w:r>
          </w:p>
          <w:bookmarkEnd w:id="104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слушатели резидентуры, другие лица, обучающиеся на базе медицинской организации, проходят инструктаж с целью обеспечения безопасности пациентов (гигиена рук, применение средств индивидуальной защиты)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46"/>
          <w:p>
            <w:pPr>
              <w:spacing w:after="20"/>
              <w:ind w:left="20"/>
              <w:jc w:val="both"/>
            </w:pPr>
            <w:r>
              <w:rPr>
                <w:rFonts w:ascii="Times New Roman"/>
                <w:b w:val="false"/>
                <w:i w:val="false"/>
                <w:color w:val="000000"/>
                <w:sz w:val="20"/>
              </w:rPr>
              <w:t>
Параграф 3. Лечение и уход за пациентом</w:t>
            </w:r>
          </w:p>
          <w:bookmarkEnd w:id="104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47"/>
          <w:p>
            <w:pPr>
              <w:spacing w:after="20"/>
              <w:ind w:left="20"/>
              <w:jc w:val="both"/>
            </w:pPr>
            <w:r>
              <w:rPr>
                <w:rFonts w:ascii="Times New Roman"/>
                <w:b w:val="false"/>
                <w:i w:val="false"/>
                <w:color w:val="000000"/>
                <w:sz w:val="20"/>
              </w:rPr>
              <w:t>
71. Прием амбулаторных пациентов. Процесс приема амбулаторных пациентов стандартизован</w:t>
            </w:r>
          </w:p>
          <w:bookmarkEnd w:id="1047"/>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48"/>
          <w:p>
            <w:pPr>
              <w:spacing w:after="20"/>
              <w:ind w:left="20"/>
              <w:jc w:val="both"/>
            </w:pPr>
            <w:r>
              <w:rPr>
                <w:rFonts w:ascii="Times New Roman"/>
                <w:b w:val="false"/>
                <w:i w:val="false"/>
                <w:color w:val="000000"/>
                <w:sz w:val="20"/>
              </w:rPr>
              <w:t xml:space="preserve">
1) </w:t>
            </w:r>
          </w:p>
          <w:bookmarkEnd w:id="104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и внедряются процедуры по распределению потоков пациентов при направлении на лечебные, консультативные и диагностические услуги, регистрации пациентов</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49"/>
          <w:p>
            <w:pPr>
              <w:spacing w:after="20"/>
              <w:ind w:left="20"/>
              <w:jc w:val="both"/>
            </w:pPr>
            <w:r>
              <w:rPr>
                <w:rFonts w:ascii="Times New Roman"/>
                <w:b w:val="false"/>
                <w:i w:val="false"/>
                <w:color w:val="000000"/>
                <w:sz w:val="20"/>
              </w:rPr>
              <w:t>
2)</w:t>
            </w:r>
          </w:p>
          <w:bookmarkEnd w:id="104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Расположение регистратуры обеспечивает максимальную доступность медицинского персонала (круговое, веерное расположение регистратуры в новых и строящихся зданиях) по принципу "ближе к посетителю"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50"/>
          <w:p>
            <w:pPr>
              <w:spacing w:after="20"/>
              <w:ind w:left="20"/>
              <w:jc w:val="both"/>
            </w:pPr>
            <w:r>
              <w:rPr>
                <w:rFonts w:ascii="Times New Roman"/>
                <w:b w:val="false"/>
                <w:i w:val="false"/>
                <w:color w:val="000000"/>
                <w:sz w:val="20"/>
              </w:rPr>
              <w:t>
3)</w:t>
            </w:r>
          </w:p>
          <w:bookmarkEnd w:id="105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Регистратура оснащается в соответствии с производственными потребностями, обеспечивая беспрерывную связь во время работы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51"/>
          <w:p>
            <w:pPr>
              <w:spacing w:after="20"/>
              <w:ind w:left="20"/>
              <w:jc w:val="both"/>
            </w:pPr>
            <w:r>
              <w:rPr>
                <w:rFonts w:ascii="Times New Roman"/>
                <w:b w:val="false"/>
                <w:i w:val="false"/>
                <w:color w:val="000000"/>
                <w:sz w:val="20"/>
              </w:rPr>
              <w:t>
4)</w:t>
            </w:r>
          </w:p>
          <w:bookmarkEnd w:id="105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проводятся профилактические медицинские осмотры целевых групп населения, скрининговые осмотры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52"/>
          <w:p>
            <w:pPr>
              <w:spacing w:after="20"/>
              <w:ind w:left="20"/>
              <w:jc w:val="both"/>
            </w:pPr>
            <w:r>
              <w:rPr>
                <w:rFonts w:ascii="Times New Roman"/>
                <w:b w:val="false"/>
                <w:i w:val="false"/>
                <w:color w:val="000000"/>
                <w:sz w:val="20"/>
              </w:rPr>
              <w:t>
5)</w:t>
            </w:r>
          </w:p>
          <w:bookmarkEnd w:id="105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и внедряются процедуры по диспансеризации населения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53"/>
          <w:p>
            <w:pPr>
              <w:spacing w:after="20"/>
              <w:ind w:left="20"/>
              <w:jc w:val="both"/>
            </w:pPr>
            <w:r>
              <w:rPr>
                <w:rFonts w:ascii="Times New Roman"/>
                <w:b w:val="false"/>
                <w:i w:val="false"/>
                <w:color w:val="000000"/>
                <w:sz w:val="20"/>
              </w:rPr>
              <w:t>
72. Консультация амбулаторных пациентов. Процесс регистрации, осмотра и ведения амбулаторных пациентов стандартизируются</w:t>
            </w:r>
          </w:p>
          <w:bookmarkEnd w:id="1053"/>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54"/>
          <w:p>
            <w:pPr>
              <w:spacing w:after="20"/>
              <w:ind w:left="20"/>
              <w:jc w:val="both"/>
            </w:pPr>
            <w:r>
              <w:rPr>
                <w:rFonts w:ascii="Times New Roman"/>
                <w:b w:val="false"/>
                <w:i w:val="false"/>
                <w:color w:val="000000"/>
                <w:sz w:val="20"/>
              </w:rPr>
              <w:t>
1)</w:t>
            </w:r>
          </w:p>
          <w:bookmarkEnd w:id="105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Внедряются процедуры, описывающие процесс регистрации, осмотра и ведения амбулаторных пациентов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55"/>
          <w:p>
            <w:pPr>
              <w:spacing w:after="20"/>
              <w:ind w:left="20"/>
              <w:jc w:val="both"/>
            </w:pPr>
            <w:r>
              <w:rPr>
                <w:rFonts w:ascii="Times New Roman"/>
                <w:b w:val="false"/>
                <w:i w:val="false"/>
                <w:color w:val="000000"/>
                <w:sz w:val="20"/>
              </w:rPr>
              <w:t>
2)</w:t>
            </w:r>
          </w:p>
          <w:bookmarkEnd w:id="105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график приема (консультации) врачей, доступный для пациентов (смотреть подпункт 1) пункта 11 настоящего Стандарта)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56"/>
          <w:p>
            <w:pPr>
              <w:spacing w:after="20"/>
              <w:ind w:left="20"/>
              <w:jc w:val="both"/>
            </w:pPr>
            <w:r>
              <w:rPr>
                <w:rFonts w:ascii="Times New Roman"/>
                <w:b w:val="false"/>
                <w:i w:val="false"/>
                <w:color w:val="000000"/>
                <w:sz w:val="20"/>
              </w:rPr>
              <w:t>
3)</w:t>
            </w:r>
          </w:p>
          <w:bookmarkEnd w:id="105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осматривающий пациента по основному заболеванию, координирует лечение пациента на амбулаторном этапе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57"/>
          <w:p>
            <w:pPr>
              <w:spacing w:after="20"/>
              <w:ind w:left="20"/>
              <w:jc w:val="both"/>
            </w:pPr>
            <w:r>
              <w:rPr>
                <w:rFonts w:ascii="Times New Roman"/>
                <w:b w:val="false"/>
                <w:i w:val="false"/>
                <w:color w:val="000000"/>
                <w:sz w:val="20"/>
              </w:rPr>
              <w:t>
4)</w:t>
            </w:r>
          </w:p>
          <w:bookmarkEnd w:id="105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выполнении назначений лекарственных средств в поликлинике, дневном стационаре, процедурных кабинетах соблюдаются единые процедуры медицинской организации по назначению, документации выполненного назначения и мониторингу состояния пациента (смотреть подпункт 4) пункта 48; подпункт 1) пункта 51; подпункты 1), 2), 3), 4), 5) пункта 52 и подпункты 1), 2), 3), 4), 5) пункта 53 настоящего Стандарта)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58"/>
          <w:p>
            <w:pPr>
              <w:spacing w:after="20"/>
              <w:ind w:left="20"/>
              <w:jc w:val="both"/>
            </w:pPr>
            <w:r>
              <w:rPr>
                <w:rFonts w:ascii="Times New Roman"/>
                <w:b w:val="false"/>
                <w:i w:val="false"/>
                <w:color w:val="000000"/>
                <w:sz w:val="20"/>
              </w:rPr>
              <w:t>
5)</w:t>
            </w:r>
          </w:p>
          <w:bookmarkEnd w:id="105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карте пациента содержится информация об основных текущих и перенесенных заболеваниях пациента, постоянно принимаемых лекарственных средств, аллергиях, операциях, контактные данные и адрес проживания пациента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59"/>
          <w:p>
            <w:pPr>
              <w:spacing w:after="20"/>
              <w:ind w:left="20"/>
              <w:jc w:val="both"/>
            </w:pPr>
            <w:r>
              <w:rPr>
                <w:rFonts w:ascii="Times New Roman"/>
                <w:b w:val="false"/>
                <w:i w:val="false"/>
                <w:color w:val="000000"/>
                <w:sz w:val="20"/>
              </w:rPr>
              <w:t>
73. Пациенты группы риска. Медицинская организация определяет пациентов группы риска и процедуры высокого риска (процедуры которые имеют высокую вероятность причинения вреда жизни или здоровью пациента и требуют повышенного внимания со стороны медицинского персонала и пациента)</w:t>
            </w:r>
          </w:p>
          <w:bookmarkEnd w:id="1059"/>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60"/>
          <w:p>
            <w:pPr>
              <w:spacing w:after="20"/>
              <w:ind w:left="20"/>
              <w:jc w:val="both"/>
            </w:pPr>
            <w:r>
              <w:rPr>
                <w:rFonts w:ascii="Times New Roman"/>
                <w:b w:val="false"/>
                <w:i w:val="false"/>
                <w:color w:val="000000"/>
                <w:sz w:val="20"/>
              </w:rPr>
              <w:t>
1)</w:t>
            </w:r>
          </w:p>
          <w:bookmarkEnd w:id="106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определяются пациенты группы риска, которые по причине своего состояния, возрастных или физических особенностей не способны выражать свое мнение, либо существует риск резкого ухудшения состояния их здоровья за короткий промежуток времени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61"/>
          <w:p>
            <w:pPr>
              <w:spacing w:after="20"/>
              <w:ind w:left="20"/>
              <w:jc w:val="both"/>
            </w:pPr>
            <w:r>
              <w:rPr>
                <w:rFonts w:ascii="Times New Roman"/>
                <w:b w:val="false"/>
                <w:i w:val="false"/>
                <w:color w:val="000000"/>
                <w:sz w:val="20"/>
              </w:rPr>
              <w:t>
2)</w:t>
            </w:r>
          </w:p>
          <w:bookmarkEnd w:id="106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Внедряются процедуры, описывающие особенности осмотра, лечения, ухода, обращения с пациентами группы риска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62"/>
          <w:p>
            <w:pPr>
              <w:spacing w:after="20"/>
              <w:ind w:left="20"/>
              <w:jc w:val="both"/>
            </w:pPr>
            <w:r>
              <w:rPr>
                <w:rFonts w:ascii="Times New Roman"/>
                <w:b w:val="false"/>
                <w:i w:val="false"/>
                <w:color w:val="000000"/>
                <w:sz w:val="20"/>
              </w:rPr>
              <w:t>
3)</w:t>
            </w:r>
          </w:p>
          <w:bookmarkEnd w:id="106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осмотра пациента по необходимости дополняется информацией, важной для пациентов группы риска (модификация формы осмотра)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63"/>
          <w:p>
            <w:pPr>
              <w:spacing w:after="20"/>
              <w:ind w:left="20"/>
              <w:jc w:val="both"/>
            </w:pPr>
            <w:r>
              <w:rPr>
                <w:rFonts w:ascii="Times New Roman"/>
                <w:b w:val="false"/>
                <w:i w:val="false"/>
                <w:color w:val="000000"/>
                <w:sz w:val="20"/>
              </w:rPr>
              <w:t>
4)</w:t>
            </w:r>
          </w:p>
          <w:bookmarkEnd w:id="106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выявлении жертв насилия организация контактирует с заинтересованными социальными, правоохранительными органами и иными организациями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64"/>
          <w:p>
            <w:pPr>
              <w:spacing w:after="20"/>
              <w:ind w:left="20"/>
              <w:jc w:val="both"/>
            </w:pPr>
            <w:r>
              <w:rPr>
                <w:rFonts w:ascii="Times New Roman"/>
                <w:b w:val="false"/>
                <w:i w:val="false"/>
                <w:color w:val="000000"/>
                <w:sz w:val="20"/>
              </w:rPr>
              <w:t>
5)</w:t>
            </w:r>
          </w:p>
          <w:bookmarkEnd w:id="106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утвержден перечень процедур высокой степени риска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65"/>
          <w:p>
            <w:pPr>
              <w:spacing w:after="20"/>
              <w:ind w:left="20"/>
              <w:jc w:val="both"/>
            </w:pPr>
            <w:r>
              <w:rPr>
                <w:rFonts w:ascii="Times New Roman"/>
                <w:b w:val="false"/>
                <w:i w:val="false"/>
                <w:color w:val="000000"/>
                <w:sz w:val="20"/>
              </w:rPr>
              <w:t>
74. Приемный покой. Проводится медицинская сортировка пациентов (триаж) и первичный осмотр. Первичный осмотр является информативным для определения потребностей пациента и составления первоначального плана лечения *</w:t>
            </w:r>
          </w:p>
          <w:bookmarkEnd w:id="1065"/>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66"/>
          <w:p>
            <w:pPr>
              <w:spacing w:after="20"/>
              <w:ind w:left="20"/>
              <w:jc w:val="both"/>
            </w:pPr>
            <w:r>
              <w:rPr>
                <w:rFonts w:ascii="Times New Roman"/>
                <w:b w:val="false"/>
                <w:i w:val="false"/>
                <w:color w:val="000000"/>
                <w:sz w:val="20"/>
              </w:rPr>
              <w:t>
1)</w:t>
            </w:r>
          </w:p>
          <w:bookmarkEnd w:id="106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утверждена процедура медицинской сортировки пациентов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67"/>
          <w:p>
            <w:pPr>
              <w:spacing w:after="20"/>
              <w:ind w:left="20"/>
              <w:jc w:val="both"/>
            </w:pPr>
            <w:r>
              <w:rPr>
                <w:rFonts w:ascii="Times New Roman"/>
                <w:b w:val="false"/>
                <w:i w:val="false"/>
                <w:color w:val="000000"/>
                <w:sz w:val="20"/>
              </w:rPr>
              <w:t>
2)</w:t>
            </w:r>
          </w:p>
          <w:bookmarkEnd w:id="106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потребности в дополнительных методах диагностики или привлечении узких специалистов, а также для перевода пациента в соответствующую организацию здравоохранения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68"/>
          <w:p>
            <w:pPr>
              <w:spacing w:after="20"/>
              <w:ind w:left="20"/>
              <w:jc w:val="both"/>
            </w:pPr>
            <w:r>
              <w:rPr>
                <w:rFonts w:ascii="Times New Roman"/>
                <w:b w:val="false"/>
                <w:i w:val="false"/>
                <w:color w:val="000000"/>
                <w:sz w:val="20"/>
              </w:rPr>
              <w:t>
3)</w:t>
            </w:r>
          </w:p>
          <w:bookmarkEnd w:id="106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осуществляется ответственными лицами в соответствии с законодательством Республики Казахстан и включает оценку психо-эмоционального статуса пациента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69"/>
          <w:p>
            <w:pPr>
              <w:spacing w:after="20"/>
              <w:ind w:left="20"/>
              <w:jc w:val="both"/>
            </w:pPr>
            <w:r>
              <w:rPr>
                <w:rFonts w:ascii="Times New Roman"/>
                <w:b w:val="false"/>
                <w:i w:val="false"/>
                <w:color w:val="000000"/>
                <w:sz w:val="20"/>
              </w:rPr>
              <w:t>
4)</w:t>
            </w:r>
          </w:p>
          <w:bookmarkEnd w:id="106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Запись первичного осмотра ответственным лицом вносится в медицинскую карту пациента, и являются доступными персоналу, задействованному в лечении и уходе за пациентом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70"/>
          <w:p>
            <w:pPr>
              <w:spacing w:after="20"/>
              <w:ind w:left="20"/>
              <w:jc w:val="both"/>
            </w:pPr>
            <w:r>
              <w:rPr>
                <w:rFonts w:ascii="Times New Roman"/>
                <w:b w:val="false"/>
                <w:i w:val="false"/>
                <w:color w:val="000000"/>
                <w:sz w:val="20"/>
              </w:rPr>
              <w:t>
5)</w:t>
            </w:r>
          </w:p>
          <w:bookmarkEnd w:id="107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специалисты проводят осмотры на основе их образования, квалификации и навыков, подтвержденных документами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71"/>
          <w:p>
            <w:pPr>
              <w:spacing w:after="20"/>
              <w:ind w:left="20"/>
              <w:jc w:val="both"/>
            </w:pPr>
            <w:r>
              <w:rPr>
                <w:rFonts w:ascii="Times New Roman"/>
                <w:b w:val="false"/>
                <w:i w:val="false"/>
                <w:color w:val="000000"/>
                <w:sz w:val="20"/>
              </w:rPr>
              <w:t>
75. Документация первичного осмотра. Первичный осмотр проводится квалифицированным лицом и документируется в медицинской карте в соответствии с утвержденными процедурами медицинской организации *</w:t>
            </w:r>
          </w:p>
          <w:bookmarkEnd w:id="1071"/>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72"/>
          <w:p>
            <w:pPr>
              <w:spacing w:after="20"/>
              <w:ind w:left="20"/>
              <w:jc w:val="both"/>
            </w:pPr>
            <w:r>
              <w:rPr>
                <w:rFonts w:ascii="Times New Roman"/>
                <w:b w:val="false"/>
                <w:i w:val="false"/>
                <w:color w:val="000000"/>
                <w:sz w:val="20"/>
              </w:rPr>
              <w:t>
1)</w:t>
            </w:r>
          </w:p>
          <w:bookmarkEnd w:id="107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заносится в медицинскую карту пациента в соответствии с законодательством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73"/>
          <w:p>
            <w:pPr>
              <w:spacing w:after="20"/>
              <w:ind w:left="20"/>
              <w:jc w:val="both"/>
            </w:pPr>
            <w:r>
              <w:rPr>
                <w:rFonts w:ascii="Times New Roman"/>
                <w:b w:val="false"/>
                <w:i w:val="false"/>
                <w:color w:val="000000"/>
                <w:sz w:val="20"/>
              </w:rPr>
              <w:t>
2)</w:t>
            </w:r>
          </w:p>
          <w:bookmarkEnd w:id="107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медицинской документации осуществляется в соответствии с утвержденными формами первичного осмотра для всех видов специальностей врачей (и если применимо, для медицинских сестер), которые проводят осмотр пациентов (смотреть подпункт 1) пункта 18 настоящего Стандарта)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74"/>
          <w:p>
            <w:pPr>
              <w:spacing w:after="20"/>
              <w:ind w:left="20"/>
              <w:jc w:val="both"/>
            </w:pPr>
            <w:r>
              <w:rPr>
                <w:rFonts w:ascii="Times New Roman"/>
                <w:b w:val="false"/>
                <w:i w:val="false"/>
                <w:color w:val="000000"/>
                <w:sz w:val="20"/>
              </w:rPr>
              <w:t>
3)</w:t>
            </w:r>
          </w:p>
          <w:bookmarkEnd w:id="107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планового стационарного пациента проводится и документируется в течение 8 часов после поступления или раньше, в зависимости от состояния пациента (смотреть подпункт 3) пункта 18 настоящего Стандарта)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75"/>
          <w:p>
            <w:pPr>
              <w:spacing w:after="20"/>
              <w:ind w:left="20"/>
              <w:jc w:val="both"/>
            </w:pPr>
            <w:r>
              <w:rPr>
                <w:rFonts w:ascii="Times New Roman"/>
                <w:b w:val="false"/>
                <w:i w:val="false"/>
                <w:color w:val="000000"/>
                <w:sz w:val="20"/>
              </w:rPr>
              <w:t>
4)</w:t>
            </w:r>
          </w:p>
          <w:bookmarkEnd w:id="107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экстренного пациента проводится и документируется в соответствии с требованиями законодательства Республики Казахстан и процедурами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76"/>
          <w:p>
            <w:pPr>
              <w:spacing w:after="20"/>
              <w:ind w:left="20"/>
              <w:jc w:val="both"/>
            </w:pPr>
            <w:r>
              <w:rPr>
                <w:rFonts w:ascii="Times New Roman"/>
                <w:b w:val="false"/>
                <w:i w:val="false"/>
                <w:color w:val="000000"/>
                <w:sz w:val="20"/>
              </w:rPr>
              <w:t>
5)</w:t>
            </w:r>
          </w:p>
          <w:bookmarkEnd w:id="107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пациентов проводится в соответствии с утвержденными руководством медицинской организации процедурами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77"/>
          <w:p>
            <w:pPr>
              <w:spacing w:after="20"/>
              <w:ind w:left="20"/>
              <w:jc w:val="both"/>
            </w:pPr>
            <w:r>
              <w:rPr>
                <w:rFonts w:ascii="Times New Roman"/>
                <w:b w:val="false"/>
                <w:i w:val="false"/>
                <w:color w:val="000000"/>
                <w:sz w:val="20"/>
              </w:rPr>
              <w:t>
76. План лечения и ухода. Индивидуальный план лечения своевременно документируется и включает в себя цели или желаемые результаты лечения *</w:t>
            </w:r>
          </w:p>
          <w:bookmarkEnd w:id="1077"/>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78"/>
          <w:p>
            <w:pPr>
              <w:spacing w:after="20"/>
              <w:ind w:left="20"/>
              <w:jc w:val="both"/>
            </w:pPr>
            <w:r>
              <w:rPr>
                <w:rFonts w:ascii="Times New Roman"/>
                <w:b w:val="false"/>
                <w:i w:val="false"/>
                <w:color w:val="000000"/>
                <w:sz w:val="20"/>
              </w:rPr>
              <w:t>
1)</w:t>
            </w:r>
          </w:p>
          <w:bookmarkEnd w:id="107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разрабатывается индивидуально на основе первичного осмотра, предыдущих осмотров, результатов обследований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79"/>
          <w:p>
            <w:pPr>
              <w:spacing w:after="20"/>
              <w:ind w:left="20"/>
              <w:jc w:val="both"/>
            </w:pPr>
            <w:r>
              <w:rPr>
                <w:rFonts w:ascii="Times New Roman"/>
                <w:b w:val="false"/>
                <w:i w:val="false"/>
                <w:color w:val="000000"/>
                <w:sz w:val="20"/>
              </w:rPr>
              <w:t>
2)</w:t>
            </w:r>
          </w:p>
          <w:bookmarkEnd w:id="107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разработку плана лечения вовлекается команда (врач, медицинская сестра и другие специалисты)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80"/>
          <w:p>
            <w:pPr>
              <w:spacing w:after="20"/>
              <w:ind w:left="20"/>
              <w:jc w:val="both"/>
            </w:pPr>
            <w:r>
              <w:rPr>
                <w:rFonts w:ascii="Times New Roman"/>
                <w:b w:val="false"/>
                <w:i w:val="false"/>
                <w:color w:val="000000"/>
                <w:sz w:val="20"/>
              </w:rPr>
              <w:t>
3)</w:t>
            </w:r>
          </w:p>
          <w:bookmarkEnd w:id="108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лечения по возможности включает цели или желаемые результаты лечения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81"/>
          <w:p>
            <w:pPr>
              <w:spacing w:after="20"/>
              <w:ind w:left="20"/>
              <w:jc w:val="both"/>
            </w:pPr>
            <w:r>
              <w:rPr>
                <w:rFonts w:ascii="Times New Roman"/>
                <w:b w:val="false"/>
                <w:i w:val="false"/>
                <w:color w:val="000000"/>
                <w:sz w:val="20"/>
              </w:rPr>
              <w:t>
4)</w:t>
            </w:r>
          </w:p>
          <w:bookmarkEnd w:id="108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соответствует требованиям клинических протоколов утвержденных руководством медицинской организации (смотреть пункт 10 настоящего Стандарта)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82"/>
          <w:p>
            <w:pPr>
              <w:spacing w:after="20"/>
              <w:ind w:left="20"/>
              <w:jc w:val="both"/>
            </w:pPr>
            <w:r>
              <w:rPr>
                <w:rFonts w:ascii="Times New Roman"/>
                <w:b w:val="false"/>
                <w:i w:val="false"/>
                <w:color w:val="000000"/>
                <w:sz w:val="20"/>
              </w:rPr>
              <w:t>
5)</w:t>
            </w:r>
          </w:p>
          <w:bookmarkEnd w:id="108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назначения соответствуют плану лечения пациента. Пациенту назначаются необходимые консультации специалистов, исследования, лекарственная и иная терапия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83"/>
          <w:p>
            <w:pPr>
              <w:spacing w:after="20"/>
              <w:ind w:left="20"/>
              <w:jc w:val="both"/>
            </w:pPr>
            <w:r>
              <w:rPr>
                <w:rFonts w:ascii="Times New Roman"/>
                <w:b w:val="false"/>
                <w:i w:val="false"/>
                <w:color w:val="000000"/>
                <w:sz w:val="20"/>
              </w:rPr>
              <w:t>
77. Повторные осмотры пациента. Состояние пациента наблюдается и документируется в динамике</w:t>
            </w:r>
          </w:p>
          <w:bookmarkEnd w:id="1083"/>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84"/>
          <w:p>
            <w:pPr>
              <w:spacing w:after="20"/>
              <w:ind w:left="20"/>
              <w:jc w:val="both"/>
            </w:pPr>
            <w:r>
              <w:rPr>
                <w:rFonts w:ascii="Times New Roman"/>
                <w:b w:val="false"/>
                <w:i w:val="false"/>
                <w:color w:val="000000"/>
                <w:sz w:val="20"/>
              </w:rPr>
              <w:t>
1)</w:t>
            </w:r>
          </w:p>
          <w:bookmarkEnd w:id="108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 наблюдается и документируется в динамике с целью оценки достижения целей или желаемых результатов от плана лечения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85"/>
          <w:p>
            <w:pPr>
              <w:spacing w:after="20"/>
              <w:ind w:left="20"/>
              <w:jc w:val="both"/>
            </w:pPr>
            <w:r>
              <w:rPr>
                <w:rFonts w:ascii="Times New Roman"/>
                <w:b w:val="false"/>
                <w:i w:val="false"/>
                <w:color w:val="000000"/>
                <w:sz w:val="20"/>
              </w:rPr>
              <w:t>
2)</w:t>
            </w:r>
          </w:p>
          <w:bookmarkEnd w:id="108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Повторные осмотры пациента проводятся регулярно в течение острой фазы заболевания и при хронической неострой фазе заболевания, в соответствии с процедурами медицинской организации в зависимости от состояния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86"/>
          <w:p>
            <w:pPr>
              <w:spacing w:after="20"/>
              <w:ind w:left="20"/>
              <w:jc w:val="both"/>
            </w:pPr>
            <w:r>
              <w:rPr>
                <w:rFonts w:ascii="Times New Roman"/>
                <w:b w:val="false"/>
                <w:i w:val="false"/>
                <w:color w:val="000000"/>
                <w:sz w:val="20"/>
              </w:rPr>
              <w:t>
3)</w:t>
            </w:r>
          </w:p>
          <w:bookmarkEnd w:id="108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обновляется в зависимости от состояния, диагноза пациента или на основе новой информации и по результатам повторных осмотров</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87"/>
          <w:p>
            <w:pPr>
              <w:spacing w:after="20"/>
              <w:ind w:left="20"/>
              <w:jc w:val="both"/>
            </w:pPr>
            <w:r>
              <w:rPr>
                <w:rFonts w:ascii="Times New Roman"/>
                <w:b w:val="false"/>
                <w:i w:val="false"/>
                <w:color w:val="000000"/>
                <w:sz w:val="20"/>
              </w:rPr>
              <w:t>
4)</w:t>
            </w:r>
          </w:p>
          <w:bookmarkEnd w:id="108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Повторные осмотры пациента документируются в виде дневниковых записей врача (если применимо, также дневниковых записей медицинской сестры) с указанием состояния пациента в динамике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88"/>
          <w:p>
            <w:pPr>
              <w:spacing w:after="20"/>
              <w:ind w:left="20"/>
              <w:jc w:val="both"/>
            </w:pPr>
            <w:r>
              <w:rPr>
                <w:rFonts w:ascii="Times New Roman"/>
                <w:b w:val="false"/>
                <w:i w:val="false"/>
                <w:color w:val="000000"/>
                <w:sz w:val="20"/>
              </w:rPr>
              <w:t>
5)</w:t>
            </w:r>
          </w:p>
          <w:bookmarkEnd w:id="108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появлении признаков ухудшения состояния пациента принимаются соответствующие меры в соответствии с утвержденными процедурами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89"/>
          <w:p>
            <w:pPr>
              <w:spacing w:after="20"/>
              <w:ind w:left="20"/>
              <w:jc w:val="both"/>
            </w:pPr>
            <w:r>
              <w:rPr>
                <w:rFonts w:ascii="Times New Roman"/>
                <w:b w:val="false"/>
                <w:i w:val="false"/>
                <w:color w:val="000000"/>
                <w:sz w:val="20"/>
              </w:rPr>
              <w:t>
78. Перевод пациента между отделениями. Перевод пациента в/из отделение/-я реанимации и интенсивной терапии основан на физиологических критериях *</w:t>
            </w:r>
          </w:p>
          <w:bookmarkEnd w:id="1089"/>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90"/>
          <w:p>
            <w:pPr>
              <w:spacing w:after="20"/>
              <w:ind w:left="20"/>
              <w:jc w:val="both"/>
            </w:pPr>
            <w:r>
              <w:rPr>
                <w:rFonts w:ascii="Times New Roman"/>
                <w:b w:val="false"/>
                <w:i w:val="false"/>
                <w:color w:val="000000"/>
                <w:sz w:val="20"/>
              </w:rPr>
              <w:t>
1)</w:t>
            </w:r>
          </w:p>
          <w:bookmarkEnd w:id="109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устанавливает критерии перевода пациента в отделение реанимации или палату интенсивной терапии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91"/>
          <w:p>
            <w:pPr>
              <w:spacing w:after="20"/>
              <w:ind w:left="20"/>
              <w:jc w:val="both"/>
            </w:pPr>
            <w:r>
              <w:rPr>
                <w:rFonts w:ascii="Times New Roman"/>
                <w:b w:val="false"/>
                <w:i w:val="false"/>
                <w:color w:val="000000"/>
                <w:sz w:val="20"/>
              </w:rPr>
              <w:t>
2)</w:t>
            </w:r>
          </w:p>
          <w:bookmarkEnd w:id="109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устанавливает критерии перевода пациента из отделения реанимации или палаты интенсивной терапии в клиническое отделение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92"/>
          <w:p>
            <w:pPr>
              <w:spacing w:after="20"/>
              <w:ind w:left="20"/>
              <w:jc w:val="both"/>
            </w:pPr>
            <w:r>
              <w:rPr>
                <w:rFonts w:ascii="Times New Roman"/>
                <w:b w:val="false"/>
                <w:i w:val="false"/>
                <w:color w:val="000000"/>
                <w:sz w:val="20"/>
              </w:rPr>
              <w:t>
3)</w:t>
            </w:r>
          </w:p>
          <w:bookmarkEnd w:id="109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перевода в/из отделение/-я реанимации или палаты интенсивной терапии основываются на объективных физиологических параметрах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93"/>
          <w:p>
            <w:pPr>
              <w:spacing w:after="20"/>
              <w:ind w:left="20"/>
              <w:jc w:val="both"/>
            </w:pPr>
            <w:r>
              <w:rPr>
                <w:rFonts w:ascii="Times New Roman"/>
                <w:b w:val="false"/>
                <w:i w:val="false"/>
                <w:color w:val="000000"/>
                <w:sz w:val="20"/>
              </w:rPr>
              <w:t>
4)</w:t>
            </w:r>
          </w:p>
          <w:bookmarkEnd w:id="109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разработке критериев перевода принимает участие медицинский персонал отделения реанимации или палаты интенсивной терапии. Медицинский персонал обучается применению критериев в соответствии с утвержденными процедурами медицинской организации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94"/>
          <w:p>
            <w:pPr>
              <w:spacing w:after="20"/>
              <w:ind w:left="20"/>
              <w:jc w:val="both"/>
            </w:pPr>
            <w:r>
              <w:rPr>
                <w:rFonts w:ascii="Times New Roman"/>
                <w:b w:val="false"/>
                <w:i w:val="false"/>
                <w:color w:val="000000"/>
                <w:sz w:val="20"/>
              </w:rPr>
              <w:t>
5)</w:t>
            </w:r>
          </w:p>
          <w:bookmarkEnd w:id="109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карты пациентов содержат данные о состоянии пациента, которые соответствуют установленным критериям при переводе в/из отделение/-я реанимации или палаты интенсивной терапии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95"/>
          <w:p>
            <w:pPr>
              <w:spacing w:after="20"/>
              <w:ind w:left="20"/>
              <w:jc w:val="both"/>
            </w:pPr>
            <w:r>
              <w:rPr>
                <w:rFonts w:ascii="Times New Roman"/>
                <w:b w:val="false"/>
                <w:i w:val="false"/>
                <w:color w:val="000000"/>
                <w:sz w:val="20"/>
              </w:rPr>
              <w:t>
79. Планирование выписки. Планирование выписки осуществляется в процессе лечения *</w:t>
            </w:r>
          </w:p>
          <w:bookmarkEnd w:id="1095"/>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96"/>
          <w:p>
            <w:pPr>
              <w:spacing w:after="20"/>
              <w:ind w:left="20"/>
              <w:jc w:val="both"/>
            </w:pPr>
            <w:r>
              <w:rPr>
                <w:rFonts w:ascii="Times New Roman"/>
                <w:b w:val="false"/>
                <w:i w:val="false"/>
                <w:color w:val="000000"/>
                <w:sz w:val="20"/>
              </w:rPr>
              <w:t>
1)</w:t>
            </w:r>
          </w:p>
          <w:bookmarkEnd w:id="109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начинается с пункта первого контакта пациента с медицинской организацией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97"/>
          <w:p>
            <w:pPr>
              <w:spacing w:after="20"/>
              <w:ind w:left="20"/>
              <w:jc w:val="both"/>
            </w:pPr>
            <w:r>
              <w:rPr>
                <w:rFonts w:ascii="Times New Roman"/>
                <w:b w:val="false"/>
                <w:i w:val="false"/>
                <w:color w:val="000000"/>
                <w:sz w:val="20"/>
              </w:rPr>
              <w:t>
2)</w:t>
            </w:r>
          </w:p>
          <w:bookmarkEnd w:id="109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планирования выписки, в соответствии утвержденными процедурами медицинской организации, осуществляется с участием пациента и (или) их законными представителями.</w:t>
            </w:r>
            <w:r>
              <w:br/>
            </w:r>
            <w:r>
              <w:rPr>
                <w:rFonts w:ascii="Times New Roman"/>
                <w:b w:val="false"/>
                <w:i w:val="false"/>
                <w:color w:val="000000"/>
                <w:sz w:val="20"/>
              </w:rPr>
              <w:t>
Если есть высокий риск смерти пациента, план лечения учитывает потребности умирающего пациента по купированию боли и прочих симптомов по оказанию социальной, психологической, духовной и культурной помощи; помощь оказывается с уважением и состраданием</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98"/>
          <w:p>
            <w:pPr>
              <w:spacing w:after="20"/>
              <w:ind w:left="20"/>
              <w:jc w:val="both"/>
            </w:pPr>
            <w:r>
              <w:rPr>
                <w:rFonts w:ascii="Times New Roman"/>
                <w:b w:val="false"/>
                <w:i w:val="false"/>
                <w:color w:val="000000"/>
                <w:sz w:val="20"/>
              </w:rPr>
              <w:t>
3)</w:t>
            </w:r>
          </w:p>
          <w:bookmarkEnd w:id="109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включает взаимодействие с медицинскими организациями или другими учреждениями в целях содействия непрерывности медицинской помощи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99"/>
          <w:p>
            <w:pPr>
              <w:spacing w:after="20"/>
              <w:ind w:left="20"/>
              <w:jc w:val="both"/>
            </w:pPr>
            <w:r>
              <w:rPr>
                <w:rFonts w:ascii="Times New Roman"/>
                <w:b w:val="false"/>
                <w:i w:val="false"/>
                <w:color w:val="000000"/>
                <w:sz w:val="20"/>
              </w:rPr>
              <w:t>
4)</w:t>
            </w:r>
          </w:p>
          <w:bookmarkEnd w:id="109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учитывает социальные, духовные и культурные потребности пациента.</w:t>
            </w:r>
            <w:r>
              <w:br/>
            </w:r>
            <w:r>
              <w:rPr>
                <w:rFonts w:ascii="Times New Roman"/>
                <w:b w:val="false"/>
                <w:i w:val="false"/>
                <w:color w:val="000000"/>
                <w:sz w:val="20"/>
              </w:rPr>
              <w:t>
Если есть высокий риск смерти пациента, медицинская организация взаимодействует с другими учреждениями для оказания социальной, психологической, духовной и культурной поддержки пациенту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100"/>
          <w:p>
            <w:pPr>
              <w:spacing w:after="20"/>
              <w:ind w:left="20"/>
              <w:jc w:val="both"/>
            </w:pPr>
            <w:r>
              <w:rPr>
                <w:rFonts w:ascii="Times New Roman"/>
                <w:b w:val="false"/>
                <w:i w:val="false"/>
                <w:color w:val="000000"/>
                <w:sz w:val="20"/>
              </w:rPr>
              <w:t>
5)</w:t>
            </w:r>
          </w:p>
          <w:bookmarkEnd w:id="110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выписки документируется в медицинской карте и обновляется по мере необходимости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101"/>
          <w:p>
            <w:pPr>
              <w:spacing w:after="20"/>
              <w:ind w:left="20"/>
              <w:jc w:val="both"/>
            </w:pPr>
            <w:r>
              <w:rPr>
                <w:rFonts w:ascii="Times New Roman"/>
                <w:b w:val="false"/>
                <w:i w:val="false"/>
                <w:color w:val="000000"/>
                <w:sz w:val="20"/>
              </w:rPr>
              <w:t>
80. Выписка из медицинской карты стационарного больного (выписной эпикриз). Выписной эпикриз содержит ключевую информацию об оказанной медицинской помощи *</w:t>
            </w:r>
          </w:p>
          <w:bookmarkEnd w:id="1101"/>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102"/>
          <w:p>
            <w:pPr>
              <w:spacing w:after="20"/>
              <w:ind w:left="20"/>
              <w:jc w:val="both"/>
            </w:pPr>
            <w:r>
              <w:rPr>
                <w:rFonts w:ascii="Times New Roman"/>
                <w:b w:val="false"/>
                <w:i w:val="false"/>
                <w:color w:val="000000"/>
                <w:sz w:val="20"/>
              </w:rPr>
              <w:t>
1)</w:t>
            </w:r>
          </w:p>
          <w:bookmarkEnd w:id="110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пациента к выписке из стационара определяется состоянием пациента и показаниями к выписке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103"/>
          <w:p>
            <w:pPr>
              <w:spacing w:after="20"/>
              <w:ind w:left="20"/>
              <w:jc w:val="both"/>
            </w:pPr>
            <w:r>
              <w:rPr>
                <w:rFonts w:ascii="Times New Roman"/>
                <w:b w:val="false"/>
                <w:i w:val="false"/>
                <w:color w:val="000000"/>
                <w:sz w:val="20"/>
              </w:rPr>
              <w:t>
2)</w:t>
            </w:r>
          </w:p>
          <w:bookmarkEnd w:id="110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Выписной эпикриз содержит причину госпитализации, основной диагноз, сопутствующие заболевания, ключевые данные осмотров, обследований, проведенное лечение, основные принятые лекарственные средства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104"/>
          <w:p>
            <w:pPr>
              <w:spacing w:after="20"/>
              <w:ind w:left="20"/>
              <w:jc w:val="both"/>
            </w:pPr>
            <w:r>
              <w:rPr>
                <w:rFonts w:ascii="Times New Roman"/>
                <w:b w:val="false"/>
                <w:i w:val="false"/>
                <w:color w:val="000000"/>
                <w:sz w:val="20"/>
              </w:rPr>
              <w:t>
3)</w:t>
            </w:r>
          </w:p>
          <w:bookmarkEnd w:id="110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Выписной эпикриз содержит информацию о состоянии пациента на момент выписки и подробные рекомендации по дальнейшему лечению и уходу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105"/>
          <w:p>
            <w:pPr>
              <w:spacing w:after="20"/>
              <w:ind w:left="20"/>
              <w:jc w:val="both"/>
            </w:pPr>
            <w:r>
              <w:rPr>
                <w:rFonts w:ascii="Times New Roman"/>
                <w:b w:val="false"/>
                <w:i w:val="false"/>
                <w:color w:val="000000"/>
                <w:sz w:val="20"/>
              </w:rPr>
              <w:t>
4)</w:t>
            </w:r>
          </w:p>
          <w:bookmarkEnd w:id="110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выписного эпикриза хранится в медицинской карте, другая копия выписного эпикриза выдается пациенту в день выписки из стационара, либо выдается медицинскому работнику, ответственному за дальнейшее лечение пациента, с обязательным ознакомлением пациента с содержанием выписного эпикриза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106"/>
          <w:p>
            <w:pPr>
              <w:spacing w:after="20"/>
              <w:ind w:left="20"/>
              <w:jc w:val="both"/>
            </w:pPr>
            <w:r>
              <w:rPr>
                <w:rFonts w:ascii="Times New Roman"/>
                <w:b w:val="false"/>
                <w:i w:val="false"/>
                <w:color w:val="000000"/>
                <w:sz w:val="20"/>
              </w:rPr>
              <w:t>
5)</w:t>
            </w:r>
          </w:p>
          <w:bookmarkEnd w:id="110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пациент покинул медицинскую организацию без предупреждения или против рекомендаций врача, проводится информирование пациента и (или) его законных представителей, или врача по месту жительства о возможных рисках и последствиях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107"/>
          <w:p>
            <w:pPr>
              <w:spacing w:after="20"/>
              <w:ind w:left="20"/>
              <w:jc w:val="both"/>
            </w:pPr>
            <w:r>
              <w:rPr>
                <w:rFonts w:ascii="Times New Roman"/>
                <w:b w:val="false"/>
                <w:i w:val="false"/>
                <w:color w:val="000000"/>
                <w:sz w:val="20"/>
              </w:rPr>
              <w:t>
81. Перевод и транспортировка пациента. Перевод пациента согласовывается с принимающей организацией и обеспечивается безопасность транспортировки пациента *</w:t>
            </w:r>
          </w:p>
          <w:bookmarkEnd w:id="1107"/>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108"/>
          <w:p>
            <w:pPr>
              <w:spacing w:after="20"/>
              <w:ind w:left="20"/>
              <w:jc w:val="both"/>
            </w:pPr>
            <w:r>
              <w:rPr>
                <w:rFonts w:ascii="Times New Roman"/>
                <w:b w:val="false"/>
                <w:i w:val="false"/>
                <w:color w:val="000000"/>
                <w:sz w:val="20"/>
              </w:rPr>
              <w:t>
1)</w:t>
            </w:r>
          </w:p>
          <w:bookmarkEnd w:id="110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пациента в другую медицинскую организацию проводится на основе переводного эпикриза, который содержит причину перевода, проведенное лечение, состояние пациента на момент перевода и дальнейшие рекомендации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109"/>
          <w:p>
            <w:pPr>
              <w:spacing w:after="20"/>
              <w:ind w:left="20"/>
              <w:jc w:val="both"/>
            </w:pPr>
            <w:r>
              <w:rPr>
                <w:rFonts w:ascii="Times New Roman"/>
                <w:b w:val="false"/>
                <w:i w:val="false"/>
                <w:color w:val="000000"/>
                <w:sz w:val="20"/>
              </w:rPr>
              <w:t>
2)</w:t>
            </w:r>
          </w:p>
          <w:bookmarkEnd w:id="110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пациента в другую медицинскую организацию осуществляется после подтверждения ею готовности принять пациента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110"/>
          <w:p>
            <w:pPr>
              <w:spacing w:after="20"/>
              <w:ind w:left="20"/>
              <w:jc w:val="both"/>
            </w:pPr>
            <w:r>
              <w:rPr>
                <w:rFonts w:ascii="Times New Roman"/>
                <w:b w:val="false"/>
                <w:i w:val="false"/>
                <w:color w:val="000000"/>
                <w:sz w:val="20"/>
              </w:rPr>
              <w:t>
3)</w:t>
            </w:r>
          </w:p>
          <w:bookmarkEnd w:id="111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переводе пациента на медицинском транспорте заполняется транспортировочный лист с указанием состояния пациента во время транспортировки, оказанного лечения, названия принимающей организации и фамилии сопровождающих и принимающих пациента медицинского персонала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111"/>
          <w:p>
            <w:pPr>
              <w:spacing w:after="20"/>
              <w:ind w:left="20"/>
              <w:jc w:val="both"/>
            </w:pPr>
            <w:r>
              <w:rPr>
                <w:rFonts w:ascii="Times New Roman"/>
                <w:b w:val="false"/>
                <w:i w:val="false"/>
                <w:color w:val="000000"/>
                <w:sz w:val="20"/>
              </w:rPr>
              <w:t>
4)</w:t>
            </w:r>
          </w:p>
          <w:bookmarkEnd w:id="111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автотранспорт оснащен в соответствии с требованиями законодательства Республики Казахстан. Ответственными лицами медицинской организации проводятся регулярные проверки технического состояния санитарных автомашин (если транспорт принадлежит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112"/>
          <w:p>
            <w:pPr>
              <w:spacing w:after="20"/>
              <w:ind w:left="20"/>
              <w:jc w:val="both"/>
            </w:pPr>
            <w:r>
              <w:rPr>
                <w:rFonts w:ascii="Times New Roman"/>
                <w:b w:val="false"/>
                <w:i w:val="false"/>
                <w:color w:val="000000"/>
                <w:sz w:val="20"/>
              </w:rPr>
              <w:t>
5)</w:t>
            </w:r>
          </w:p>
          <w:bookmarkEnd w:id="111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сопровождается квалифицированным медицинским персоналом в зависимости от состояния и потребностей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113"/>
          <w:p>
            <w:pPr>
              <w:spacing w:after="20"/>
              <w:ind w:left="20"/>
              <w:jc w:val="both"/>
            </w:pPr>
            <w:r>
              <w:rPr>
                <w:rFonts w:ascii="Times New Roman"/>
                <w:b w:val="false"/>
                <w:i w:val="false"/>
                <w:color w:val="000000"/>
                <w:sz w:val="20"/>
              </w:rPr>
              <w:t xml:space="preserve">
82. Организация анестезиологической службы. Услуги по анестезии и седации являются доступными круглосуточно и соответствуют законодательству Республики Казахстан и профессиональным требованиям * </w:t>
            </w:r>
          </w:p>
          <w:bookmarkEnd w:id="1113"/>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14"/>
          <w:p>
            <w:pPr>
              <w:spacing w:after="20"/>
              <w:ind w:left="20"/>
              <w:jc w:val="both"/>
            </w:pPr>
            <w:r>
              <w:rPr>
                <w:rFonts w:ascii="Times New Roman"/>
                <w:b w:val="false"/>
                <w:i w:val="false"/>
                <w:color w:val="000000"/>
                <w:sz w:val="20"/>
              </w:rPr>
              <w:t>
1)</w:t>
            </w:r>
          </w:p>
          <w:bookmarkEnd w:id="111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квалифицированное ответственное лицо, осуществляющее контроль анестезиологической службы и всех услуг по анестезии и седации. Функции квалифицированного ответственного лица прописываются в должностной инструкции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15"/>
          <w:p>
            <w:pPr>
              <w:spacing w:after="20"/>
              <w:ind w:left="20"/>
              <w:jc w:val="both"/>
            </w:pPr>
            <w:r>
              <w:rPr>
                <w:rFonts w:ascii="Times New Roman"/>
                <w:b w:val="false"/>
                <w:i w:val="false"/>
                <w:color w:val="000000"/>
                <w:sz w:val="20"/>
              </w:rPr>
              <w:t>
2)</w:t>
            </w:r>
          </w:p>
          <w:bookmarkEnd w:id="111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Квалифицированное лицо проводит пред-анестезиологический и пред-седационный осмотр, анестезию или седацию и наблюдает за пациентом во время и после анестезии и седации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116"/>
          <w:p>
            <w:pPr>
              <w:spacing w:after="20"/>
              <w:ind w:left="20"/>
              <w:jc w:val="both"/>
            </w:pPr>
            <w:r>
              <w:rPr>
                <w:rFonts w:ascii="Times New Roman"/>
                <w:b w:val="false"/>
                <w:i w:val="false"/>
                <w:color w:val="000000"/>
                <w:sz w:val="20"/>
              </w:rPr>
              <w:t>
3)</w:t>
            </w:r>
          </w:p>
          <w:bookmarkEnd w:id="111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Оказываемые услуги по седации и анестезии соответствуют клиническим протоколам, утвержденным руководством медицинской организации и основанным на доказательной медицине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117"/>
          <w:p>
            <w:pPr>
              <w:spacing w:after="20"/>
              <w:ind w:left="20"/>
              <w:jc w:val="both"/>
            </w:pPr>
            <w:r>
              <w:rPr>
                <w:rFonts w:ascii="Times New Roman"/>
                <w:b w:val="false"/>
                <w:i w:val="false"/>
                <w:color w:val="000000"/>
                <w:sz w:val="20"/>
              </w:rPr>
              <w:t>
4)</w:t>
            </w:r>
          </w:p>
          <w:bookmarkEnd w:id="111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доступность услуг по седации и анестезии в экстренных ситуациях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118"/>
          <w:p>
            <w:pPr>
              <w:spacing w:after="20"/>
              <w:ind w:left="20"/>
              <w:jc w:val="both"/>
            </w:pPr>
            <w:r>
              <w:rPr>
                <w:rFonts w:ascii="Times New Roman"/>
                <w:b w:val="false"/>
                <w:i w:val="false"/>
                <w:color w:val="000000"/>
                <w:sz w:val="20"/>
              </w:rPr>
              <w:t>
5)</w:t>
            </w:r>
          </w:p>
          <w:bookmarkEnd w:id="111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специальное информированное добровольное согласие пациента на анестезию и седацию (пациенту говорится о преимуществах, рисках, возможных осложнениях и альтернативах предлагаемой анестезии или седации)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19"/>
          <w:p>
            <w:pPr>
              <w:spacing w:after="20"/>
              <w:ind w:left="20"/>
              <w:jc w:val="both"/>
            </w:pPr>
            <w:r>
              <w:rPr>
                <w:rFonts w:ascii="Times New Roman"/>
                <w:b w:val="false"/>
                <w:i w:val="false"/>
                <w:color w:val="000000"/>
                <w:sz w:val="20"/>
              </w:rPr>
              <w:t>
83. Анестезия. Разрабатываются и внедряются процедуры или руководства по анестезии *</w:t>
            </w:r>
          </w:p>
          <w:bookmarkEnd w:id="1119"/>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120"/>
          <w:p>
            <w:pPr>
              <w:spacing w:after="20"/>
              <w:ind w:left="20"/>
              <w:jc w:val="both"/>
            </w:pPr>
            <w:r>
              <w:rPr>
                <w:rFonts w:ascii="Times New Roman"/>
                <w:b w:val="false"/>
                <w:i w:val="false"/>
                <w:color w:val="000000"/>
                <w:sz w:val="20"/>
              </w:rPr>
              <w:t>
1)</w:t>
            </w:r>
          </w:p>
          <w:bookmarkEnd w:id="112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проведением анестезии анестезиологом проводится и документируется в медицинской карте предварительный осмотр пациента (смотреть подпункт 1) пункта 18 настоящего Стандарта)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21"/>
          <w:p>
            <w:pPr>
              <w:spacing w:after="20"/>
              <w:ind w:left="20"/>
              <w:jc w:val="both"/>
            </w:pPr>
            <w:r>
              <w:rPr>
                <w:rFonts w:ascii="Times New Roman"/>
                <w:b w:val="false"/>
                <w:i w:val="false"/>
                <w:color w:val="000000"/>
                <w:sz w:val="20"/>
              </w:rPr>
              <w:t>
2)</w:t>
            </w:r>
          </w:p>
          <w:bookmarkEnd w:id="112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 началом анестезии анестезиологом проводится и документируется прединдукционная оценка состояния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22"/>
          <w:p>
            <w:pPr>
              <w:spacing w:after="20"/>
              <w:ind w:left="20"/>
              <w:jc w:val="both"/>
            </w:pPr>
            <w:r>
              <w:rPr>
                <w:rFonts w:ascii="Times New Roman"/>
                <w:b w:val="false"/>
                <w:i w:val="false"/>
                <w:color w:val="000000"/>
                <w:sz w:val="20"/>
              </w:rPr>
              <w:t>
3)</w:t>
            </w:r>
          </w:p>
          <w:bookmarkEnd w:id="112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Физиологический статус во время анестезии на основе жизненно-важных функций наблюдается и документируется в соответствии с утвержденными процедурами медицинской организации.</w:t>
            </w:r>
            <w:r>
              <w:br/>
            </w:r>
            <w:r>
              <w:rPr>
                <w:rFonts w:ascii="Times New Roman"/>
                <w:b w:val="false"/>
                <w:i w:val="false"/>
                <w:color w:val="000000"/>
                <w:sz w:val="20"/>
              </w:rPr>
              <w:t>
Примечание: частота документации и жизненно-важные функции, которые должны наблюдаться, зависят от состояния пациента до процедуры, от вида процедуры, от вида анестетика и от профессиональных требований, и четко прописываются в процедурах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123"/>
          <w:p>
            <w:pPr>
              <w:spacing w:after="20"/>
              <w:ind w:left="20"/>
              <w:jc w:val="both"/>
            </w:pPr>
            <w:r>
              <w:rPr>
                <w:rFonts w:ascii="Times New Roman"/>
                <w:b w:val="false"/>
                <w:i w:val="false"/>
                <w:color w:val="000000"/>
                <w:sz w:val="20"/>
              </w:rPr>
              <w:t>
4)</w:t>
            </w:r>
          </w:p>
          <w:bookmarkEnd w:id="112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Пост-анестезиологический статус каждого пациента мониторируется на основе контроля показателей жизненных функций его организма, и в дальнейшем документируется в соответствии с процедурами утвержденными руководством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124"/>
          <w:p>
            <w:pPr>
              <w:spacing w:after="20"/>
              <w:ind w:left="20"/>
              <w:jc w:val="both"/>
            </w:pPr>
            <w:r>
              <w:rPr>
                <w:rFonts w:ascii="Times New Roman"/>
                <w:b w:val="false"/>
                <w:i w:val="false"/>
                <w:color w:val="000000"/>
                <w:sz w:val="20"/>
              </w:rPr>
              <w:t>
5)</w:t>
            </w:r>
          </w:p>
          <w:bookmarkEnd w:id="112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пробуждении пациента принимается анестезиологом в соответствии с утвержденными руководством медицинской организации процедурами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125"/>
          <w:p>
            <w:pPr>
              <w:spacing w:after="20"/>
              <w:ind w:left="20"/>
              <w:jc w:val="both"/>
            </w:pPr>
            <w:r>
              <w:rPr>
                <w:rFonts w:ascii="Times New Roman"/>
                <w:b w:val="false"/>
                <w:i w:val="false"/>
                <w:color w:val="000000"/>
                <w:sz w:val="20"/>
              </w:rPr>
              <w:t>
84. Седация. Разрабатываются и внедряются процедуры или руководства по седации *</w:t>
            </w:r>
          </w:p>
          <w:bookmarkEnd w:id="1125"/>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26"/>
          <w:p>
            <w:pPr>
              <w:spacing w:after="20"/>
              <w:ind w:left="20"/>
              <w:jc w:val="both"/>
            </w:pPr>
            <w:r>
              <w:rPr>
                <w:rFonts w:ascii="Times New Roman"/>
                <w:b w:val="false"/>
                <w:i w:val="false"/>
                <w:color w:val="000000"/>
                <w:sz w:val="20"/>
              </w:rPr>
              <w:t>
1)</w:t>
            </w:r>
          </w:p>
          <w:bookmarkEnd w:id="112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проведением седации квалифицированный врач проводит и документирует в медицинской карте предварительный осмотр пациента (смотреть подпункт 1) пункта 18 настоящего Стандарта)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27"/>
          <w:p>
            <w:pPr>
              <w:spacing w:after="20"/>
              <w:ind w:left="20"/>
              <w:jc w:val="both"/>
            </w:pPr>
            <w:r>
              <w:rPr>
                <w:rFonts w:ascii="Times New Roman"/>
                <w:b w:val="false"/>
                <w:i w:val="false"/>
                <w:color w:val="000000"/>
                <w:sz w:val="20"/>
              </w:rPr>
              <w:t>
2)</w:t>
            </w:r>
          </w:p>
          <w:bookmarkEnd w:id="112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СОП перечисляются все места, где проводится седация для сопровождения болезненных процедур (процедурная седация)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28"/>
          <w:p>
            <w:pPr>
              <w:spacing w:after="20"/>
              <w:ind w:left="20"/>
              <w:jc w:val="both"/>
            </w:pPr>
            <w:r>
              <w:rPr>
                <w:rFonts w:ascii="Times New Roman"/>
                <w:b w:val="false"/>
                <w:i w:val="false"/>
                <w:color w:val="000000"/>
                <w:sz w:val="20"/>
              </w:rPr>
              <w:t>
3)</w:t>
            </w:r>
          </w:p>
          <w:bookmarkEnd w:id="112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процедурной седации в наличие имеются лекарственные средства и изделия медицинского назначения для оказания экстренной помощи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29"/>
          <w:p>
            <w:pPr>
              <w:spacing w:after="20"/>
              <w:ind w:left="20"/>
              <w:jc w:val="both"/>
            </w:pPr>
            <w:r>
              <w:rPr>
                <w:rFonts w:ascii="Times New Roman"/>
                <w:b w:val="false"/>
                <w:i w:val="false"/>
                <w:color w:val="000000"/>
                <w:sz w:val="20"/>
              </w:rPr>
              <w:t>
4)</w:t>
            </w:r>
          </w:p>
          <w:bookmarkEnd w:id="112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седация осуществляется лицом, владеющим навыками углубленной реанимационной помощи (врач-анестезиолог, либо врач с действующим сертификатом по углубленной сердечно-легочной реанимации)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30"/>
          <w:p>
            <w:pPr>
              <w:spacing w:after="20"/>
              <w:ind w:left="20"/>
              <w:jc w:val="both"/>
            </w:pPr>
            <w:r>
              <w:rPr>
                <w:rFonts w:ascii="Times New Roman"/>
                <w:b w:val="false"/>
                <w:i w:val="false"/>
                <w:color w:val="000000"/>
                <w:sz w:val="20"/>
              </w:rPr>
              <w:t>
5)</w:t>
            </w:r>
          </w:p>
          <w:bookmarkEnd w:id="113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после седации определяется на основе критериев пробуждения, которые документируются в медицинской карте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31"/>
          <w:p>
            <w:pPr>
              <w:spacing w:after="20"/>
              <w:ind w:left="20"/>
              <w:jc w:val="both"/>
            </w:pPr>
            <w:r>
              <w:rPr>
                <w:rFonts w:ascii="Times New Roman"/>
                <w:b w:val="false"/>
                <w:i w:val="false"/>
                <w:color w:val="000000"/>
                <w:sz w:val="20"/>
              </w:rPr>
              <w:t xml:space="preserve">
85. Услуги реанимации являются доступными по всей организации * </w:t>
            </w:r>
          </w:p>
          <w:bookmarkEnd w:id="1131"/>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32"/>
          <w:p>
            <w:pPr>
              <w:spacing w:after="20"/>
              <w:ind w:left="20"/>
              <w:jc w:val="both"/>
            </w:pPr>
            <w:r>
              <w:rPr>
                <w:rFonts w:ascii="Times New Roman"/>
                <w:b w:val="false"/>
                <w:i w:val="false"/>
                <w:color w:val="000000"/>
                <w:sz w:val="20"/>
              </w:rPr>
              <w:t>
1)</w:t>
            </w:r>
          </w:p>
          <w:bookmarkEnd w:id="113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Круглосуточно на территории медицинской организации являются доступными услуги реанимации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33"/>
          <w:p>
            <w:pPr>
              <w:spacing w:after="20"/>
              <w:ind w:left="20"/>
              <w:jc w:val="both"/>
            </w:pPr>
            <w:r>
              <w:rPr>
                <w:rFonts w:ascii="Times New Roman"/>
                <w:b w:val="false"/>
                <w:i w:val="false"/>
                <w:color w:val="000000"/>
                <w:sz w:val="20"/>
              </w:rPr>
              <w:t>
2)</w:t>
            </w:r>
          </w:p>
          <w:bookmarkEnd w:id="113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Стандартизованный набор лекарственных средств, изделий медицинского назначения и оборудования для оказания базовой сердечно-легочной реанимации поддерживается в постоянной готовности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34"/>
          <w:p>
            <w:pPr>
              <w:spacing w:after="20"/>
              <w:ind w:left="20"/>
              <w:jc w:val="both"/>
            </w:pPr>
            <w:r>
              <w:rPr>
                <w:rFonts w:ascii="Times New Roman"/>
                <w:b w:val="false"/>
                <w:i w:val="false"/>
                <w:color w:val="000000"/>
                <w:sz w:val="20"/>
              </w:rPr>
              <w:t>
3)</w:t>
            </w:r>
          </w:p>
          <w:bookmarkEnd w:id="113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внедряются процедуры, описывающие порядок оказания базовой сердечно-легочной реанимации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35"/>
          <w:p>
            <w:pPr>
              <w:spacing w:after="20"/>
              <w:ind w:left="20"/>
              <w:jc w:val="both"/>
            </w:pPr>
            <w:r>
              <w:rPr>
                <w:rFonts w:ascii="Times New Roman"/>
                <w:b w:val="false"/>
                <w:i w:val="false"/>
                <w:color w:val="000000"/>
                <w:sz w:val="20"/>
              </w:rPr>
              <w:t>
4)</w:t>
            </w:r>
          </w:p>
          <w:bookmarkEnd w:id="113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структурных подразделениях медицинской организации определяются лица, ответственные за проведение базовой сердечно-легочной реанимации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36"/>
          <w:p>
            <w:pPr>
              <w:spacing w:after="20"/>
              <w:ind w:left="20"/>
              <w:jc w:val="both"/>
            </w:pPr>
            <w:r>
              <w:rPr>
                <w:rFonts w:ascii="Times New Roman"/>
                <w:b w:val="false"/>
                <w:i w:val="false"/>
                <w:color w:val="000000"/>
                <w:sz w:val="20"/>
              </w:rPr>
              <w:t>
5)</w:t>
            </w:r>
          </w:p>
          <w:bookmarkEnd w:id="113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организации здравоохранения обучается оказанию базовой сердечно-легочной реанимации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37"/>
          <w:p>
            <w:pPr>
              <w:spacing w:after="20"/>
              <w:ind w:left="20"/>
              <w:jc w:val="both"/>
            </w:pPr>
            <w:r>
              <w:rPr>
                <w:rFonts w:ascii="Times New Roman"/>
                <w:b w:val="false"/>
                <w:i w:val="false"/>
                <w:color w:val="000000"/>
                <w:sz w:val="20"/>
              </w:rPr>
              <w:t>
86. Хирургическое вмешательство. Протокол операции составляется своевременно и подробно *</w:t>
            </w:r>
          </w:p>
          <w:bookmarkEnd w:id="1137"/>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38"/>
          <w:p>
            <w:pPr>
              <w:spacing w:after="20"/>
              <w:ind w:left="20"/>
              <w:jc w:val="both"/>
            </w:pPr>
            <w:r>
              <w:rPr>
                <w:rFonts w:ascii="Times New Roman"/>
                <w:b w:val="false"/>
                <w:i w:val="false"/>
                <w:color w:val="000000"/>
                <w:sz w:val="20"/>
              </w:rPr>
              <w:t>
1)</w:t>
            </w:r>
          </w:p>
          <w:bookmarkEnd w:id="113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операции врачом проводится предоперационный осмотр и документирование его в виде предоперационного эпикриза в медицинской карте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39"/>
          <w:p>
            <w:pPr>
              <w:spacing w:after="20"/>
              <w:ind w:left="20"/>
              <w:jc w:val="both"/>
            </w:pPr>
            <w:r>
              <w:rPr>
                <w:rFonts w:ascii="Times New Roman"/>
                <w:b w:val="false"/>
                <w:i w:val="false"/>
                <w:color w:val="000000"/>
                <w:sz w:val="20"/>
              </w:rPr>
              <w:t>
2)</w:t>
            </w:r>
          </w:p>
          <w:bookmarkEnd w:id="113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предоперационном эпикризе содержатся обоснование или причина операции, предоперационный диагноз, название планируемой операции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40"/>
          <w:p>
            <w:pPr>
              <w:spacing w:after="20"/>
              <w:ind w:left="20"/>
              <w:jc w:val="both"/>
            </w:pPr>
            <w:r>
              <w:rPr>
                <w:rFonts w:ascii="Times New Roman"/>
                <w:b w:val="false"/>
                <w:i w:val="false"/>
                <w:color w:val="000000"/>
                <w:sz w:val="20"/>
              </w:rPr>
              <w:t>
3)</w:t>
            </w:r>
          </w:p>
          <w:bookmarkEnd w:id="114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специальное информированное добровольное согласие пациента на хирургическое вмешательство (пациенту говорится о преимуществах, рисках, возможных осложнениях и альтернативах предлагаемого метода лечения)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41"/>
          <w:p>
            <w:pPr>
              <w:spacing w:after="20"/>
              <w:ind w:left="20"/>
              <w:jc w:val="both"/>
            </w:pPr>
            <w:r>
              <w:rPr>
                <w:rFonts w:ascii="Times New Roman"/>
                <w:b w:val="false"/>
                <w:i w:val="false"/>
                <w:color w:val="000000"/>
                <w:sz w:val="20"/>
              </w:rPr>
              <w:t>
4)</w:t>
            </w:r>
          </w:p>
          <w:bookmarkEnd w:id="114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трех часов после окончания операции, до того, как пациент покинет зону пробуждения, составляется и документируется протокол операции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42"/>
          <w:p>
            <w:pPr>
              <w:spacing w:after="20"/>
              <w:ind w:left="20"/>
              <w:jc w:val="both"/>
            </w:pPr>
            <w:r>
              <w:rPr>
                <w:rFonts w:ascii="Times New Roman"/>
                <w:b w:val="false"/>
                <w:i w:val="false"/>
                <w:color w:val="000000"/>
                <w:sz w:val="20"/>
              </w:rPr>
              <w:t>
5)</w:t>
            </w:r>
          </w:p>
          <w:bookmarkEnd w:id="114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операции оформляется в соответствии с утвержденными руководством процедурами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43"/>
          <w:p>
            <w:pPr>
              <w:spacing w:after="20"/>
              <w:ind w:left="20"/>
              <w:jc w:val="both"/>
            </w:pPr>
            <w:r>
              <w:rPr>
                <w:rFonts w:ascii="Times New Roman"/>
                <w:b w:val="false"/>
                <w:i w:val="false"/>
                <w:color w:val="000000"/>
                <w:sz w:val="20"/>
              </w:rPr>
              <w:t>
87. Послеоперационный план лечения и ухода. В медицинской организации составление послеоперационного плана лечения и ухода стандартизируются</w:t>
            </w:r>
          </w:p>
          <w:bookmarkEnd w:id="1143"/>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44"/>
          <w:p>
            <w:pPr>
              <w:spacing w:after="20"/>
              <w:ind w:left="20"/>
              <w:jc w:val="both"/>
            </w:pPr>
            <w:r>
              <w:rPr>
                <w:rFonts w:ascii="Times New Roman"/>
                <w:b w:val="false"/>
                <w:i w:val="false"/>
                <w:color w:val="000000"/>
                <w:sz w:val="20"/>
              </w:rPr>
              <w:t>
1)</w:t>
            </w:r>
          </w:p>
          <w:bookmarkEnd w:id="114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Послеоперационный план лечения и ухода составляется врачом совместно с медицинской сестрой и другими задействованными специалистами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45"/>
          <w:p>
            <w:pPr>
              <w:spacing w:after="20"/>
              <w:ind w:left="20"/>
              <w:jc w:val="both"/>
            </w:pPr>
            <w:r>
              <w:rPr>
                <w:rFonts w:ascii="Times New Roman"/>
                <w:b w:val="false"/>
                <w:i w:val="false"/>
                <w:color w:val="000000"/>
                <w:sz w:val="20"/>
              </w:rPr>
              <w:t>
2)</w:t>
            </w:r>
          </w:p>
          <w:bookmarkEnd w:id="114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Послеоперационный план лечения и ухода за пациентом содержит полный перечень лечебных мероприятий, указания по уходу и питанию за данным пациентом</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46"/>
          <w:p>
            <w:pPr>
              <w:spacing w:after="20"/>
              <w:ind w:left="20"/>
              <w:jc w:val="both"/>
            </w:pPr>
            <w:r>
              <w:rPr>
                <w:rFonts w:ascii="Times New Roman"/>
                <w:b w:val="false"/>
                <w:i w:val="false"/>
                <w:color w:val="000000"/>
                <w:sz w:val="20"/>
              </w:rPr>
              <w:t>
3)</w:t>
            </w:r>
          </w:p>
          <w:bookmarkEnd w:id="114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Послеоперационный план лечения составляется после операции и доступен для медицинского персонала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47"/>
          <w:p>
            <w:pPr>
              <w:spacing w:after="20"/>
              <w:ind w:left="20"/>
              <w:jc w:val="both"/>
            </w:pPr>
            <w:r>
              <w:rPr>
                <w:rFonts w:ascii="Times New Roman"/>
                <w:b w:val="false"/>
                <w:i w:val="false"/>
                <w:color w:val="000000"/>
                <w:sz w:val="20"/>
              </w:rPr>
              <w:t>
4)</w:t>
            </w:r>
          </w:p>
          <w:bookmarkEnd w:id="114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Послеоперационный план лечения прописан в медицинской карте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48"/>
          <w:p>
            <w:pPr>
              <w:spacing w:after="20"/>
              <w:ind w:left="20"/>
              <w:jc w:val="both"/>
            </w:pPr>
            <w:r>
              <w:rPr>
                <w:rFonts w:ascii="Times New Roman"/>
                <w:b w:val="false"/>
                <w:i w:val="false"/>
                <w:color w:val="000000"/>
                <w:sz w:val="20"/>
              </w:rPr>
              <w:t>
5)</w:t>
            </w:r>
          </w:p>
          <w:bookmarkEnd w:id="114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состояния или потребностей пациента послеоперационный план лечения и ухода корректируется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49"/>
          <w:p>
            <w:pPr>
              <w:spacing w:after="20"/>
              <w:ind w:left="20"/>
              <w:jc w:val="both"/>
            </w:pPr>
            <w:r>
              <w:rPr>
                <w:rFonts w:ascii="Times New Roman"/>
                <w:b w:val="false"/>
                <w:i w:val="false"/>
                <w:color w:val="000000"/>
                <w:sz w:val="20"/>
              </w:rPr>
              <w:t>
Параграф 4. Лабораторные услуги и служба крови</w:t>
            </w:r>
          </w:p>
          <w:bookmarkEnd w:id="114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50"/>
          <w:p>
            <w:pPr>
              <w:spacing w:after="20"/>
              <w:ind w:left="20"/>
              <w:jc w:val="both"/>
            </w:pPr>
            <w:r>
              <w:rPr>
                <w:rFonts w:ascii="Times New Roman"/>
                <w:b w:val="false"/>
                <w:i w:val="false"/>
                <w:color w:val="000000"/>
                <w:sz w:val="20"/>
              </w:rPr>
              <w:t>
88. Организация лабораторной службы. Лабораторные услуги являются доступными для пациентов и соответствуют законодательным актам Республики Казахстан и профессиональным требованиям</w:t>
            </w:r>
          </w:p>
          <w:bookmarkEnd w:id="1150"/>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51"/>
          <w:p>
            <w:pPr>
              <w:spacing w:after="20"/>
              <w:ind w:left="20"/>
              <w:jc w:val="both"/>
            </w:pPr>
            <w:r>
              <w:rPr>
                <w:rFonts w:ascii="Times New Roman"/>
                <w:b w:val="false"/>
                <w:i w:val="false"/>
                <w:color w:val="000000"/>
                <w:sz w:val="20"/>
              </w:rPr>
              <w:t>
1)</w:t>
            </w:r>
          </w:p>
          <w:bookmarkEnd w:id="115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квалифицированное лицо, осуществляющее контроль лабораторных услуг, оказываемых пациентам медицинской организации, в том числе оказываемых субподрядными организациями по договору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52"/>
          <w:p>
            <w:pPr>
              <w:spacing w:after="20"/>
              <w:ind w:left="20"/>
              <w:jc w:val="both"/>
            </w:pPr>
            <w:r>
              <w:rPr>
                <w:rFonts w:ascii="Times New Roman"/>
                <w:b w:val="false"/>
                <w:i w:val="false"/>
                <w:color w:val="000000"/>
                <w:sz w:val="20"/>
              </w:rPr>
              <w:t>
2)</w:t>
            </w:r>
          </w:p>
          <w:bookmarkEnd w:id="115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Квалифицированными лицами проводятся и интерпретируются лабораторные исследования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53"/>
          <w:p>
            <w:pPr>
              <w:spacing w:after="20"/>
              <w:ind w:left="20"/>
              <w:jc w:val="both"/>
            </w:pPr>
            <w:r>
              <w:rPr>
                <w:rFonts w:ascii="Times New Roman"/>
                <w:b w:val="false"/>
                <w:i w:val="false"/>
                <w:color w:val="000000"/>
                <w:sz w:val="20"/>
              </w:rPr>
              <w:t>
3)</w:t>
            </w:r>
          </w:p>
          <w:bookmarkEnd w:id="115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Оказываемые лабораторные услуги соответствуют законодательству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54"/>
          <w:p>
            <w:pPr>
              <w:spacing w:after="20"/>
              <w:ind w:left="20"/>
              <w:jc w:val="both"/>
            </w:pPr>
            <w:r>
              <w:rPr>
                <w:rFonts w:ascii="Times New Roman"/>
                <w:b w:val="false"/>
                <w:i w:val="false"/>
                <w:color w:val="000000"/>
                <w:sz w:val="20"/>
              </w:rPr>
              <w:t>
4)</w:t>
            </w:r>
          </w:p>
          <w:bookmarkEnd w:id="115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Определенные лабораторные услуги осуществляются круглосуточно для экстренных ситуаций, возникающих во внерабочее время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55"/>
          <w:p>
            <w:pPr>
              <w:spacing w:after="20"/>
              <w:ind w:left="20"/>
              <w:jc w:val="both"/>
            </w:pPr>
            <w:r>
              <w:rPr>
                <w:rFonts w:ascii="Times New Roman"/>
                <w:b w:val="false"/>
                <w:i w:val="false"/>
                <w:color w:val="000000"/>
                <w:sz w:val="20"/>
              </w:rPr>
              <w:t>
5)</w:t>
            </w:r>
          </w:p>
          <w:bookmarkEnd w:id="115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услуги, оказываемые субподрядными организациями по договору, мониторируются через индикаторы или требования, которые прописываются в договоре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56"/>
          <w:p>
            <w:pPr>
              <w:spacing w:after="20"/>
              <w:ind w:left="20"/>
              <w:jc w:val="both"/>
            </w:pPr>
            <w:r>
              <w:rPr>
                <w:rFonts w:ascii="Times New Roman"/>
                <w:b w:val="false"/>
                <w:i w:val="false"/>
                <w:color w:val="000000"/>
                <w:sz w:val="20"/>
              </w:rPr>
              <w:t>
89. Временные рамки исследований. Определяются временные рамки на каждый вид лабораторного исследования *</w:t>
            </w:r>
          </w:p>
          <w:bookmarkEnd w:id="1156"/>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57"/>
          <w:p>
            <w:pPr>
              <w:spacing w:after="20"/>
              <w:ind w:left="20"/>
              <w:jc w:val="both"/>
            </w:pPr>
            <w:r>
              <w:rPr>
                <w:rFonts w:ascii="Times New Roman"/>
                <w:b w:val="false"/>
                <w:i w:val="false"/>
                <w:color w:val="000000"/>
                <w:sz w:val="20"/>
              </w:rPr>
              <w:t>
1)</w:t>
            </w:r>
          </w:p>
          <w:bookmarkEnd w:id="115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лабораторного исследования определяются временные рамки готовности результата исследования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58"/>
          <w:p>
            <w:pPr>
              <w:spacing w:after="20"/>
              <w:ind w:left="20"/>
              <w:jc w:val="both"/>
            </w:pPr>
            <w:r>
              <w:rPr>
                <w:rFonts w:ascii="Times New Roman"/>
                <w:b w:val="false"/>
                <w:i w:val="false"/>
                <w:color w:val="000000"/>
                <w:sz w:val="20"/>
              </w:rPr>
              <w:t>
2)</w:t>
            </w:r>
          </w:p>
          <w:bookmarkEnd w:id="115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лабораторных исследований сообщаются своевременно</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59"/>
          <w:p>
            <w:pPr>
              <w:spacing w:after="20"/>
              <w:ind w:left="20"/>
              <w:jc w:val="both"/>
            </w:pPr>
            <w:r>
              <w:rPr>
                <w:rFonts w:ascii="Times New Roman"/>
                <w:b w:val="false"/>
                <w:i w:val="false"/>
                <w:color w:val="000000"/>
                <w:sz w:val="20"/>
              </w:rPr>
              <w:t>
3)</w:t>
            </w:r>
          </w:p>
          <w:bookmarkEnd w:id="115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Ответственным лицом проводится мониторинг своевременности выполнения экстренных лабораторных исследований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60"/>
          <w:p>
            <w:pPr>
              <w:spacing w:after="20"/>
              <w:ind w:left="20"/>
              <w:jc w:val="both"/>
            </w:pPr>
            <w:r>
              <w:rPr>
                <w:rFonts w:ascii="Times New Roman"/>
                <w:b w:val="false"/>
                <w:i w:val="false"/>
                <w:color w:val="000000"/>
                <w:sz w:val="20"/>
              </w:rPr>
              <w:t>
4)</w:t>
            </w:r>
          </w:p>
          <w:bookmarkEnd w:id="116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лабораторного исследования определяются биологический референтный интервал (границы нормы), которые указаны в бланке с результатом исследования и при необходимости пересматриваются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61"/>
          <w:p>
            <w:pPr>
              <w:spacing w:after="20"/>
              <w:ind w:left="20"/>
              <w:jc w:val="both"/>
            </w:pPr>
            <w:r>
              <w:rPr>
                <w:rFonts w:ascii="Times New Roman"/>
                <w:b w:val="false"/>
                <w:i w:val="false"/>
                <w:color w:val="000000"/>
                <w:sz w:val="20"/>
              </w:rPr>
              <w:t>
5)</w:t>
            </w:r>
          </w:p>
          <w:bookmarkEnd w:id="116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Медицинской организацией определяются критические (значительно отклоненные от нормы) результаты лабораторных исследований, при выявлении которых персонал лаборатории в течение 30 минут информирует врача или пост стационарного отделения (смотреть подпункт 1), 2) и 3) пункта 56 настоящего Стандарта)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62"/>
          <w:p>
            <w:pPr>
              <w:spacing w:after="20"/>
              <w:ind w:left="20"/>
              <w:jc w:val="both"/>
            </w:pPr>
            <w:r>
              <w:rPr>
                <w:rFonts w:ascii="Times New Roman"/>
                <w:b w:val="false"/>
                <w:i w:val="false"/>
                <w:color w:val="000000"/>
                <w:sz w:val="20"/>
              </w:rPr>
              <w:t>
90. Обращение с биоматериалом пациента. Процессы сбора, идентификации и маркировки, транспортировки, утилизации биоматериала пациента стандартизируются *</w:t>
            </w:r>
          </w:p>
          <w:bookmarkEnd w:id="1162"/>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63"/>
          <w:p>
            <w:pPr>
              <w:spacing w:after="20"/>
              <w:ind w:left="20"/>
              <w:jc w:val="both"/>
            </w:pPr>
            <w:r>
              <w:rPr>
                <w:rFonts w:ascii="Times New Roman"/>
                <w:b w:val="false"/>
                <w:i w:val="false"/>
                <w:color w:val="000000"/>
                <w:sz w:val="20"/>
              </w:rPr>
              <w:t>
1)</w:t>
            </w:r>
          </w:p>
          <w:bookmarkEnd w:id="116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назначения лабораторного исследования врачом и выписывания направления в лабораторию</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64"/>
          <w:p>
            <w:pPr>
              <w:spacing w:after="20"/>
              <w:ind w:left="20"/>
              <w:jc w:val="both"/>
            </w:pPr>
            <w:r>
              <w:rPr>
                <w:rFonts w:ascii="Times New Roman"/>
                <w:b w:val="false"/>
                <w:i w:val="false"/>
                <w:color w:val="000000"/>
                <w:sz w:val="20"/>
              </w:rPr>
              <w:t>
2)</w:t>
            </w:r>
          </w:p>
          <w:bookmarkEnd w:id="116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сбора биоматериала, его идентификации и маркировки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65"/>
          <w:p>
            <w:pPr>
              <w:spacing w:after="20"/>
              <w:ind w:left="20"/>
              <w:jc w:val="both"/>
            </w:pPr>
            <w:r>
              <w:rPr>
                <w:rFonts w:ascii="Times New Roman"/>
                <w:b w:val="false"/>
                <w:i w:val="false"/>
                <w:color w:val="000000"/>
                <w:sz w:val="20"/>
              </w:rPr>
              <w:t>
3)</w:t>
            </w:r>
          </w:p>
          <w:bookmarkEnd w:id="116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безопасной транспортировки, обращения с биоматериалом пациента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66"/>
          <w:p>
            <w:pPr>
              <w:spacing w:after="20"/>
              <w:ind w:left="20"/>
              <w:jc w:val="both"/>
            </w:pPr>
            <w:r>
              <w:rPr>
                <w:rFonts w:ascii="Times New Roman"/>
                <w:b w:val="false"/>
                <w:i w:val="false"/>
                <w:color w:val="000000"/>
                <w:sz w:val="20"/>
              </w:rPr>
              <w:t>
4)</w:t>
            </w:r>
          </w:p>
          <w:bookmarkEnd w:id="116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приема лабораторией, регистрации, отслеживания и хранения биоматериала пациента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67"/>
          <w:p>
            <w:pPr>
              <w:spacing w:after="20"/>
              <w:ind w:left="20"/>
              <w:jc w:val="both"/>
            </w:pPr>
            <w:r>
              <w:rPr>
                <w:rFonts w:ascii="Times New Roman"/>
                <w:b w:val="false"/>
                <w:i w:val="false"/>
                <w:color w:val="000000"/>
                <w:sz w:val="20"/>
              </w:rPr>
              <w:t>
5)</w:t>
            </w:r>
          </w:p>
          <w:bookmarkEnd w:id="116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Вышеуказанные требования выполняются субподрядными организациями, выполняющими лабораторные исследования для пациентов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68"/>
          <w:p>
            <w:pPr>
              <w:spacing w:after="20"/>
              <w:ind w:left="20"/>
              <w:jc w:val="both"/>
            </w:pPr>
            <w:r>
              <w:rPr>
                <w:rFonts w:ascii="Times New Roman"/>
                <w:b w:val="false"/>
                <w:i w:val="false"/>
                <w:color w:val="000000"/>
                <w:sz w:val="20"/>
              </w:rPr>
              <w:t xml:space="preserve">
91. Лабораторная безопасность. Внедряется и выполняется программа лабораторной безопасности, взаимосвязанная с инфекционным контролем и безопасностью здания * </w:t>
            </w:r>
          </w:p>
          <w:bookmarkEnd w:id="1168"/>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69"/>
          <w:p>
            <w:pPr>
              <w:spacing w:after="20"/>
              <w:ind w:left="20"/>
              <w:jc w:val="both"/>
            </w:pPr>
            <w:r>
              <w:rPr>
                <w:rFonts w:ascii="Times New Roman"/>
                <w:b w:val="false"/>
                <w:i w:val="false"/>
                <w:color w:val="000000"/>
                <w:sz w:val="20"/>
              </w:rPr>
              <w:t>
1)</w:t>
            </w:r>
          </w:p>
          <w:bookmarkEnd w:id="116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лаборатории защищается от рисков через средства индивидуальной защиты, специальную одежду, защитное оборудование и устройства (очки, ламинарный шкаф)</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70"/>
          <w:p>
            <w:pPr>
              <w:spacing w:after="20"/>
              <w:ind w:left="20"/>
              <w:jc w:val="both"/>
            </w:pPr>
            <w:r>
              <w:rPr>
                <w:rFonts w:ascii="Times New Roman"/>
                <w:b w:val="false"/>
                <w:i w:val="false"/>
                <w:color w:val="000000"/>
                <w:sz w:val="20"/>
              </w:rPr>
              <w:t>
2)</w:t>
            </w:r>
          </w:p>
          <w:bookmarkEnd w:id="117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лаборатории обучается основам лабораторной безопасности при трудоустройстве, при получении нового оборудования, при изменениях методов работа, после инцидентов связанных с соблюдением лабораторной безопасности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71"/>
          <w:p>
            <w:pPr>
              <w:spacing w:after="20"/>
              <w:ind w:left="20"/>
              <w:jc w:val="both"/>
            </w:pPr>
            <w:r>
              <w:rPr>
                <w:rFonts w:ascii="Times New Roman"/>
                <w:b w:val="false"/>
                <w:i w:val="false"/>
                <w:color w:val="000000"/>
                <w:sz w:val="20"/>
              </w:rPr>
              <w:t>
3)</w:t>
            </w:r>
          </w:p>
          <w:bookmarkEnd w:id="117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рабочих зонах лаборатории выполняются требования программы лабораторной безопасности по запрету на прием пищи, жидкости, курению, применению косметики, прикосновению к контактным линзам или к губам</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72"/>
          <w:p>
            <w:pPr>
              <w:spacing w:after="20"/>
              <w:ind w:left="20"/>
              <w:jc w:val="both"/>
            </w:pPr>
            <w:r>
              <w:rPr>
                <w:rFonts w:ascii="Times New Roman"/>
                <w:b w:val="false"/>
                <w:i w:val="false"/>
                <w:color w:val="000000"/>
                <w:sz w:val="20"/>
              </w:rPr>
              <w:t>
4)</w:t>
            </w:r>
          </w:p>
          <w:bookmarkEnd w:id="117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Инциденты, связанные с безопасностью (например, укол иглой, контакт с биоматериалом), сообщаются ответственным лицам и по ним принимаются корректирующие меры, в соответствии с утвержденными процедурами (смотреть подпункт 2) пункта 9; подпункт 5) пункта 26 и подпункт 5) пункта 43 настоящего Стандарта)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73"/>
          <w:p>
            <w:pPr>
              <w:spacing w:after="20"/>
              <w:ind w:left="20"/>
              <w:jc w:val="both"/>
            </w:pPr>
            <w:r>
              <w:rPr>
                <w:rFonts w:ascii="Times New Roman"/>
                <w:b w:val="false"/>
                <w:i w:val="false"/>
                <w:color w:val="000000"/>
                <w:sz w:val="20"/>
              </w:rPr>
              <w:t>
5)</w:t>
            </w:r>
          </w:p>
          <w:bookmarkEnd w:id="117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лицо, осуществляющее контроль лабораторных услуг, выступает с отчетом по лабораторной безопасности на заседании Комиссии по безопасности здания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74"/>
          <w:p>
            <w:pPr>
              <w:spacing w:after="20"/>
              <w:ind w:left="20"/>
              <w:jc w:val="both"/>
            </w:pPr>
            <w:r>
              <w:rPr>
                <w:rFonts w:ascii="Times New Roman"/>
                <w:b w:val="false"/>
                <w:i w:val="false"/>
                <w:color w:val="000000"/>
                <w:sz w:val="20"/>
              </w:rPr>
              <w:t>
92. Контроль качества в лаборатории. Проводится внутренний и внешний контроль качества лабораторных услуг</w:t>
            </w:r>
          </w:p>
          <w:bookmarkEnd w:id="1174"/>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75"/>
          <w:p>
            <w:pPr>
              <w:spacing w:after="20"/>
              <w:ind w:left="20"/>
              <w:jc w:val="both"/>
            </w:pPr>
            <w:r>
              <w:rPr>
                <w:rFonts w:ascii="Times New Roman"/>
                <w:b w:val="false"/>
                <w:i w:val="false"/>
                <w:color w:val="000000"/>
                <w:sz w:val="20"/>
              </w:rPr>
              <w:t>
1)</w:t>
            </w:r>
          </w:p>
          <w:bookmarkEnd w:id="117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проводится внутренний контроль качества лабораторных услуг через оборудование или вручную путем выборочной перепроверки результатов исследований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76"/>
          <w:p>
            <w:pPr>
              <w:spacing w:after="20"/>
              <w:ind w:left="20"/>
              <w:jc w:val="both"/>
            </w:pPr>
            <w:r>
              <w:rPr>
                <w:rFonts w:ascii="Times New Roman"/>
                <w:b w:val="false"/>
                <w:i w:val="false"/>
                <w:color w:val="000000"/>
                <w:sz w:val="20"/>
              </w:rPr>
              <w:t>
2)</w:t>
            </w:r>
          </w:p>
          <w:bookmarkEnd w:id="117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качества проводится в соответствии с утвержденными процедурами медицинской организации и не требует документации, если выполняется автоматически на оборудовании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77"/>
          <w:p>
            <w:pPr>
              <w:spacing w:after="20"/>
              <w:ind w:left="20"/>
              <w:jc w:val="both"/>
            </w:pPr>
            <w:r>
              <w:rPr>
                <w:rFonts w:ascii="Times New Roman"/>
                <w:b w:val="false"/>
                <w:i w:val="false"/>
                <w:color w:val="000000"/>
                <w:sz w:val="20"/>
              </w:rPr>
              <w:t>
3)</w:t>
            </w:r>
          </w:p>
          <w:bookmarkEnd w:id="117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внешний контроль качества лабораторных услуг в соответствии с законодательством Республики Казахстан (через референс-лабораторию или выборочную перепроверку биоматериала)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78"/>
          <w:p>
            <w:pPr>
              <w:spacing w:after="20"/>
              <w:ind w:left="20"/>
              <w:jc w:val="both"/>
            </w:pPr>
            <w:r>
              <w:rPr>
                <w:rFonts w:ascii="Times New Roman"/>
                <w:b w:val="false"/>
                <w:i w:val="false"/>
                <w:color w:val="000000"/>
                <w:sz w:val="20"/>
              </w:rPr>
              <w:t>
4)</w:t>
            </w:r>
          </w:p>
          <w:bookmarkEnd w:id="117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контроль качества проводится один раз в год и подтверждается документально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79"/>
          <w:p>
            <w:pPr>
              <w:spacing w:after="20"/>
              <w:ind w:left="20"/>
              <w:jc w:val="both"/>
            </w:pPr>
            <w:r>
              <w:rPr>
                <w:rFonts w:ascii="Times New Roman"/>
                <w:b w:val="false"/>
                <w:i w:val="false"/>
                <w:color w:val="000000"/>
                <w:sz w:val="20"/>
              </w:rPr>
              <w:t>
5)</w:t>
            </w:r>
          </w:p>
          <w:bookmarkEnd w:id="117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неудовлетворительном результате внутреннего или внешнего контроля качества проводятся корректирующие мероприятия в соответствии с утвержденными процедурами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80"/>
          <w:p>
            <w:pPr>
              <w:spacing w:after="20"/>
              <w:ind w:left="20"/>
              <w:jc w:val="both"/>
            </w:pPr>
            <w:r>
              <w:rPr>
                <w:rFonts w:ascii="Times New Roman"/>
                <w:b w:val="false"/>
                <w:i w:val="false"/>
                <w:color w:val="000000"/>
                <w:sz w:val="20"/>
              </w:rPr>
              <w:t xml:space="preserve">
93. Лабораторное оборудование. Лабораторное оборудование поддерживается в рабочем состоянии </w:t>
            </w:r>
          </w:p>
          <w:bookmarkEnd w:id="1180"/>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81"/>
          <w:p>
            <w:pPr>
              <w:spacing w:after="20"/>
              <w:ind w:left="20"/>
              <w:jc w:val="both"/>
            </w:pPr>
            <w:r>
              <w:rPr>
                <w:rFonts w:ascii="Times New Roman"/>
                <w:b w:val="false"/>
                <w:i w:val="false"/>
                <w:color w:val="000000"/>
                <w:sz w:val="20"/>
              </w:rPr>
              <w:t>
1)</w:t>
            </w:r>
          </w:p>
          <w:bookmarkEnd w:id="118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тестируется, поддерживается, калибруется, и эти действия документируются (смотреть подпункты 1), 2), 3), 4) и 5) пункта 44 настоящего Стандарта)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82"/>
          <w:p>
            <w:pPr>
              <w:spacing w:after="20"/>
              <w:ind w:left="20"/>
              <w:jc w:val="both"/>
            </w:pPr>
            <w:r>
              <w:rPr>
                <w:rFonts w:ascii="Times New Roman"/>
                <w:b w:val="false"/>
                <w:i w:val="false"/>
                <w:color w:val="000000"/>
                <w:sz w:val="20"/>
              </w:rPr>
              <w:t>
2)</w:t>
            </w:r>
          </w:p>
          <w:bookmarkEnd w:id="118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обслуживается в соответствии с утвержденными процедурами медицинской организации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83"/>
          <w:p>
            <w:pPr>
              <w:spacing w:after="20"/>
              <w:ind w:left="20"/>
              <w:jc w:val="both"/>
            </w:pPr>
            <w:r>
              <w:rPr>
                <w:rFonts w:ascii="Times New Roman"/>
                <w:b w:val="false"/>
                <w:i w:val="false"/>
                <w:color w:val="000000"/>
                <w:sz w:val="20"/>
              </w:rPr>
              <w:t>
3)</w:t>
            </w:r>
          </w:p>
          <w:bookmarkEnd w:id="118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обучается работе с оборудованием, с которым они работают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84"/>
          <w:p>
            <w:pPr>
              <w:spacing w:after="20"/>
              <w:ind w:left="20"/>
              <w:jc w:val="both"/>
            </w:pPr>
            <w:r>
              <w:rPr>
                <w:rFonts w:ascii="Times New Roman"/>
                <w:b w:val="false"/>
                <w:i w:val="false"/>
                <w:color w:val="000000"/>
                <w:sz w:val="20"/>
              </w:rPr>
              <w:t>
4)</w:t>
            </w:r>
          </w:p>
          <w:bookmarkEnd w:id="118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лабораторное оборудование находится вне лаборатории и им пользуется персонал клинических отделений, то они обучаются работе с оборудованием в соответствии с процедурами, утвержденными руководством медицинской организации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85"/>
          <w:p>
            <w:pPr>
              <w:spacing w:after="20"/>
              <w:ind w:left="20"/>
              <w:jc w:val="both"/>
            </w:pPr>
            <w:r>
              <w:rPr>
                <w:rFonts w:ascii="Times New Roman"/>
                <w:b w:val="false"/>
                <w:i w:val="false"/>
                <w:color w:val="000000"/>
                <w:sz w:val="20"/>
              </w:rPr>
              <w:t>
5)</w:t>
            </w:r>
          </w:p>
          <w:bookmarkEnd w:id="118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руководителем или персоналом лаборатории проверяются все единицы лабораторного оборудования, которое находится вне лаборатории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86"/>
          <w:p>
            <w:pPr>
              <w:spacing w:after="20"/>
              <w:ind w:left="20"/>
              <w:jc w:val="both"/>
            </w:pPr>
            <w:r>
              <w:rPr>
                <w:rFonts w:ascii="Times New Roman"/>
                <w:b w:val="false"/>
                <w:i w:val="false"/>
                <w:color w:val="000000"/>
                <w:sz w:val="20"/>
              </w:rPr>
              <w:t>
94. Служба (банк) крови. Обращение с кровью и ее компонентами соответствует законодательству Республики Казахстан ***</w:t>
            </w:r>
          </w:p>
          <w:bookmarkEnd w:id="1186"/>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87"/>
          <w:p>
            <w:pPr>
              <w:spacing w:after="20"/>
              <w:ind w:left="20"/>
              <w:jc w:val="both"/>
            </w:pPr>
            <w:r>
              <w:rPr>
                <w:rFonts w:ascii="Times New Roman"/>
                <w:b w:val="false"/>
                <w:i w:val="false"/>
                <w:color w:val="000000"/>
                <w:sz w:val="20"/>
              </w:rPr>
              <w:t>
1)</w:t>
            </w:r>
          </w:p>
          <w:bookmarkEnd w:id="118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Утверждается руководством медицинской организации и соблюдается процедура подачи заявки и доставки в организацию крови и ее компонентов. Утверждается руководством медицинской организации и соблюдается процесс хранения резервного объема крови и ее компонентов и движения компонентов крови внутри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88"/>
          <w:p>
            <w:pPr>
              <w:spacing w:after="20"/>
              <w:ind w:left="20"/>
              <w:jc w:val="both"/>
            </w:pPr>
            <w:r>
              <w:rPr>
                <w:rFonts w:ascii="Times New Roman"/>
                <w:b w:val="false"/>
                <w:i w:val="false"/>
                <w:color w:val="000000"/>
                <w:sz w:val="20"/>
              </w:rPr>
              <w:t>
2)</w:t>
            </w:r>
          </w:p>
          <w:bookmarkEnd w:id="118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Утверждается руководством медицинской организации и соблюдается процесс идентификации пациента, иммуногематологического обследования реципиента и тестирования совместимости при переливании крови и ее компонентов</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89"/>
          <w:p>
            <w:pPr>
              <w:spacing w:after="20"/>
              <w:ind w:left="20"/>
              <w:jc w:val="both"/>
            </w:pPr>
            <w:r>
              <w:rPr>
                <w:rFonts w:ascii="Times New Roman"/>
                <w:b w:val="false"/>
                <w:i w:val="false"/>
                <w:color w:val="000000"/>
                <w:sz w:val="20"/>
              </w:rPr>
              <w:t>
3)</w:t>
            </w:r>
          </w:p>
          <w:bookmarkEnd w:id="118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Утверждается руководством медицинской организации и соблюдается процесс наблюдения за состоянием пациента после переливания крови и ее компонентов и взаимодействия медицинского персонала при подозрении на неблагоприятные последствия трансфузии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90"/>
          <w:p>
            <w:pPr>
              <w:spacing w:after="20"/>
              <w:ind w:left="20"/>
              <w:jc w:val="both"/>
            </w:pPr>
            <w:r>
              <w:rPr>
                <w:rFonts w:ascii="Times New Roman"/>
                <w:b w:val="false"/>
                <w:i w:val="false"/>
                <w:color w:val="000000"/>
                <w:sz w:val="20"/>
              </w:rPr>
              <w:t>
4)</w:t>
            </w:r>
          </w:p>
          <w:bookmarkEnd w:id="119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обучен правилам оказания трансфузионной помощи пациентам **</w:t>
            </w:r>
            <w:r>
              <w:br/>
            </w:r>
            <w:r>
              <w:rPr>
                <w:rFonts w:ascii="Times New Roman"/>
                <w:b w:val="false"/>
                <w:i w:val="false"/>
                <w:color w:val="000000"/>
                <w:sz w:val="20"/>
              </w:rPr>
              <w:t>
Персоналом медицинской организации соблюдаются меры по обеспечению безопасности пациента при оказании услуг по трансфузиологии: безопасная окружающая среда при трансфузии; использование оборудования и расходных материалов, предназначенных для обеспечения трансфузионной помощи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91"/>
          <w:p>
            <w:pPr>
              <w:spacing w:after="20"/>
              <w:ind w:left="20"/>
              <w:jc w:val="both"/>
            </w:pPr>
            <w:r>
              <w:rPr>
                <w:rFonts w:ascii="Times New Roman"/>
                <w:b w:val="false"/>
                <w:i w:val="false"/>
                <w:color w:val="000000"/>
                <w:sz w:val="20"/>
              </w:rPr>
              <w:t>
5)</w:t>
            </w:r>
          </w:p>
          <w:bookmarkEnd w:id="119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Утверждается руководством медицинской организации, и соблюдаются процедуры предтрансфузионного тестирования при переливании донорской крови и ее компонентов новорожденным. Утверждаются руководством медицинской организации и соблюдаются меры по применению донорской крови и ее компонентов, прошедших специальную обработку для обеспечения дополнительной инфекционной и иммунологической безопасности и (или) индивидуальный подбор</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92"/>
          <w:p>
            <w:pPr>
              <w:spacing w:after="20"/>
              <w:ind w:left="20"/>
              <w:jc w:val="both"/>
            </w:pPr>
            <w:r>
              <w:rPr>
                <w:rFonts w:ascii="Times New Roman"/>
                <w:b w:val="false"/>
                <w:i w:val="false"/>
                <w:color w:val="000000"/>
                <w:sz w:val="20"/>
              </w:rPr>
              <w:t>
Параграф 5. Служба лучевой диагностики</w:t>
            </w:r>
          </w:p>
          <w:bookmarkEnd w:id="119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93"/>
          <w:p>
            <w:pPr>
              <w:spacing w:after="20"/>
              <w:ind w:left="20"/>
              <w:jc w:val="both"/>
            </w:pPr>
            <w:r>
              <w:rPr>
                <w:rFonts w:ascii="Times New Roman"/>
                <w:b w:val="false"/>
                <w:i w:val="false"/>
                <w:color w:val="000000"/>
                <w:sz w:val="20"/>
              </w:rPr>
              <w:t>
95. Организация службы лучевой диагностики. Услуги лучевой диагностики удовлетворяют нужды пациентов и соответствуют законодательству Республики Казахстан ***</w:t>
            </w:r>
          </w:p>
          <w:bookmarkEnd w:id="1193"/>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94"/>
          <w:p>
            <w:pPr>
              <w:spacing w:after="20"/>
              <w:ind w:left="20"/>
              <w:jc w:val="both"/>
            </w:pPr>
            <w:r>
              <w:rPr>
                <w:rFonts w:ascii="Times New Roman"/>
                <w:b w:val="false"/>
                <w:i w:val="false"/>
                <w:color w:val="000000"/>
                <w:sz w:val="20"/>
              </w:rPr>
              <w:t>
1)</w:t>
            </w:r>
          </w:p>
          <w:bookmarkEnd w:id="119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квалифицированное лицо, осуществляющее контроль лучевой диагностики, оказываемой пациентам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95"/>
          <w:p>
            <w:pPr>
              <w:spacing w:after="20"/>
              <w:ind w:left="20"/>
              <w:jc w:val="both"/>
            </w:pPr>
            <w:r>
              <w:rPr>
                <w:rFonts w:ascii="Times New Roman"/>
                <w:b w:val="false"/>
                <w:i w:val="false"/>
                <w:color w:val="000000"/>
                <w:sz w:val="20"/>
              </w:rPr>
              <w:t>
2)</w:t>
            </w:r>
          </w:p>
          <w:bookmarkEnd w:id="119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лица проводят и интерпретируют радиологические, ультразвуковые и другие виды исследований лучевой диагностики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96"/>
          <w:p>
            <w:pPr>
              <w:spacing w:after="20"/>
              <w:ind w:left="20"/>
              <w:jc w:val="both"/>
            </w:pPr>
            <w:r>
              <w:rPr>
                <w:rFonts w:ascii="Times New Roman"/>
                <w:b w:val="false"/>
                <w:i w:val="false"/>
                <w:color w:val="000000"/>
                <w:sz w:val="20"/>
              </w:rPr>
              <w:t>
3)</w:t>
            </w:r>
          </w:p>
          <w:bookmarkEnd w:id="119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Оказываемые услуги лучевой диагностики соответствуют законодательству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97"/>
          <w:p>
            <w:pPr>
              <w:spacing w:after="20"/>
              <w:ind w:left="20"/>
              <w:jc w:val="both"/>
            </w:pPr>
            <w:r>
              <w:rPr>
                <w:rFonts w:ascii="Times New Roman"/>
                <w:b w:val="false"/>
                <w:i w:val="false"/>
                <w:color w:val="000000"/>
                <w:sz w:val="20"/>
              </w:rPr>
              <w:t>
4)</w:t>
            </w:r>
          </w:p>
          <w:bookmarkEnd w:id="119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Определенные услуги лучевой диагностики являются доступными круглосуточно для экстренных ситуаций, возникающих во внерабочее время (если применимо)</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98"/>
          <w:p>
            <w:pPr>
              <w:spacing w:after="20"/>
              <w:ind w:left="20"/>
              <w:jc w:val="both"/>
            </w:pPr>
            <w:r>
              <w:rPr>
                <w:rFonts w:ascii="Times New Roman"/>
                <w:b w:val="false"/>
                <w:i w:val="false"/>
                <w:color w:val="000000"/>
                <w:sz w:val="20"/>
              </w:rPr>
              <w:t>
5)</w:t>
            </w:r>
          </w:p>
          <w:bookmarkEnd w:id="119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лучевой диагностики, оказываемые субподрядными организациями, прописываются в договоре. В соответствии с утвержденными процедурами медицинской организации данные услуги мониторируются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99"/>
          <w:p>
            <w:pPr>
              <w:spacing w:after="20"/>
              <w:ind w:left="20"/>
              <w:jc w:val="both"/>
            </w:pPr>
            <w:r>
              <w:rPr>
                <w:rFonts w:ascii="Times New Roman"/>
                <w:b w:val="false"/>
                <w:i w:val="false"/>
                <w:color w:val="000000"/>
                <w:sz w:val="20"/>
              </w:rPr>
              <w:t>
96. Временные рамки исследований в лучевой диагностике. Определяются временные рамки на каждый вид исследования в лучевой диагностике *</w:t>
            </w:r>
          </w:p>
          <w:bookmarkEnd w:id="1199"/>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200"/>
          <w:p>
            <w:pPr>
              <w:spacing w:after="20"/>
              <w:ind w:left="20"/>
              <w:jc w:val="both"/>
            </w:pPr>
            <w:r>
              <w:rPr>
                <w:rFonts w:ascii="Times New Roman"/>
                <w:b w:val="false"/>
                <w:i w:val="false"/>
                <w:color w:val="000000"/>
                <w:sz w:val="20"/>
              </w:rPr>
              <w:t>
1)</w:t>
            </w:r>
          </w:p>
          <w:bookmarkEnd w:id="120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радиологического исследования (рентген, компьютерная томография, магнитно-резонансная томография) определяются временные рамки (сроки) готовности заключения по обследованию</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201"/>
          <w:p>
            <w:pPr>
              <w:spacing w:after="20"/>
              <w:ind w:left="20"/>
              <w:jc w:val="both"/>
            </w:pPr>
            <w:r>
              <w:rPr>
                <w:rFonts w:ascii="Times New Roman"/>
                <w:b w:val="false"/>
                <w:i w:val="false"/>
                <w:color w:val="000000"/>
                <w:sz w:val="20"/>
              </w:rPr>
              <w:t>
2)</w:t>
            </w:r>
          </w:p>
          <w:bookmarkEnd w:id="120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заключение радиологических исследований готовится своевременно</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202"/>
          <w:p>
            <w:pPr>
              <w:spacing w:after="20"/>
              <w:ind w:left="20"/>
              <w:jc w:val="both"/>
            </w:pPr>
            <w:r>
              <w:rPr>
                <w:rFonts w:ascii="Times New Roman"/>
                <w:b w:val="false"/>
                <w:i w:val="false"/>
                <w:color w:val="000000"/>
                <w:sz w:val="20"/>
              </w:rPr>
              <w:t>
3)</w:t>
            </w:r>
          </w:p>
          <w:bookmarkEnd w:id="120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своевременности выполнения экстренных радиологических исследований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203"/>
          <w:p>
            <w:pPr>
              <w:spacing w:after="20"/>
              <w:ind w:left="20"/>
              <w:jc w:val="both"/>
            </w:pPr>
            <w:r>
              <w:rPr>
                <w:rFonts w:ascii="Times New Roman"/>
                <w:b w:val="false"/>
                <w:i w:val="false"/>
                <w:color w:val="000000"/>
                <w:sz w:val="20"/>
              </w:rPr>
              <w:t>
4)</w:t>
            </w:r>
          </w:p>
          <w:bookmarkEnd w:id="120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внерабочее время снимок или диск с радиологическим исследованием выдается дежурному или лечащему врачу без заключения при условии, что врач имеет привилегию по интерпретации исследования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204"/>
          <w:p>
            <w:pPr>
              <w:spacing w:after="20"/>
              <w:ind w:left="20"/>
              <w:jc w:val="both"/>
            </w:pPr>
            <w:r>
              <w:rPr>
                <w:rFonts w:ascii="Times New Roman"/>
                <w:b w:val="false"/>
                <w:i w:val="false"/>
                <w:color w:val="000000"/>
                <w:sz w:val="20"/>
              </w:rPr>
              <w:t>
5)</w:t>
            </w:r>
          </w:p>
          <w:bookmarkEnd w:id="120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критические (значительно отклоненные от нормы) результаты радиологических исследований, при выявлении которых медицинский персонал информирует врача или ответственных лиц (смотреть подпункты 2) и 3) пункта 56 настоящего Стандарта)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205"/>
          <w:p>
            <w:pPr>
              <w:spacing w:after="20"/>
              <w:ind w:left="20"/>
              <w:jc w:val="both"/>
            </w:pPr>
            <w:r>
              <w:rPr>
                <w:rFonts w:ascii="Times New Roman"/>
                <w:b w:val="false"/>
                <w:i w:val="false"/>
                <w:color w:val="000000"/>
                <w:sz w:val="20"/>
              </w:rPr>
              <w:t>
97. Радиационная безопасность. Внедряется и выполняется программа радиационной безопасности, взаимосвязанная с инфекционным контролем и безопасностью здания *</w:t>
            </w:r>
          </w:p>
          <w:bookmarkEnd w:id="1205"/>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206"/>
          <w:p>
            <w:pPr>
              <w:spacing w:after="20"/>
              <w:ind w:left="20"/>
              <w:jc w:val="both"/>
            </w:pPr>
            <w:r>
              <w:rPr>
                <w:rFonts w:ascii="Times New Roman"/>
                <w:b w:val="false"/>
                <w:i w:val="false"/>
                <w:color w:val="000000"/>
                <w:sz w:val="20"/>
              </w:rPr>
              <w:t>
1)</w:t>
            </w:r>
          </w:p>
          <w:bookmarkEnd w:id="120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отделения лучевой диагностики защищается от радиации через ношение рентген-защитной одежды, использование защитных устройств, ношение индивидуальных дозиметров</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207"/>
          <w:p>
            <w:pPr>
              <w:spacing w:after="20"/>
              <w:ind w:left="20"/>
              <w:jc w:val="both"/>
            </w:pPr>
            <w:r>
              <w:rPr>
                <w:rFonts w:ascii="Times New Roman"/>
                <w:b w:val="false"/>
                <w:i w:val="false"/>
                <w:color w:val="000000"/>
                <w:sz w:val="20"/>
              </w:rPr>
              <w:t>
2)</w:t>
            </w:r>
          </w:p>
          <w:bookmarkEnd w:id="120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радиологической службы обучается основам радиационной безопасности при трудоустройстве, получении нового оборудования, изменении методов работы и по мере необходимости в соответствии с утвержденными процедурами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208"/>
          <w:p>
            <w:pPr>
              <w:spacing w:after="20"/>
              <w:ind w:left="20"/>
              <w:jc w:val="both"/>
            </w:pPr>
            <w:r>
              <w:rPr>
                <w:rFonts w:ascii="Times New Roman"/>
                <w:b w:val="false"/>
                <w:i w:val="false"/>
                <w:color w:val="000000"/>
                <w:sz w:val="20"/>
              </w:rPr>
              <w:t>
3)</w:t>
            </w:r>
          </w:p>
          <w:bookmarkEnd w:id="120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радиационной безопасности включает проверку защитных свойств всей рентген-защитной одежды каждые два года, проверку фона радиации в помещении один раз в год и ежеквартальный контроль индивидуальных дозиметров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209"/>
          <w:p>
            <w:pPr>
              <w:spacing w:after="20"/>
              <w:ind w:left="20"/>
              <w:jc w:val="both"/>
            </w:pPr>
            <w:r>
              <w:rPr>
                <w:rFonts w:ascii="Times New Roman"/>
                <w:b w:val="false"/>
                <w:i w:val="false"/>
                <w:color w:val="000000"/>
                <w:sz w:val="20"/>
              </w:rPr>
              <w:t>
4)</w:t>
            </w:r>
          </w:p>
          <w:bookmarkEnd w:id="120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Инциденты, связанные с безопасностью или несоблюдением радиационной безопасности, сообщаются и по результатам работы с инцидентами принимаются корректирующие меры (смотреть подпункт 2) пункта 9; подпункт 5) пункта 26 и подпункт 5) пункта 43 настоящего Стандарта)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210"/>
          <w:p>
            <w:pPr>
              <w:spacing w:after="20"/>
              <w:ind w:left="20"/>
              <w:jc w:val="both"/>
            </w:pPr>
            <w:r>
              <w:rPr>
                <w:rFonts w:ascii="Times New Roman"/>
                <w:b w:val="false"/>
                <w:i w:val="false"/>
                <w:color w:val="000000"/>
                <w:sz w:val="20"/>
              </w:rPr>
              <w:t>
5)</w:t>
            </w:r>
          </w:p>
          <w:bookmarkEnd w:id="121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лицо, осуществляющее контроль радиационной безопасности, выступает с отчетом по радиационной безопасности на заседании Комиссии по безопасности здания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211"/>
          <w:p>
            <w:pPr>
              <w:spacing w:after="20"/>
              <w:ind w:left="20"/>
              <w:jc w:val="both"/>
            </w:pPr>
            <w:r>
              <w:rPr>
                <w:rFonts w:ascii="Times New Roman"/>
                <w:b w:val="false"/>
                <w:i w:val="false"/>
                <w:color w:val="000000"/>
                <w:sz w:val="20"/>
              </w:rPr>
              <w:t>
98. Радиологическое оборудование. Радиологическое оборудование поддерживается в рабочем состоянии</w:t>
            </w:r>
          </w:p>
          <w:bookmarkEnd w:id="1211"/>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212"/>
          <w:p>
            <w:pPr>
              <w:spacing w:after="20"/>
              <w:ind w:left="20"/>
              <w:jc w:val="both"/>
            </w:pPr>
            <w:r>
              <w:rPr>
                <w:rFonts w:ascii="Times New Roman"/>
                <w:b w:val="false"/>
                <w:i w:val="false"/>
                <w:color w:val="000000"/>
                <w:sz w:val="20"/>
              </w:rPr>
              <w:t>
1)</w:t>
            </w:r>
          </w:p>
          <w:bookmarkEnd w:id="121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оборудование по лучевой диагностике (рентген, компьютерная томография, магнитно-резонансная томография, ультразвуковое исследование и другие) инспектируется, поддерживается и калибруется (смотреть подпункты 1), 2), 3), 4), 5) пункта 44 настоящего Стандарта)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213"/>
          <w:p>
            <w:pPr>
              <w:spacing w:after="20"/>
              <w:ind w:left="20"/>
              <w:jc w:val="both"/>
            </w:pPr>
            <w:r>
              <w:rPr>
                <w:rFonts w:ascii="Times New Roman"/>
                <w:b w:val="false"/>
                <w:i w:val="false"/>
                <w:color w:val="000000"/>
                <w:sz w:val="20"/>
              </w:rPr>
              <w:t>
2)</w:t>
            </w:r>
          </w:p>
          <w:bookmarkEnd w:id="121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по инспектированию, поддержке и калибровке оборудования по лучевой диагностике документируются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214"/>
          <w:p>
            <w:pPr>
              <w:spacing w:after="20"/>
              <w:ind w:left="20"/>
              <w:jc w:val="both"/>
            </w:pPr>
            <w:r>
              <w:rPr>
                <w:rFonts w:ascii="Times New Roman"/>
                <w:b w:val="false"/>
                <w:i w:val="false"/>
                <w:color w:val="000000"/>
                <w:sz w:val="20"/>
              </w:rPr>
              <w:t>
3)</w:t>
            </w:r>
          </w:p>
          <w:bookmarkEnd w:id="121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лучевой диагностике обслуживается в соответствии с утвержденными процедурами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215"/>
          <w:p>
            <w:pPr>
              <w:spacing w:after="20"/>
              <w:ind w:left="20"/>
              <w:jc w:val="both"/>
            </w:pPr>
            <w:r>
              <w:rPr>
                <w:rFonts w:ascii="Times New Roman"/>
                <w:b w:val="false"/>
                <w:i w:val="false"/>
                <w:color w:val="000000"/>
                <w:sz w:val="20"/>
              </w:rPr>
              <w:t>
4)</w:t>
            </w:r>
          </w:p>
          <w:bookmarkEnd w:id="121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Ведется список всего оборудования по лучевой диагностике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216"/>
          <w:p>
            <w:pPr>
              <w:spacing w:after="20"/>
              <w:ind w:left="20"/>
              <w:jc w:val="both"/>
            </w:pPr>
            <w:r>
              <w:rPr>
                <w:rFonts w:ascii="Times New Roman"/>
                <w:b w:val="false"/>
                <w:i w:val="false"/>
                <w:color w:val="000000"/>
                <w:sz w:val="20"/>
              </w:rPr>
              <w:t>
5)</w:t>
            </w:r>
          </w:p>
          <w:bookmarkEnd w:id="121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технической спецификации и характеристикам закупаемого оборудования по лучевой диагностике определяются специалистом по лучевой диагностике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217"/>
          <w:p>
            <w:pPr>
              <w:spacing w:after="20"/>
              <w:ind w:left="20"/>
              <w:jc w:val="both"/>
            </w:pPr>
            <w:r>
              <w:rPr>
                <w:rFonts w:ascii="Times New Roman"/>
                <w:b w:val="false"/>
                <w:i w:val="false"/>
                <w:color w:val="000000"/>
                <w:sz w:val="20"/>
              </w:rPr>
              <w:t>
99. Контроль качества в радиологии. Проводится внутренний и внешний контроль качества радиологических исследований</w:t>
            </w:r>
          </w:p>
          <w:bookmarkEnd w:id="1217"/>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218"/>
          <w:p>
            <w:pPr>
              <w:spacing w:after="20"/>
              <w:ind w:left="20"/>
              <w:jc w:val="both"/>
            </w:pPr>
            <w:r>
              <w:rPr>
                <w:rFonts w:ascii="Times New Roman"/>
                <w:b w:val="false"/>
                <w:i w:val="false"/>
                <w:color w:val="000000"/>
                <w:sz w:val="20"/>
              </w:rPr>
              <w:t>
1)</w:t>
            </w:r>
          </w:p>
          <w:bookmarkEnd w:id="121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качества проводится ежедневно и не требует документации, если выполняется автоматически на оборудовании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219"/>
          <w:p>
            <w:pPr>
              <w:spacing w:after="20"/>
              <w:ind w:left="20"/>
              <w:jc w:val="both"/>
            </w:pPr>
            <w:r>
              <w:rPr>
                <w:rFonts w:ascii="Times New Roman"/>
                <w:b w:val="false"/>
                <w:i w:val="false"/>
                <w:color w:val="000000"/>
                <w:sz w:val="20"/>
              </w:rPr>
              <w:t>
2)</w:t>
            </w:r>
          </w:p>
          <w:bookmarkEnd w:id="121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внешний контроль качества путем выборочной перепроверки заключения внешним экспертом ("второе чтение")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220"/>
          <w:p>
            <w:pPr>
              <w:spacing w:after="20"/>
              <w:ind w:left="20"/>
              <w:jc w:val="both"/>
            </w:pPr>
            <w:r>
              <w:rPr>
                <w:rFonts w:ascii="Times New Roman"/>
                <w:b w:val="false"/>
                <w:i w:val="false"/>
                <w:color w:val="000000"/>
                <w:sz w:val="20"/>
              </w:rPr>
              <w:t>
3)</w:t>
            </w:r>
          </w:p>
          <w:bookmarkEnd w:id="122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список внешних экспертов с контактными данными, к которым может обратиться организация при сомнительном, сложном случае ("второе чтение")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221"/>
          <w:p>
            <w:pPr>
              <w:spacing w:after="20"/>
              <w:ind w:left="20"/>
              <w:jc w:val="both"/>
            </w:pPr>
            <w:r>
              <w:rPr>
                <w:rFonts w:ascii="Times New Roman"/>
                <w:b w:val="false"/>
                <w:i w:val="false"/>
                <w:color w:val="000000"/>
                <w:sz w:val="20"/>
              </w:rPr>
              <w:t>
4)</w:t>
            </w:r>
          </w:p>
          <w:bookmarkEnd w:id="122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квалификация внешних экспертов подтверждается документально</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222"/>
          <w:p>
            <w:pPr>
              <w:spacing w:after="20"/>
              <w:ind w:left="20"/>
              <w:jc w:val="both"/>
            </w:pPr>
            <w:r>
              <w:rPr>
                <w:rFonts w:ascii="Times New Roman"/>
                <w:b w:val="false"/>
                <w:i w:val="false"/>
                <w:color w:val="000000"/>
                <w:sz w:val="20"/>
              </w:rPr>
              <w:t>
5)</w:t>
            </w:r>
          </w:p>
          <w:bookmarkEnd w:id="122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неудовлетворительных данных контроля качества принимаются меры по улучшению работы в радиологии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1240" w:id="1223"/>
    <w:p>
      <w:pPr>
        <w:spacing w:after="0"/>
        <w:ind w:left="0"/>
        <w:jc w:val="left"/>
      </w:pPr>
      <w:r>
        <w:rPr>
          <w:rFonts w:ascii="Times New Roman"/>
          <w:b/>
          <w:i w:val="false"/>
          <w:color w:val="000000"/>
        </w:rPr>
        <w:t xml:space="preserve"> Глава 5. Специализированная медицинская помощь</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
        <w:gridCol w:w="1"/>
        <w:gridCol w:w="3"/>
        <w:gridCol w:w="3"/>
        <w:gridCol w:w="8100"/>
        <w:gridCol w:w="3085"/>
        <w:gridCol w:w="1"/>
        <w:gridCol w:w="3"/>
        <w:gridCol w:w="3"/>
        <w:gridCol w:w="58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224"/>
          <w:p>
            <w:pPr>
              <w:spacing w:after="20"/>
              <w:ind w:left="20"/>
              <w:jc w:val="both"/>
            </w:pPr>
            <w:r>
              <w:rPr>
                <w:rFonts w:ascii="Times New Roman"/>
                <w:b w:val="false"/>
                <w:i w:val="false"/>
                <w:color w:val="000000"/>
                <w:sz w:val="20"/>
              </w:rPr>
              <w:t>
Параграф 1. Стандарты аккредитации оказания медицинской помощи пациентам при инсульте</w:t>
            </w:r>
          </w:p>
          <w:bookmarkEnd w:id="1224"/>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225"/>
          <w:p>
            <w:pPr>
              <w:spacing w:after="20"/>
              <w:ind w:left="20"/>
              <w:jc w:val="both"/>
            </w:pPr>
            <w:r>
              <w:rPr>
                <w:rFonts w:ascii="Times New Roman"/>
                <w:b w:val="false"/>
                <w:i w:val="false"/>
                <w:color w:val="000000"/>
                <w:sz w:val="20"/>
              </w:rPr>
              <w:t>
100. Административные условия. Медицинская организация осуществляет деятельность в соответствии с разрешительными документами и миссией медицинской организации</w:t>
            </w:r>
          </w:p>
          <w:bookmarkEnd w:id="1225"/>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226"/>
          <w:p>
            <w:pPr>
              <w:spacing w:after="20"/>
              <w:ind w:left="20"/>
              <w:jc w:val="both"/>
            </w:pPr>
            <w:r>
              <w:rPr>
                <w:rFonts w:ascii="Times New Roman"/>
                <w:b w:val="false"/>
                <w:i w:val="false"/>
                <w:color w:val="000000"/>
                <w:sz w:val="20"/>
              </w:rPr>
              <w:t>
1)</w:t>
            </w:r>
          </w:p>
          <w:bookmarkEnd w:id="122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медицинской организации лицензирована, имеются все виды необходимых лицензий для оказания медицинской помощи пациентам с инсультом и транзиторной ишемической атакой (далее – ТИА) ***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227"/>
          <w:p>
            <w:pPr>
              <w:spacing w:after="20"/>
              <w:ind w:left="20"/>
              <w:jc w:val="both"/>
            </w:pPr>
            <w:r>
              <w:rPr>
                <w:rFonts w:ascii="Times New Roman"/>
                <w:b w:val="false"/>
                <w:i w:val="false"/>
                <w:color w:val="000000"/>
                <w:sz w:val="20"/>
              </w:rPr>
              <w:t>
2)</w:t>
            </w:r>
          </w:p>
          <w:bookmarkEnd w:id="122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Инсультный центр или отделение острых нарушений мозгового кровообращения являются отдельным подразделением медицинской организации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28"/>
          <w:p>
            <w:pPr>
              <w:spacing w:after="20"/>
              <w:ind w:left="20"/>
              <w:jc w:val="both"/>
            </w:pPr>
            <w:r>
              <w:rPr>
                <w:rFonts w:ascii="Times New Roman"/>
                <w:b w:val="false"/>
                <w:i w:val="false"/>
                <w:color w:val="000000"/>
                <w:sz w:val="20"/>
              </w:rPr>
              <w:t>
3)</w:t>
            </w:r>
          </w:p>
          <w:bookmarkEnd w:id="122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утвержден перечень медицинских услуг пациентам с инсультом и транзиторной ишемической атакой (с указанием наименования процедур, операций, видов диагностики и лечения), согласно уровню регионализации в соответствии с законодательством Республики Казахстан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229"/>
          <w:p>
            <w:pPr>
              <w:spacing w:after="20"/>
              <w:ind w:left="20"/>
              <w:jc w:val="both"/>
            </w:pPr>
            <w:r>
              <w:rPr>
                <w:rFonts w:ascii="Times New Roman"/>
                <w:b w:val="false"/>
                <w:i w:val="false"/>
                <w:color w:val="000000"/>
                <w:sz w:val="20"/>
              </w:rPr>
              <w:t>
4)</w:t>
            </w:r>
          </w:p>
          <w:bookmarkEnd w:id="122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(инсультный центр) обеспечена необходимыми лекарственными средствами и изделиями медицинского назначения в соответствии с утвержденными документами по лечению и уходу за пациентами с инсультом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230"/>
          <w:p>
            <w:pPr>
              <w:spacing w:after="20"/>
              <w:ind w:left="20"/>
              <w:jc w:val="both"/>
            </w:pPr>
            <w:r>
              <w:rPr>
                <w:rFonts w:ascii="Times New Roman"/>
                <w:b w:val="false"/>
                <w:i w:val="false"/>
                <w:color w:val="000000"/>
                <w:sz w:val="20"/>
              </w:rPr>
              <w:t>
5)</w:t>
            </w:r>
          </w:p>
          <w:bookmarkEnd w:id="123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(инсультный центр) оснащена необходимым оборудованием в соответствии с утвержденными нормативными документами по лечению и уходу за пациентами с инсультом *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231"/>
          <w:p>
            <w:pPr>
              <w:spacing w:after="20"/>
              <w:ind w:left="20"/>
              <w:jc w:val="both"/>
            </w:pPr>
            <w:r>
              <w:rPr>
                <w:rFonts w:ascii="Times New Roman"/>
                <w:b w:val="false"/>
                <w:i w:val="false"/>
                <w:color w:val="000000"/>
                <w:sz w:val="20"/>
              </w:rPr>
              <w:t>
101. Организационная структура медицинской организации обеспечивает лечение и уход за пациентами с инсультом *</w:t>
            </w:r>
          </w:p>
          <w:bookmarkEnd w:id="1231"/>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232"/>
          <w:p>
            <w:pPr>
              <w:spacing w:after="20"/>
              <w:ind w:left="20"/>
              <w:jc w:val="both"/>
            </w:pPr>
            <w:r>
              <w:rPr>
                <w:rFonts w:ascii="Times New Roman"/>
                <w:b w:val="false"/>
                <w:i w:val="false"/>
                <w:color w:val="000000"/>
                <w:sz w:val="20"/>
              </w:rPr>
              <w:t>
1)</w:t>
            </w:r>
          </w:p>
          <w:bookmarkEnd w:id="123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организационной структуре медицинской организации определено наличие инсультного центра или отделения по оказанию неврологической помощи пациентам с инсультами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233"/>
          <w:p>
            <w:pPr>
              <w:spacing w:after="20"/>
              <w:ind w:left="20"/>
              <w:jc w:val="both"/>
            </w:pPr>
            <w:r>
              <w:rPr>
                <w:rFonts w:ascii="Times New Roman"/>
                <w:b w:val="false"/>
                <w:i w:val="false"/>
                <w:color w:val="000000"/>
                <w:sz w:val="20"/>
              </w:rPr>
              <w:t>
2)</w:t>
            </w:r>
          </w:p>
          <w:bookmarkEnd w:id="123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организационной структуре медицинской организации определено наличие службы анестезии, реанимации и интенсивной терапии, с указанием минимального числа коек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234"/>
          <w:p>
            <w:pPr>
              <w:spacing w:after="20"/>
              <w:ind w:left="20"/>
              <w:jc w:val="both"/>
            </w:pPr>
            <w:r>
              <w:rPr>
                <w:rFonts w:ascii="Times New Roman"/>
                <w:b w:val="false"/>
                <w:i w:val="false"/>
                <w:color w:val="000000"/>
                <w:sz w:val="20"/>
              </w:rPr>
              <w:t>
3)</w:t>
            </w:r>
          </w:p>
          <w:bookmarkEnd w:id="123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организационной структуре медицинской организации определено наличие экстренного приемного отделения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35"/>
          <w:p>
            <w:pPr>
              <w:spacing w:after="20"/>
              <w:ind w:left="20"/>
              <w:jc w:val="both"/>
            </w:pPr>
            <w:r>
              <w:rPr>
                <w:rFonts w:ascii="Times New Roman"/>
                <w:b w:val="false"/>
                <w:i w:val="false"/>
                <w:color w:val="000000"/>
                <w:sz w:val="20"/>
              </w:rPr>
              <w:t>
4)</w:t>
            </w:r>
          </w:p>
          <w:bookmarkEnd w:id="123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организационной структуре медицинской организации определено наличие реабилитационной службы или есть доказательства о взаимодействии с организациями, оказывающими реабилитационную помощь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36"/>
          <w:p>
            <w:pPr>
              <w:spacing w:after="20"/>
              <w:ind w:left="20"/>
              <w:jc w:val="both"/>
            </w:pPr>
            <w:r>
              <w:rPr>
                <w:rFonts w:ascii="Times New Roman"/>
                <w:b w:val="false"/>
                <w:i w:val="false"/>
                <w:color w:val="000000"/>
                <w:sz w:val="20"/>
              </w:rPr>
              <w:t>
5)</w:t>
            </w:r>
          </w:p>
          <w:bookmarkEnd w:id="123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разработаны и утверждены типовые положения о структурных подразделениях, оказывающих неврологическую помощь пациентам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37"/>
          <w:p>
            <w:pPr>
              <w:spacing w:after="20"/>
              <w:ind w:left="20"/>
              <w:jc w:val="both"/>
            </w:pPr>
            <w:r>
              <w:rPr>
                <w:rFonts w:ascii="Times New Roman"/>
                <w:b w:val="false"/>
                <w:i w:val="false"/>
                <w:color w:val="000000"/>
                <w:sz w:val="20"/>
              </w:rPr>
              <w:t>
102. Преемственность. Соблюдается преемственность оказания медицинской помощи пациентам с инсультом</w:t>
            </w:r>
          </w:p>
          <w:bookmarkEnd w:id="1237"/>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38"/>
          <w:p>
            <w:pPr>
              <w:spacing w:after="20"/>
              <w:ind w:left="20"/>
              <w:jc w:val="both"/>
            </w:pPr>
            <w:r>
              <w:rPr>
                <w:rFonts w:ascii="Times New Roman"/>
                <w:b w:val="false"/>
                <w:i w:val="false"/>
                <w:color w:val="000000"/>
                <w:sz w:val="20"/>
              </w:rPr>
              <w:t>
1)</w:t>
            </w:r>
          </w:p>
          <w:bookmarkEnd w:id="123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госпитализации пациентов с инсультом основан на утвержденных критериях, в соответствии с законодательством Республики Казахстан и ресурсами организации *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39"/>
          <w:p>
            <w:pPr>
              <w:spacing w:after="20"/>
              <w:ind w:left="20"/>
              <w:jc w:val="both"/>
            </w:pPr>
            <w:r>
              <w:rPr>
                <w:rFonts w:ascii="Times New Roman"/>
                <w:b w:val="false"/>
                <w:i w:val="false"/>
                <w:color w:val="000000"/>
                <w:sz w:val="20"/>
              </w:rPr>
              <w:t>
2)</w:t>
            </w:r>
          </w:p>
          <w:bookmarkEnd w:id="123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направления, перевода и транспортировки пациентов с инсультом в другие медицинские организации основан на утвержденных критериях, в соответствии с законодательством Республики Казахстан и ресурсами медицинской организации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40"/>
          <w:p>
            <w:pPr>
              <w:spacing w:after="20"/>
              <w:ind w:left="20"/>
              <w:jc w:val="both"/>
            </w:pPr>
            <w:r>
              <w:rPr>
                <w:rFonts w:ascii="Times New Roman"/>
                <w:b w:val="false"/>
                <w:i w:val="false"/>
                <w:color w:val="000000"/>
                <w:sz w:val="20"/>
              </w:rPr>
              <w:t>
3)</w:t>
            </w:r>
          </w:p>
          <w:bookmarkEnd w:id="124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Определены ответственные лица и их должностные обязанности по госпитализации, направлению, переводу и транспортировке пациентов с инсультом в другие медицинские организации *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41"/>
          <w:p>
            <w:pPr>
              <w:spacing w:after="20"/>
              <w:ind w:left="20"/>
              <w:jc w:val="both"/>
            </w:pPr>
            <w:r>
              <w:rPr>
                <w:rFonts w:ascii="Times New Roman"/>
                <w:b w:val="false"/>
                <w:i w:val="false"/>
                <w:color w:val="000000"/>
                <w:sz w:val="20"/>
              </w:rPr>
              <w:t>
4)</w:t>
            </w:r>
          </w:p>
          <w:bookmarkEnd w:id="124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процесс и временные рамки передачи результатов обследований ответственным лицам для принятия решения по госпитализации, направлению и переводу пациентов с инсультом в другие организации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42"/>
          <w:p>
            <w:pPr>
              <w:spacing w:after="20"/>
              <w:ind w:left="20"/>
              <w:jc w:val="both"/>
            </w:pPr>
            <w:r>
              <w:rPr>
                <w:rFonts w:ascii="Times New Roman"/>
                <w:b w:val="false"/>
                <w:i w:val="false"/>
                <w:color w:val="000000"/>
                <w:sz w:val="20"/>
              </w:rPr>
              <w:t xml:space="preserve">
5) </w:t>
            </w:r>
          </w:p>
          <w:bookmarkEnd w:id="124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Региональные инсультные центры предоставляют ежемесячные отчеты в Республиканский инсультный центр по госпитализированным и пролеченным пациентам с инсультом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43"/>
          <w:p>
            <w:pPr>
              <w:spacing w:after="20"/>
              <w:ind w:left="20"/>
              <w:jc w:val="both"/>
            </w:pPr>
            <w:r>
              <w:rPr>
                <w:rFonts w:ascii="Times New Roman"/>
                <w:b w:val="false"/>
                <w:i w:val="false"/>
                <w:color w:val="000000"/>
                <w:sz w:val="20"/>
              </w:rPr>
              <w:t>
103. Приемное отделение. Процесс госпитализации стандартизирован и соответствует нуждам пациентов с инсультом</w:t>
            </w:r>
          </w:p>
          <w:bookmarkEnd w:id="1243"/>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244"/>
          <w:p>
            <w:pPr>
              <w:spacing w:after="20"/>
              <w:ind w:left="20"/>
              <w:jc w:val="both"/>
            </w:pPr>
            <w:r>
              <w:rPr>
                <w:rFonts w:ascii="Times New Roman"/>
                <w:b w:val="false"/>
                <w:i w:val="false"/>
                <w:color w:val="000000"/>
                <w:sz w:val="20"/>
              </w:rPr>
              <w:t>
1)</w:t>
            </w:r>
          </w:p>
          <w:bookmarkEnd w:id="124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Приемное отделение оснащено в соответствии с установленными требованиями законодательства Республики Казахстан. Вход в приемный покой обеспечивает беспрепятственное поступление пациентов с инсультом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45"/>
          <w:p>
            <w:pPr>
              <w:spacing w:after="20"/>
              <w:ind w:left="20"/>
              <w:jc w:val="both"/>
            </w:pPr>
            <w:r>
              <w:rPr>
                <w:rFonts w:ascii="Times New Roman"/>
                <w:b w:val="false"/>
                <w:i w:val="false"/>
                <w:color w:val="000000"/>
                <w:sz w:val="20"/>
              </w:rPr>
              <w:t>
2)</w:t>
            </w:r>
          </w:p>
          <w:bookmarkEnd w:id="124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внедрена система связи, обеспечивающая экстренное прибытие в приемное отделение инсультной бригады, радиологов, специалистов клинической лабораторной диагностики перед поступлением пациентов с инсультом и (или) ТИА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46"/>
          <w:p>
            <w:pPr>
              <w:spacing w:after="20"/>
              <w:ind w:left="20"/>
              <w:jc w:val="both"/>
            </w:pPr>
            <w:r>
              <w:rPr>
                <w:rFonts w:ascii="Times New Roman"/>
                <w:b w:val="false"/>
                <w:i w:val="false"/>
                <w:color w:val="000000"/>
                <w:sz w:val="20"/>
              </w:rPr>
              <w:t>
3)</w:t>
            </w:r>
          </w:p>
          <w:bookmarkEnd w:id="124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сортировка пациентов с инсультами и (или) ТИА проводится в соответствии с утвержденными критериями и правилами, с соблюдением временного диапазона алгоритма оказания экстренной медицинской помощи при инсульте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47"/>
          <w:p>
            <w:pPr>
              <w:spacing w:after="20"/>
              <w:ind w:left="20"/>
              <w:jc w:val="both"/>
            </w:pPr>
            <w:r>
              <w:rPr>
                <w:rFonts w:ascii="Times New Roman"/>
                <w:b w:val="false"/>
                <w:i w:val="false"/>
                <w:color w:val="000000"/>
                <w:sz w:val="20"/>
              </w:rPr>
              <w:t>
4)</w:t>
            </w:r>
          </w:p>
          <w:bookmarkEnd w:id="124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нейровизуализации приоритет отдается пациентам с инсультом и ТИА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48"/>
          <w:p>
            <w:pPr>
              <w:spacing w:after="20"/>
              <w:ind w:left="20"/>
              <w:jc w:val="both"/>
            </w:pPr>
            <w:r>
              <w:rPr>
                <w:rFonts w:ascii="Times New Roman"/>
                <w:b w:val="false"/>
                <w:i w:val="false"/>
                <w:color w:val="000000"/>
                <w:sz w:val="20"/>
              </w:rPr>
              <w:t>
5)</w:t>
            </w:r>
          </w:p>
          <w:bookmarkEnd w:id="124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приемного отделения руководствуется требованиями законодательства Республики Казахстан, утвержденными в медицинской организации СОП и алгоритмами оказания медицинской помощи пациентам с инсультом *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49"/>
          <w:p>
            <w:pPr>
              <w:spacing w:after="20"/>
              <w:ind w:left="20"/>
              <w:jc w:val="both"/>
            </w:pPr>
            <w:r>
              <w:rPr>
                <w:rFonts w:ascii="Times New Roman"/>
                <w:b w:val="false"/>
                <w:i w:val="false"/>
                <w:color w:val="000000"/>
                <w:sz w:val="20"/>
              </w:rPr>
              <w:t>
104. Первичный осмотр. Объем первичного осмотра пациента соответствует профессиональным требованиям</w:t>
            </w:r>
          </w:p>
          <w:bookmarkEnd w:id="1249"/>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50"/>
          <w:p>
            <w:pPr>
              <w:spacing w:after="20"/>
              <w:ind w:left="20"/>
              <w:jc w:val="both"/>
            </w:pPr>
            <w:r>
              <w:rPr>
                <w:rFonts w:ascii="Times New Roman"/>
                <w:b w:val="false"/>
                <w:i w:val="false"/>
                <w:color w:val="000000"/>
                <w:sz w:val="20"/>
              </w:rPr>
              <w:t>
1)</w:t>
            </w:r>
          </w:p>
          <w:bookmarkEnd w:id="125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сбор неврологического анамнеза и оценка неврологического статуса пациента. Данные первичного осмотра записываются в медицинской карте пациента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51"/>
          <w:p>
            <w:pPr>
              <w:spacing w:after="20"/>
              <w:ind w:left="20"/>
              <w:jc w:val="both"/>
            </w:pPr>
            <w:r>
              <w:rPr>
                <w:rFonts w:ascii="Times New Roman"/>
                <w:b w:val="false"/>
                <w:i w:val="false"/>
                <w:color w:val="000000"/>
                <w:sz w:val="20"/>
              </w:rPr>
              <w:t>
2)</w:t>
            </w:r>
          </w:p>
          <w:bookmarkEnd w:id="125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жизненно важных функций пациента, согласно требований клинических протоколов лечения пациентов с инсультом. Исходная оценка включает:</w:t>
            </w:r>
            <w:r>
              <w:br/>
            </w:r>
            <w:r>
              <w:rPr>
                <w:rFonts w:ascii="Times New Roman"/>
                <w:b w:val="false"/>
                <w:i w:val="false"/>
                <w:color w:val="000000"/>
                <w:sz w:val="20"/>
              </w:rPr>
              <w:t>
определение состояния внешнего дыхания и функции легких;</w:t>
            </w:r>
            <w:r>
              <w:br/>
            </w:r>
            <w:r>
              <w:rPr>
                <w:rFonts w:ascii="Times New Roman"/>
                <w:b w:val="false"/>
                <w:i w:val="false"/>
                <w:color w:val="000000"/>
                <w:sz w:val="20"/>
              </w:rPr>
              <w:t>
выявление ранних признаков дисфагии, с использованием теста оценки глотания;</w:t>
            </w:r>
            <w:r>
              <w:br/>
            </w:r>
            <w:r>
              <w:rPr>
                <w:rFonts w:ascii="Times New Roman"/>
                <w:b w:val="false"/>
                <w:i w:val="false"/>
                <w:color w:val="000000"/>
                <w:sz w:val="20"/>
              </w:rPr>
              <w:t>
оценка состояния сердечно-сосудистой системы, сопутствующих заболеваний сердца;</w:t>
            </w:r>
            <w:r>
              <w:br/>
            </w:r>
            <w:r>
              <w:rPr>
                <w:rFonts w:ascii="Times New Roman"/>
                <w:b w:val="false"/>
                <w:i w:val="false"/>
                <w:color w:val="000000"/>
                <w:sz w:val="20"/>
              </w:rPr>
              <w:t>
измерение артериального давления, частоты сердечных сокращений;</w:t>
            </w:r>
            <w:r>
              <w:br/>
            </w:r>
            <w:r>
              <w:rPr>
                <w:rFonts w:ascii="Times New Roman"/>
                <w:b w:val="false"/>
                <w:i w:val="false"/>
                <w:color w:val="000000"/>
                <w:sz w:val="20"/>
              </w:rPr>
              <w:t>
определение уровня оксигенации с использованием пульсоксиметров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52"/>
          <w:p>
            <w:pPr>
              <w:spacing w:after="20"/>
              <w:ind w:left="20"/>
              <w:jc w:val="both"/>
            </w:pPr>
            <w:r>
              <w:rPr>
                <w:rFonts w:ascii="Times New Roman"/>
                <w:b w:val="false"/>
                <w:i w:val="false"/>
                <w:color w:val="000000"/>
                <w:sz w:val="20"/>
              </w:rPr>
              <w:t>
3)</w:t>
            </w:r>
          </w:p>
          <w:bookmarkEnd w:id="125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неврологического статуса пациентов с инсультом. Тяжесть инсульта должна быть оценена по шкале NIHSS и шкалы комы Глазго/шкалы комы FOUR *</w:t>
            </w:r>
            <w:r>
              <w:br/>
            </w:r>
            <w:r>
              <w:rPr>
                <w:rFonts w:ascii="Times New Roman"/>
                <w:b w:val="false"/>
                <w:i w:val="false"/>
                <w:color w:val="000000"/>
                <w:sz w:val="20"/>
              </w:rPr>
              <w:t>
NIHSS "эн ай эйч эс эс" – National Institute of Health Stroke Scale "Нэшиональ институт оф Хэлз Строук Скэйл" (Шкала инсульта Национального института здоровья)</w:t>
            </w:r>
            <w:r>
              <w:br/>
            </w:r>
            <w:r>
              <w:rPr>
                <w:rFonts w:ascii="Times New Roman"/>
                <w:b w:val="false"/>
                <w:i w:val="false"/>
                <w:color w:val="000000"/>
                <w:sz w:val="20"/>
              </w:rPr>
              <w:t>
FOUR "фоу" – Full Outline of Unresponsiveness "Фул аутлайн оф анреспонсивнес" (Полное описание неактивности)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53"/>
          <w:p>
            <w:pPr>
              <w:spacing w:after="20"/>
              <w:ind w:left="20"/>
              <w:jc w:val="both"/>
            </w:pPr>
            <w:r>
              <w:rPr>
                <w:rFonts w:ascii="Times New Roman"/>
                <w:b w:val="false"/>
                <w:i w:val="false"/>
                <w:color w:val="000000"/>
                <w:sz w:val="20"/>
              </w:rPr>
              <w:t>
4)</w:t>
            </w:r>
          </w:p>
          <w:bookmarkEnd w:id="125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лабораторное и инструментальное исследование (компьютерная томография, магнитно резонансная томография, ультразвуковая диагностика головы брахиоцефальных сосудов) согласно требований протоколов лечения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54"/>
          <w:p>
            <w:pPr>
              <w:spacing w:after="20"/>
              <w:ind w:left="20"/>
              <w:jc w:val="both"/>
            </w:pPr>
            <w:r>
              <w:rPr>
                <w:rFonts w:ascii="Times New Roman"/>
                <w:b w:val="false"/>
                <w:i w:val="false"/>
                <w:color w:val="000000"/>
                <w:sz w:val="20"/>
              </w:rPr>
              <w:t>
5)</w:t>
            </w:r>
          </w:p>
          <w:bookmarkEnd w:id="125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оказывается экстренная медицинская помощь согласно требованиям протоколов лечения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55"/>
          <w:p>
            <w:pPr>
              <w:spacing w:after="20"/>
              <w:ind w:left="20"/>
              <w:jc w:val="both"/>
            </w:pPr>
            <w:r>
              <w:rPr>
                <w:rFonts w:ascii="Times New Roman"/>
                <w:b w:val="false"/>
                <w:i w:val="false"/>
                <w:color w:val="000000"/>
                <w:sz w:val="20"/>
              </w:rPr>
              <w:t>
105. Интенсивная терапия. Служба анестезии, реанимации и интенсивной терапии соответствует клиническим нуждам пациентов</w:t>
            </w:r>
          </w:p>
          <w:bookmarkEnd w:id="1255"/>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56"/>
          <w:p>
            <w:pPr>
              <w:spacing w:after="20"/>
              <w:ind w:left="20"/>
              <w:jc w:val="both"/>
            </w:pPr>
            <w:r>
              <w:rPr>
                <w:rFonts w:ascii="Times New Roman"/>
                <w:b w:val="false"/>
                <w:i w:val="false"/>
                <w:color w:val="000000"/>
                <w:sz w:val="20"/>
              </w:rPr>
              <w:t>
1)</w:t>
            </w:r>
          </w:p>
          <w:bookmarkEnd w:id="125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службы реанимации укомплектован в соответствии с нормативными требованиями, штатного раписания и организационной структурой медицинской организации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57"/>
          <w:p>
            <w:pPr>
              <w:spacing w:after="20"/>
              <w:ind w:left="20"/>
              <w:jc w:val="both"/>
            </w:pPr>
            <w:r>
              <w:rPr>
                <w:rFonts w:ascii="Times New Roman"/>
                <w:b w:val="false"/>
                <w:i w:val="false"/>
                <w:color w:val="000000"/>
                <w:sz w:val="20"/>
              </w:rPr>
              <w:t>
2)</w:t>
            </w:r>
          </w:p>
          <w:bookmarkEnd w:id="125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Определены функциональные обязанности и требования к квалификации персонала службы реанимации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58"/>
          <w:p>
            <w:pPr>
              <w:spacing w:after="20"/>
              <w:ind w:left="20"/>
              <w:jc w:val="both"/>
            </w:pPr>
            <w:r>
              <w:rPr>
                <w:rFonts w:ascii="Times New Roman"/>
                <w:b w:val="false"/>
                <w:i w:val="false"/>
                <w:color w:val="000000"/>
                <w:sz w:val="20"/>
              </w:rPr>
              <w:t>
3)</w:t>
            </w:r>
          </w:p>
          <w:bookmarkEnd w:id="125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реанимации оснащена в соответствии с установленными требованиями (изделия медицинского назначения, лекарственные средства, медицинское оборудование, мебель) в соответствии с профессиональными требованиями и согласно уровня оказываемой медицинской помощи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59"/>
          <w:p>
            <w:pPr>
              <w:spacing w:after="20"/>
              <w:ind w:left="20"/>
              <w:jc w:val="both"/>
            </w:pPr>
            <w:r>
              <w:rPr>
                <w:rFonts w:ascii="Times New Roman"/>
                <w:b w:val="false"/>
                <w:i w:val="false"/>
                <w:color w:val="000000"/>
                <w:sz w:val="20"/>
              </w:rPr>
              <w:t>
4)</w:t>
            </w:r>
          </w:p>
          <w:bookmarkEnd w:id="125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персонала службы реанимации соответствуют профессиональным стандартам, клиническим протоколам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60"/>
          <w:p>
            <w:pPr>
              <w:spacing w:after="20"/>
              <w:ind w:left="20"/>
              <w:jc w:val="both"/>
            </w:pPr>
            <w:r>
              <w:rPr>
                <w:rFonts w:ascii="Times New Roman"/>
                <w:b w:val="false"/>
                <w:i w:val="false"/>
                <w:color w:val="000000"/>
                <w:sz w:val="20"/>
              </w:rPr>
              <w:t>
5)</w:t>
            </w:r>
          </w:p>
          <w:bookmarkEnd w:id="126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переводе пациентов с инсультом в/из отделение/-я реанимации или палаты интенсивной терапии используются критерии перевода, основанные на объективных физиологических параметрах пациента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61"/>
          <w:p>
            <w:pPr>
              <w:spacing w:after="20"/>
              <w:ind w:left="20"/>
              <w:jc w:val="both"/>
            </w:pPr>
            <w:r>
              <w:rPr>
                <w:rFonts w:ascii="Times New Roman"/>
                <w:b w:val="false"/>
                <w:i w:val="false"/>
                <w:color w:val="000000"/>
                <w:sz w:val="20"/>
              </w:rPr>
              <w:t>
106. Тромболитическая терапия. Тромболитическая терапия проводится в соответствии с протоколами лечения</w:t>
            </w:r>
          </w:p>
          <w:bookmarkEnd w:id="1261"/>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62"/>
          <w:p>
            <w:pPr>
              <w:spacing w:after="20"/>
              <w:ind w:left="20"/>
              <w:jc w:val="both"/>
            </w:pPr>
            <w:r>
              <w:rPr>
                <w:rFonts w:ascii="Times New Roman"/>
                <w:b w:val="false"/>
                <w:i w:val="false"/>
                <w:color w:val="000000"/>
                <w:sz w:val="20"/>
              </w:rPr>
              <w:t>
1)</w:t>
            </w:r>
          </w:p>
          <w:bookmarkEnd w:id="126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проводится оценка рисков для определения показаний и противопоказаний к тромболитической терапии. Данные оценки рисков заполняются в медицинской карте пациента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63"/>
          <w:p>
            <w:pPr>
              <w:spacing w:after="20"/>
              <w:ind w:left="20"/>
              <w:jc w:val="both"/>
            </w:pPr>
            <w:r>
              <w:rPr>
                <w:rFonts w:ascii="Times New Roman"/>
                <w:b w:val="false"/>
                <w:i w:val="false"/>
                <w:color w:val="000000"/>
                <w:sz w:val="20"/>
              </w:rPr>
              <w:t>
2)</w:t>
            </w:r>
          </w:p>
          <w:bookmarkEnd w:id="126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заполняется форма протокола тромболитической терапии, утвержденная первым руководителем медицинской организации. Тактика тромболитической терапии (системная или селективная) основывается на клинических протоколах лечения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64"/>
          <w:p>
            <w:pPr>
              <w:spacing w:after="20"/>
              <w:ind w:left="20"/>
              <w:jc w:val="both"/>
            </w:pPr>
            <w:r>
              <w:rPr>
                <w:rFonts w:ascii="Times New Roman"/>
                <w:b w:val="false"/>
                <w:i w:val="false"/>
                <w:color w:val="000000"/>
                <w:sz w:val="20"/>
              </w:rPr>
              <w:t>
3)</w:t>
            </w:r>
          </w:p>
          <w:bookmarkEnd w:id="126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необходимый объем лабораторных и инструментальных исследований (общий анализ крови с обязательным определением числа тромбоцитов, гематокрита, определение уровня гликемии, активированное частичное тромбопластиновое время и международное нормализованное отношение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65"/>
          <w:p>
            <w:pPr>
              <w:spacing w:after="20"/>
              <w:ind w:left="20"/>
              <w:jc w:val="both"/>
            </w:pPr>
            <w:r>
              <w:rPr>
                <w:rFonts w:ascii="Times New Roman"/>
                <w:b w:val="false"/>
                <w:i w:val="false"/>
                <w:color w:val="000000"/>
                <w:sz w:val="20"/>
              </w:rPr>
              <w:t>
4)</w:t>
            </w:r>
          </w:p>
          <w:bookmarkEnd w:id="126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и мониторинг периферического венозного катетера соответствует требованиям инфекционного контроля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66"/>
          <w:p>
            <w:pPr>
              <w:spacing w:after="20"/>
              <w:ind w:left="20"/>
              <w:jc w:val="both"/>
            </w:pPr>
            <w:r>
              <w:rPr>
                <w:rFonts w:ascii="Times New Roman"/>
                <w:b w:val="false"/>
                <w:i w:val="false"/>
                <w:color w:val="000000"/>
                <w:sz w:val="20"/>
              </w:rPr>
              <w:t>
5)</w:t>
            </w:r>
          </w:p>
          <w:bookmarkEnd w:id="126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Проводится информирование пациента (родственников) о предложенном лечении. Заполняется форма информированного согласия пациента о проведении тромболитической терапии утвержденная руководством медицинской организации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67"/>
          <w:p>
            <w:pPr>
              <w:spacing w:after="20"/>
              <w:ind w:left="20"/>
              <w:jc w:val="both"/>
            </w:pPr>
            <w:r>
              <w:rPr>
                <w:rFonts w:ascii="Times New Roman"/>
                <w:b w:val="false"/>
                <w:i w:val="false"/>
                <w:color w:val="000000"/>
                <w:sz w:val="20"/>
              </w:rPr>
              <w:t>
107. Основная терапия. Этапы проведения основной терапии стандартизированы</w:t>
            </w:r>
          </w:p>
          <w:bookmarkEnd w:id="1267"/>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68"/>
          <w:p>
            <w:pPr>
              <w:spacing w:after="20"/>
              <w:ind w:left="20"/>
              <w:jc w:val="both"/>
            </w:pPr>
            <w:r>
              <w:rPr>
                <w:rFonts w:ascii="Times New Roman"/>
                <w:b w:val="false"/>
                <w:i w:val="false"/>
                <w:color w:val="000000"/>
                <w:sz w:val="20"/>
              </w:rPr>
              <w:t>
1)</w:t>
            </w:r>
          </w:p>
          <w:bookmarkEnd w:id="126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и коррекция жизненно-важных функций и гомеостаза пациента на постоянной основе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69"/>
          <w:p>
            <w:pPr>
              <w:spacing w:after="20"/>
              <w:ind w:left="20"/>
              <w:jc w:val="both"/>
            </w:pPr>
            <w:r>
              <w:rPr>
                <w:rFonts w:ascii="Times New Roman"/>
                <w:b w:val="false"/>
                <w:i w:val="false"/>
                <w:color w:val="000000"/>
                <w:sz w:val="20"/>
              </w:rPr>
              <w:t>
2)</w:t>
            </w:r>
          </w:p>
          <w:bookmarkEnd w:id="126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контроль лабораторных показателей и результатов инструментальных исследований пациента при наличии показаний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70"/>
          <w:p>
            <w:pPr>
              <w:spacing w:after="20"/>
              <w:ind w:left="20"/>
              <w:jc w:val="both"/>
            </w:pPr>
            <w:r>
              <w:rPr>
                <w:rFonts w:ascii="Times New Roman"/>
                <w:b w:val="false"/>
                <w:i w:val="false"/>
                <w:color w:val="000000"/>
                <w:sz w:val="20"/>
              </w:rPr>
              <w:t>
3)</w:t>
            </w:r>
          </w:p>
          <w:bookmarkEnd w:id="127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обеспечение адекватной оксигенации (инсуфляция кислорода, установка воздуховод, искусственная вентиляция легких) пациента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71"/>
          <w:p>
            <w:pPr>
              <w:spacing w:after="20"/>
              <w:ind w:left="20"/>
              <w:jc w:val="both"/>
            </w:pPr>
            <w:r>
              <w:rPr>
                <w:rFonts w:ascii="Times New Roman"/>
                <w:b w:val="false"/>
                <w:i w:val="false"/>
                <w:color w:val="000000"/>
                <w:sz w:val="20"/>
              </w:rPr>
              <w:t>
4)</w:t>
            </w:r>
          </w:p>
          <w:bookmarkEnd w:id="127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профилактика и лечение осложнений (тромбоэмболия легочной артерии, пневмонии, тромбоэмболии глубоких вен нижних конечностей, пролежней, острых пептических язв (стресс-язв) и эрозий желудочно-кишечный тракт)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72"/>
          <w:p>
            <w:pPr>
              <w:spacing w:after="20"/>
              <w:ind w:left="20"/>
              <w:jc w:val="both"/>
            </w:pPr>
            <w:r>
              <w:rPr>
                <w:rFonts w:ascii="Times New Roman"/>
                <w:b w:val="false"/>
                <w:i w:val="false"/>
                <w:color w:val="000000"/>
                <w:sz w:val="20"/>
              </w:rPr>
              <w:t>
5)</w:t>
            </w:r>
          </w:p>
          <w:bookmarkEnd w:id="127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лечение осложнений (тромбоэмболия легочной артерии, пневмонии, тромбоэмболии глубоких вен нижних конечностей, пролежней, острых пептических язв (стресс-язв) и эрозий желудочно-кишечный тракт)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73"/>
          <w:p>
            <w:pPr>
              <w:spacing w:after="20"/>
              <w:ind w:left="20"/>
              <w:jc w:val="both"/>
            </w:pPr>
            <w:r>
              <w:rPr>
                <w:rFonts w:ascii="Times New Roman"/>
                <w:b w:val="false"/>
                <w:i w:val="false"/>
                <w:color w:val="000000"/>
                <w:sz w:val="20"/>
              </w:rPr>
              <w:t>
108. Хирургическое лечение инсульта. Хирургическое лечение инсульта соответствует профессиональным требованиям, утвержденным клиническим протоколам и потребностям пациентов</w:t>
            </w:r>
          </w:p>
          <w:bookmarkEnd w:id="1273"/>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74"/>
          <w:p>
            <w:pPr>
              <w:spacing w:after="20"/>
              <w:ind w:left="20"/>
              <w:jc w:val="both"/>
            </w:pPr>
            <w:r>
              <w:rPr>
                <w:rFonts w:ascii="Times New Roman"/>
                <w:b w:val="false"/>
                <w:i w:val="false"/>
                <w:color w:val="000000"/>
                <w:sz w:val="20"/>
              </w:rPr>
              <w:t>
1)</w:t>
            </w:r>
          </w:p>
          <w:bookmarkEnd w:id="127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лечение проводится по обоснованным показаниям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75"/>
          <w:p>
            <w:pPr>
              <w:spacing w:after="20"/>
              <w:ind w:left="20"/>
              <w:jc w:val="both"/>
            </w:pPr>
            <w:r>
              <w:rPr>
                <w:rFonts w:ascii="Times New Roman"/>
                <w:b w:val="false"/>
                <w:i w:val="false"/>
                <w:color w:val="000000"/>
                <w:sz w:val="20"/>
              </w:rPr>
              <w:t>
2)</w:t>
            </w:r>
          </w:p>
          <w:bookmarkEnd w:id="127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проведении хирургических вмешательств в остром и подостром периоде проводится коллегиально с участием неврологов, анестезиологов, реаниматологов и хирургов (нейрохирурга и (или) сосудистого хирурга)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76"/>
          <w:p>
            <w:pPr>
              <w:spacing w:after="20"/>
              <w:ind w:left="20"/>
              <w:jc w:val="both"/>
            </w:pPr>
            <w:r>
              <w:rPr>
                <w:rFonts w:ascii="Times New Roman"/>
                <w:b w:val="false"/>
                <w:i w:val="false"/>
                <w:color w:val="000000"/>
                <w:sz w:val="20"/>
              </w:rPr>
              <w:t>
3)</w:t>
            </w:r>
          </w:p>
          <w:bookmarkEnd w:id="127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лечение проводится в соответствии с протоколами диагностики и лечения, утвержденными руководством медицинской организации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77"/>
          <w:p>
            <w:pPr>
              <w:spacing w:after="20"/>
              <w:ind w:left="20"/>
              <w:jc w:val="both"/>
            </w:pPr>
            <w:r>
              <w:rPr>
                <w:rFonts w:ascii="Times New Roman"/>
                <w:b w:val="false"/>
                <w:i w:val="false"/>
                <w:color w:val="000000"/>
                <w:sz w:val="20"/>
              </w:rPr>
              <w:t>
4)</w:t>
            </w:r>
          </w:p>
          <w:bookmarkEnd w:id="127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Информированное согласие пациента или его законных представителей на проведение хирургического лечения оформляется в соответствии с правилами утвержденными руководством медицинской организации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78"/>
          <w:p>
            <w:pPr>
              <w:spacing w:after="20"/>
              <w:ind w:left="20"/>
              <w:jc w:val="both"/>
            </w:pPr>
            <w:r>
              <w:rPr>
                <w:rFonts w:ascii="Times New Roman"/>
                <w:b w:val="false"/>
                <w:i w:val="false"/>
                <w:color w:val="000000"/>
                <w:sz w:val="20"/>
              </w:rPr>
              <w:t>
5)</w:t>
            </w:r>
          </w:p>
          <w:bookmarkEnd w:id="127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проведения хирургического лечения полностью стандартизированы (оформление документации, перевод в другое подразделение и т.д.)</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79"/>
          <w:p>
            <w:pPr>
              <w:spacing w:after="20"/>
              <w:ind w:left="20"/>
              <w:jc w:val="both"/>
            </w:pPr>
            <w:r>
              <w:rPr>
                <w:rFonts w:ascii="Times New Roman"/>
                <w:b w:val="false"/>
                <w:i w:val="false"/>
                <w:color w:val="000000"/>
                <w:sz w:val="20"/>
              </w:rPr>
              <w:t>
109. Лабораторные услуги. Лабораторные услуги доступны для удовлетворения нужд пациентов с инсультом *</w:t>
            </w:r>
          </w:p>
          <w:bookmarkEnd w:id="1279"/>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80"/>
          <w:p>
            <w:pPr>
              <w:spacing w:after="20"/>
              <w:ind w:left="20"/>
              <w:jc w:val="both"/>
            </w:pPr>
            <w:r>
              <w:rPr>
                <w:rFonts w:ascii="Times New Roman"/>
                <w:b w:val="false"/>
                <w:i w:val="false"/>
                <w:color w:val="000000"/>
                <w:sz w:val="20"/>
              </w:rPr>
              <w:t>
1)</w:t>
            </w:r>
          </w:p>
          <w:bookmarkEnd w:id="128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перечень услуг лабораторной диагностики, доступных пациентам с инсультом, в зависимости от уровня оказываемой медицинской помощи (оказываемые данной организацией или переданные в аутсорсинг)</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81"/>
          <w:p>
            <w:pPr>
              <w:spacing w:after="20"/>
              <w:ind w:left="20"/>
              <w:jc w:val="both"/>
            </w:pPr>
            <w:r>
              <w:rPr>
                <w:rFonts w:ascii="Times New Roman"/>
                <w:b w:val="false"/>
                <w:i w:val="false"/>
                <w:color w:val="000000"/>
                <w:sz w:val="20"/>
              </w:rPr>
              <w:t>
2)</w:t>
            </w:r>
          </w:p>
          <w:bookmarkEnd w:id="128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состав укомплектован квалифицированным персоналом, способным оказать необходимый объем лабораторных услуг, соответствующий требованиям протоколов диагностики и лечения и потребностям пациентов с инсультом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82"/>
          <w:p>
            <w:pPr>
              <w:spacing w:after="20"/>
              <w:ind w:left="20"/>
              <w:jc w:val="both"/>
            </w:pPr>
            <w:r>
              <w:rPr>
                <w:rFonts w:ascii="Times New Roman"/>
                <w:b w:val="false"/>
                <w:i w:val="false"/>
                <w:color w:val="000000"/>
                <w:sz w:val="20"/>
              </w:rPr>
              <w:t>
3)</w:t>
            </w:r>
          </w:p>
          <w:bookmarkEnd w:id="128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Экстренные лабораторные услуги доступны круглосуточно для пациентов с инсультом и утверждены временные рамки готовности результатов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83"/>
          <w:p>
            <w:pPr>
              <w:spacing w:after="20"/>
              <w:ind w:left="20"/>
              <w:jc w:val="both"/>
            </w:pPr>
            <w:r>
              <w:rPr>
                <w:rFonts w:ascii="Times New Roman"/>
                <w:b w:val="false"/>
                <w:i w:val="false"/>
                <w:color w:val="000000"/>
                <w:sz w:val="20"/>
              </w:rPr>
              <w:t>
4)</w:t>
            </w:r>
          </w:p>
          <w:bookmarkEnd w:id="128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службе, оказывающей услуги по лабораторной диагностике проводится периодическая проверка, калибровка, поддержание медицинского оборудования, внутренний контроль качества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84"/>
          <w:p>
            <w:pPr>
              <w:spacing w:after="20"/>
              <w:ind w:left="20"/>
              <w:jc w:val="both"/>
            </w:pPr>
            <w:r>
              <w:rPr>
                <w:rFonts w:ascii="Times New Roman"/>
                <w:b w:val="false"/>
                <w:i w:val="false"/>
                <w:color w:val="000000"/>
                <w:sz w:val="20"/>
              </w:rPr>
              <w:t>
5)</w:t>
            </w:r>
          </w:p>
          <w:bookmarkEnd w:id="128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этапы проведения лабораторных исследований стандартизованы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85"/>
          <w:p>
            <w:pPr>
              <w:spacing w:after="20"/>
              <w:ind w:left="20"/>
              <w:jc w:val="both"/>
            </w:pPr>
            <w:r>
              <w:rPr>
                <w:rFonts w:ascii="Times New Roman"/>
                <w:b w:val="false"/>
                <w:i w:val="false"/>
                <w:color w:val="000000"/>
                <w:sz w:val="20"/>
              </w:rPr>
              <w:t>
110. Лучевая диагностика. Услуги лучевой диагностики доступны для удовлетворения нужд пациентов с инсультом</w:t>
            </w:r>
          </w:p>
          <w:bookmarkEnd w:id="1285"/>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86"/>
          <w:p>
            <w:pPr>
              <w:spacing w:after="20"/>
              <w:ind w:left="20"/>
              <w:jc w:val="both"/>
            </w:pPr>
            <w:r>
              <w:rPr>
                <w:rFonts w:ascii="Times New Roman"/>
                <w:b w:val="false"/>
                <w:i w:val="false"/>
                <w:color w:val="000000"/>
                <w:sz w:val="20"/>
              </w:rPr>
              <w:t>
1)</w:t>
            </w:r>
          </w:p>
          <w:bookmarkEnd w:id="128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перечень услуг по лучевой диагностике, доступный пациентам с инсультом, в зависимости от уровня оказываемой медицинской помощи (оказываемые данной организацией или переданные в аутсорсинг)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87"/>
          <w:p>
            <w:pPr>
              <w:spacing w:after="20"/>
              <w:ind w:left="20"/>
              <w:jc w:val="both"/>
            </w:pPr>
            <w:r>
              <w:rPr>
                <w:rFonts w:ascii="Times New Roman"/>
                <w:b w:val="false"/>
                <w:i w:val="false"/>
                <w:color w:val="000000"/>
                <w:sz w:val="20"/>
              </w:rPr>
              <w:t>
2)</w:t>
            </w:r>
          </w:p>
          <w:bookmarkEnd w:id="128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состав персонала, оказывающего услуги по лучевой диагностики, соответствует нормативным требованиям и потребностям пациентов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88"/>
          <w:p>
            <w:pPr>
              <w:spacing w:after="20"/>
              <w:ind w:left="20"/>
              <w:jc w:val="both"/>
            </w:pPr>
            <w:r>
              <w:rPr>
                <w:rFonts w:ascii="Times New Roman"/>
                <w:b w:val="false"/>
                <w:i w:val="false"/>
                <w:color w:val="000000"/>
                <w:sz w:val="20"/>
              </w:rPr>
              <w:t>
3)</w:t>
            </w:r>
          </w:p>
          <w:bookmarkEnd w:id="128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Экстренные услуги лучевой диагностики доступны круглосуточно для пациентов с инсультом и утверждены временные рамки готовности результатов *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89"/>
          <w:p>
            <w:pPr>
              <w:spacing w:after="20"/>
              <w:ind w:left="20"/>
              <w:jc w:val="both"/>
            </w:pPr>
            <w:r>
              <w:rPr>
                <w:rFonts w:ascii="Times New Roman"/>
                <w:b w:val="false"/>
                <w:i w:val="false"/>
                <w:color w:val="000000"/>
                <w:sz w:val="20"/>
              </w:rPr>
              <w:t>
4)</w:t>
            </w:r>
          </w:p>
          <w:bookmarkEnd w:id="128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службе, оказывающей услуги по лучевой диагностике, внедрена система контроля качества ("вторая читка" результатов, в том числе с привлечением стороннего специалиста (-ов), внутренний контроль качества; проверка, тестирование и поддержание технического состояния медицинского оборудования)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90"/>
          <w:p>
            <w:pPr>
              <w:spacing w:after="20"/>
              <w:ind w:left="20"/>
              <w:jc w:val="both"/>
            </w:pPr>
            <w:r>
              <w:rPr>
                <w:rFonts w:ascii="Times New Roman"/>
                <w:b w:val="false"/>
                <w:i w:val="false"/>
                <w:color w:val="000000"/>
                <w:sz w:val="20"/>
              </w:rPr>
              <w:t>
5)</w:t>
            </w:r>
          </w:p>
          <w:bookmarkEnd w:id="129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этапы процедуры проведения лучевой диагностики стандартизованы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91"/>
          <w:p>
            <w:pPr>
              <w:spacing w:after="20"/>
              <w:ind w:left="20"/>
              <w:jc w:val="both"/>
            </w:pPr>
            <w:r>
              <w:rPr>
                <w:rFonts w:ascii="Times New Roman"/>
                <w:b w:val="false"/>
                <w:i w:val="false"/>
                <w:color w:val="000000"/>
                <w:sz w:val="20"/>
              </w:rPr>
              <w:t>
111. Обучение пациента и семьи. Проводится профилактическая работа с населением и другими медицинскими организациями</w:t>
            </w:r>
          </w:p>
          <w:bookmarkEnd w:id="1291"/>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92"/>
          <w:p>
            <w:pPr>
              <w:spacing w:after="20"/>
              <w:ind w:left="20"/>
              <w:jc w:val="both"/>
            </w:pPr>
            <w:r>
              <w:rPr>
                <w:rFonts w:ascii="Times New Roman"/>
                <w:b w:val="false"/>
                <w:i w:val="false"/>
                <w:color w:val="000000"/>
                <w:sz w:val="20"/>
              </w:rPr>
              <w:t>
1)</w:t>
            </w:r>
          </w:p>
          <w:bookmarkEnd w:id="129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инсультном центре врачи и средний медицинский персонал проводит профилактические беседы с пациентами и их родственниками по уходу за пациентом, лечебной физической культуре, о приемах ранней и поздней реабилитации, правильном питание, борьбе с пролежнями, о приверженности к антигипертензивной терапии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93"/>
          <w:p>
            <w:pPr>
              <w:spacing w:after="20"/>
              <w:ind w:left="20"/>
              <w:jc w:val="both"/>
            </w:pPr>
            <w:r>
              <w:rPr>
                <w:rFonts w:ascii="Times New Roman"/>
                <w:b w:val="false"/>
                <w:i w:val="false"/>
                <w:color w:val="000000"/>
                <w:sz w:val="20"/>
              </w:rPr>
              <w:t>
2)</w:t>
            </w:r>
          </w:p>
          <w:bookmarkEnd w:id="129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инсультном центре еженедельно для пациентов, их родственников или близких проводятся занятия в "Школе инсульта" по вопросам первичной и вторичной профилактике болезней системы кровообращения, обучение восстановлению самообслуживания и бытовых навыков, уходу и реабилитации после инсульта. Проведенные занятия "Школы инсульта" регистрируются в журнале с фотоотчетами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94"/>
          <w:p>
            <w:pPr>
              <w:spacing w:after="20"/>
              <w:ind w:left="20"/>
              <w:jc w:val="both"/>
            </w:pPr>
            <w:r>
              <w:rPr>
                <w:rFonts w:ascii="Times New Roman"/>
                <w:b w:val="false"/>
                <w:i w:val="false"/>
                <w:color w:val="000000"/>
                <w:sz w:val="20"/>
              </w:rPr>
              <w:t>
3)</w:t>
            </w:r>
          </w:p>
          <w:bookmarkEnd w:id="129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участвует в программах по обучению пациентов и семьи здоровому образу жизни и профилактике заболеваний по данному профилю</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95"/>
          <w:p>
            <w:pPr>
              <w:spacing w:after="20"/>
              <w:ind w:left="20"/>
              <w:jc w:val="both"/>
            </w:pPr>
            <w:r>
              <w:rPr>
                <w:rFonts w:ascii="Times New Roman"/>
                <w:b w:val="false"/>
                <w:i w:val="false"/>
                <w:color w:val="000000"/>
                <w:sz w:val="20"/>
              </w:rPr>
              <w:t>
4)</w:t>
            </w:r>
          </w:p>
          <w:bookmarkEnd w:id="129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проведения профилактических мероприятий с пациентами и их семьями стандартизированы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96"/>
          <w:p>
            <w:pPr>
              <w:spacing w:after="20"/>
              <w:ind w:left="20"/>
              <w:jc w:val="both"/>
            </w:pPr>
            <w:r>
              <w:rPr>
                <w:rFonts w:ascii="Times New Roman"/>
                <w:b w:val="false"/>
                <w:i w:val="false"/>
                <w:color w:val="000000"/>
                <w:sz w:val="20"/>
              </w:rPr>
              <w:t>
5)</w:t>
            </w:r>
          </w:p>
          <w:bookmarkEnd w:id="129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 пациентов с инсультом осведомлены о Школе инсульта и (или) других мероприятиях медицинской организации, проводимых в целях обучения и профилактики инсульта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97"/>
          <w:p>
            <w:pPr>
              <w:spacing w:after="20"/>
              <w:ind w:left="20"/>
              <w:jc w:val="both"/>
            </w:pPr>
            <w:r>
              <w:rPr>
                <w:rFonts w:ascii="Times New Roman"/>
                <w:b w:val="false"/>
                <w:i w:val="false"/>
                <w:color w:val="000000"/>
                <w:sz w:val="20"/>
              </w:rPr>
              <w:t>
112. Терапия пациентов с инсультом в отделении ранней реабилитации</w:t>
            </w:r>
          </w:p>
          <w:bookmarkEnd w:id="1297"/>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98"/>
          <w:p>
            <w:pPr>
              <w:spacing w:after="20"/>
              <w:ind w:left="20"/>
              <w:jc w:val="both"/>
            </w:pPr>
            <w:r>
              <w:rPr>
                <w:rFonts w:ascii="Times New Roman"/>
                <w:b w:val="false"/>
                <w:i w:val="false"/>
                <w:color w:val="000000"/>
                <w:sz w:val="20"/>
              </w:rPr>
              <w:t>
1)</w:t>
            </w:r>
          </w:p>
          <w:bookmarkEnd w:id="129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инсультном центре развернуто отделение ранней реабилитации, укомплектованное медицинским персоналом в соответствии с требованиями законодательства Республики Казахстан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99"/>
          <w:p>
            <w:pPr>
              <w:spacing w:after="20"/>
              <w:ind w:left="20"/>
              <w:jc w:val="both"/>
            </w:pPr>
            <w:r>
              <w:rPr>
                <w:rFonts w:ascii="Times New Roman"/>
                <w:b w:val="false"/>
                <w:i w:val="false"/>
                <w:color w:val="000000"/>
                <w:sz w:val="20"/>
              </w:rPr>
              <w:t>
2)</w:t>
            </w:r>
          </w:p>
          <w:bookmarkEnd w:id="129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отделения ранней реабилитации медицинским оборудованием и изделиями медицинского назначения, обеспечение лекарственными средствами соответствует требованиям утвержденных протоколов диагностики и лечения и законодательству Республики Казахстан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300"/>
          <w:p>
            <w:pPr>
              <w:spacing w:after="20"/>
              <w:ind w:left="20"/>
              <w:jc w:val="both"/>
            </w:pPr>
            <w:r>
              <w:rPr>
                <w:rFonts w:ascii="Times New Roman"/>
                <w:b w:val="false"/>
                <w:i w:val="false"/>
                <w:color w:val="000000"/>
                <w:sz w:val="20"/>
              </w:rPr>
              <w:t>
3)</w:t>
            </w:r>
          </w:p>
          <w:bookmarkEnd w:id="130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ранней нейрореабилитации соответствуют требованиям утвержденных протоколов диагностики и лечения и законодательству Республики Казахстан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301"/>
          <w:p>
            <w:pPr>
              <w:spacing w:after="20"/>
              <w:ind w:left="20"/>
              <w:jc w:val="both"/>
            </w:pPr>
            <w:r>
              <w:rPr>
                <w:rFonts w:ascii="Times New Roman"/>
                <w:b w:val="false"/>
                <w:i w:val="false"/>
                <w:color w:val="000000"/>
                <w:sz w:val="20"/>
              </w:rPr>
              <w:t>
4)</w:t>
            </w:r>
          </w:p>
          <w:bookmarkEnd w:id="130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комплексной реабилитационной терапии пациентам с инсультом осуществляется мультидисциплинарной бригадой специалистов. </w:t>
            </w:r>
            <w:r>
              <w:br/>
            </w:r>
            <w:r>
              <w:rPr>
                <w:rFonts w:ascii="Times New Roman"/>
                <w:b w:val="false"/>
                <w:i w:val="false"/>
                <w:color w:val="000000"/>
                <w:sz w:val="20"/>
              </w:rPr>
              <w:t>
В медицинской карте пациента заполняется форма сестринского ухода, в которой фиксируются выполненные реабилитационные мероприятия средним медицинским персоналом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302"/>
          <w:p>
            <w:pPr>
              <w:spacing w:after="20"/>
              <w:ind w:left="20"/>
              <w:jc w:val="both"/>
            </w:pPr>
            <w:r>
              <w:rPr>
                <w:rFonts w:ascii="Times New Roman"/>
                <w:b w:val="false"/>
                <w:i w:val="false"/>
                <w:color w:val="000000"/>
                <w:sz w:val="20"/>
              </w:rPr>
              <w:t>
5)</w:t>
            </w:r>
          </w:p>
          <w:bookmarkEnd w:id="130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инсультном центре функционируют кабинеты эрготерапии, логопеда, психотерапевта (психиатра)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303"/>
          <w:p>
            <w:pPr>
              <w:spacing w:after="20"/>
              <w:ind w:left="20"/>
              <w:jc w:val="both"/>
            </w:pPr>
            <w:r>
              <w:rPr>
                <w:rFonts w:ascii="Times New Roman"/>
                <w:b w:val="false"/>
                <w:i w:val="false"/>
                <w:color w:val="000000"/>
                <w:sz w:val="20"/>
              </w:rPr>
              <w:t>
Параграф 2. Стандарты аккредитации родовспоможения</w:t>
            </w:r>
          </w:p>
          <w:bookmarkEnd w:id="1303"/>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304"/>
          <w:p>
            <w:pPr>
              <w:spacing w:after="20"/>
              <w:ind w:left="20"/>
              <w:jc w:val="both"/>
            </w:pPr>
            <w:r>
              <w:rPr>
                <w:rFonts w:ascii="Times New Roman"/>
                <w:b w:val="false"/>
                <w:i w:val="false"/>
                <w:color w:val="000000"/>
                <w:sz w:val="20"/>
              </w:rPr>
              <w:t>
113. Административные условия и ресурсы. Медицинская организация создает базовые условия для оказания медицинских услуг по родовспоможению</w:t>
            </w:r>
          </w:p>
          <w:bookmarkEnd w:id="130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305"/>
          <w:p>
            <w:pPr>
              <w:spacing w:after="20"/>
              <w:ind w:left="20"/>
              <w:jc w:val="both"/>
            </w:pPr>
            <w:r>
              <w:rPr>
                <w:rFonts w:ascii="Times New Roman"/>
                <w:b w:val="false"/>
                <w:i w:val="false"/>
                <w:color w:val="000000"/>
                <w:sz w:val="20"/>
              </w:rPr>
              <w:t>
1)</w:t>
            </w:r>
          </w:p>
          <w:bookmarkEnd w:id="13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медицинской организации лицензирована, имеются все виды необходимых лицензий для оказания медицинских услуг по родовспоможению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306"/>
          <w:p>
            <w:pPr>
              <w:spacing w:after="20"/>
              <w:ind w:left="20"/>
              <w:jc w:val="both"/>
            </w:pPr>
            <w:r>
              <w:rPr>
                <w:rFonts w:ascii="Times New Roman"/>
                <w:b w:val="false"/>
                <w:i w:val="false"/>
                <w:color w:val="000000"/>
                <w:sz w:val="20"/>
              </w:rPr>
              <w:t>
2)</w:t>
            </w:r>
          </w:p>
          <w:bookmarkEnd w:id="130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и средний медицинский персонал оказывающий медицинские услуги по родовспоможению, соответствует квалификационным требованиям должностных инструкций к занимаемым должностям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307"/>
          <w:p>
            <w:pPr>
              <w:spacing w:after="20"/>
              <w:ind w:left="20"/>
              <w:jc w:val="both"/>
            </w:pPr>
            <w:r>
              <w:rPr>
                <w:rFonts w:ascii="Times New Roman"/>
                <w:b w:val="false"/>
                <w:i w:val="false"/>
                <w:color w:val="000000"/>
                <w:sz w:val="20"/>
              </w:rPr>
              <w:t>
3)</w:t>
            </w:r>
          </w:p>
          <w:bookmarkEnd w:id="13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обеспечена необходимыми лекарственными средствами и изделиями медицинского назначения в соответствии с требованиями оказания медицинской помощи роженицам / родильницам и новорожденным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308"/>
          <w:p>
            <w:pPr>
              <w:spacing w:after="20"/>
              <w:ind w:left="20"/>
              <w:jc w:val="both"/>
            </w:pPr>
            <w:r>
              <w:rPr>
                <w:rFonts w:ascii="Times New Roman"/>
                <w:b w:val="false"/>
                <w:i w:val="false"/>
                <w:color w:val="000000"/>
                <w:sz w:val="20"/>
              </w:rPr>
              <w:t>
4)</w:t>
            </w:r>
          </w:p>
          <w:bookmarkEnd w:id="13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оснащена необходимым оборудованием в соответствии с установленными требованиями оказания медицинской помощи роженицам / родильницам и новорожденным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309"/>
          <w:p>
            <w:pPr>
              <w:spacing w:after="20"/>
              <w:ind w:left="20"/>
              <w:jc w:val="both"/>
            </w:pPr>
            <w:r>
              <w:rPr>
                <w:rFonts w:ascii="Times New Roman"/>
                <w:b w:val="false"/>
                <w:i w:val="false"/>
                <w:color w:val="000000"/>
                <w:sz w:val="20"/>
              </w:rPr>
              <w:t>
5)</w:t>
            </w:r>
          </w:p>
          <w:bookmarkEnd w:id="13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создает необходимые условия для эффективного пребывания и лечения рожениц / родильниц и новорожденных, а также для их свободного и удобного передвиджения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310"/>
          <w:p>
            <w:pPr>
              <w:spacing w:after="20"/>
              <w:ind w:left="20"/>
              <w:jc w:val="both"/>
            </w:pPr>
            <w:r>
              <w:rPr>
                <w:rFonts w:ascii="Times New Roman"/>
                <w:b w:val="false"/>
                <w:i w:val="false"/>
                <w:color w:val="000000"/>
                <w:sz w:val="20"/>
              </w:rPr>
              <w:t>
114. Преемственность. Соблюдается преемственность оказания медицинской помощи</w:t>
            </w:r>
          </w:p>
          <w:bookmarkEnd w:id="13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311"/>
          <w:p>
            <w:pPr>
              <w:spacing w:after="20"/>
              <w:ind w:left="20"/>
              <w:jc w:val="both"/>
            </w:pPr>
            <w:r>
              <w:rPr>
                <w:rFonts w:ascii="Times New Roman"/>
                <w:b w:val="false"/>
                <w:i w:val="false"/>
                <w:color w:val="000000"/>
                <w:sz w:val="20"/>
              </w:rPr>
              <w:t>
1)</w:t>
            </w:r>
          </w:p>
          <w:bookmarkEnd w:id="13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госпитализации беременных, рожениц и родильниц основан на утвержденных критериях в соответствии с законодательством Республики Казахстан, условиями медицинской сортировки и ресурсами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312"/>
          <w:p>
            <w:pPr>
              <w:spacing w:after="20"/>
              <w:ind w:left="20"/>
              <w:jc w:val="both"/>
            </w:pPr>
            <w:r>
              <w:rPr>
                <w:rFonts w:ascii="Times New Roman"/>
                <w:b w:val="false"/>
                <w:i w:val="false"/>
                <w:color w:val="000000"/>
                <w:sz w:val="20"/>
              </w:rPr>
              <w:t>
2)</w:t>
            </w:r>
          </w:p>
          <w:bookmarkEnd w:id="13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направления, перевода и транспортировки беременных, рожениц и родильниц в другие медицинские организации основан на утвержденных критериях в соответствии с законодательством Республики Казахстан и ресурсами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313"/>
          <w:p>
            <w:pPr>
              <w:spacing w:after="20"/>
              <w:ind w:left="20"/>
              <w:jc w:val="both"/>
            </w:pPr>
            <w:r>
              <w:rPr>
                <w:rFonts w:ascii="Times New Roman"/>
                <w:b w:val="false"/>
                <w:i w:val="false"/>
                <w:color w:val="000000"/>
                <w:sz w:val="20"/>
              </w:rPr>
              <w:t>
3)</w:t>
            </w:r>
          </w:p>
          <w:bookmarkEnd w:id="13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Определены ответственные лица за процесс госпитализации, направления, перевода и транспортировки беременных, рожениц и родильниц в другие медицинские организации и их должностные обязанности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314"/>
          <w:p>
            <w:pPr>
              <w:spacing w:after="20"/>
              <w:ind w:left="20"/>
              <w:jc w:val="both"/>
            </w:pPr>
            <w:r>
              <w:rPr>
                <w:rFonts w:ascii="Times New Roman"/>
                <w:b w:val="false"/>
                <w:i w:val="false"/>
                <w:color w:val="000000"/>
                <w:sz w:val="20"/>
              </w:rPr>
              <w:t>
4)</w:t>
            </w:r>
          </w:p>
          <w:bookmarkEnd w:id="13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 процесс передачи и получения результатов обследований ответственным лицам для принятия решения по госпитализации, направлению, переводу в другие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315"/>
          <w:p>
            <w:pPr>
              <w:spacing w:after="20"/>
              <w:ind w:left="20"/>
              <w:jc w:val="both"/>
            </w:pPr>
            <w:r>
              <w:rPr>
                <w:rFonts w:ascii="Times New Roman"/>
                <w:b w:val="false"/>
                <w:i w:val="false"/>
                <w:color w:val="000000"/>
                <w:sz w:val="20"/>
              </w:rPr>
              <w:t>
5)</w:t>
            </w:r>
          </w:p>
          <w:bookmarkEnd w:id="13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Внедрена система связи, позволяющая приемному отделению получать информацию со скорой помощи и экстренно оповещать отделение акушерства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316"/>
          <w:p>
            <w:pPr>
              <w:spacing w:after="20"/>
              <w:ind w:left="20"/>
              <w:jc w:val="both"/>
            </w:pPr>
            <w:r>
              <w:rPr>
                <w:rFonts w:ascii="Times New Roman"/>
                <w:b w:val="false"/>
                <w:i w:val="false"/>
                <w:color w:val="000000"/>
                <w:sz w:val="20"/>
              </w:rPr>
              <w:t>
115. Медицинская помощь при поступлении</w:t>
            </w:r>
          </w:p>
          <w:bookmarkEnd w:id="131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317"/>
          <w:p>
            <w:pPr>
              <w:spacing w:after="20"/>
              <w:ind w:left="20"/>
              <w:jc w:val="both"/>
            </w:pPr>
            <w:r>
              <w:rPr>
                <w:rFonts w:ascii="Times New Roman"/>
                <w:b w:val="false"/>
                <w:i w:val="false"/>
                <w:color w:val="000000"/>
                <w:sz w:val="20"/>
              </w:rPr>
              <w:t>
1)</w:t>
            </w:r>
          </w:p>
          <w:bookmarkEnd w:id="13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Разработана и утверждена руководством медицинской организации система и критерии медицинской сортировки для беременных, рожениц и родильниц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318"/>
          <w:p>
            <w:pPr>
              <w:spacing w:after="20"/>
              <w:ind w:left="20"/>
              <w:jc w:val="both"/>
            </w:pPr>
            <w:r>
              <w:rPr>
                <w:rFonts w:ascii="Times New Roman"/>
                <w:b w:val="false"/>
                <w:i w:val="false"/>
                <w:color w:val="000000"/>
                <w:sz w:val="20"/>
              </w:rPr>
              <w:t>
2)</w:t>
            </w:r>
          </w:p>
          <w:bookmarkEnd w:id="13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оценка включает:</w:t>
            </w:r>
            <w:r>
              <w:br/>
            </w:r>
            <w:r>
              <w:rPr>
                <w:rFonts w:ascii="Times New Roman"/>
                <w:b w:val="false"/>
                <w:i w:val="false"/>
                <w:color w:val="000000"/>
                <w:sz w:val="20"/>
              </w:rPr>
              <w:t>
сбор анамнеза;</w:t>
            </w:r>
            <w:r>
              <w:br/>
            </w:r>
            <w:r>
              <w:rPr>
                <w:rFonts w:ascii="Times New Roman"/>
                <w:b w:val="false"/>
                <w:i w:val="false"/>
                <w:color w:val="000000"/>
                <w:sz w:val="20"/>
              </w:rPr>
              <w:t>
анализ антенатальных записей и плана родов;</w:t>
            </w:r>
            <w:r>
              <w:br/>
            </w:r>
            <w:r>
              <w:rPr>
                <w:rFonts w:ascii="Times New Roman"/>
                <w:b w:val="false"/>
                <w:i w:val="false"/>
                <w:color w:val="000000"/>
                <w:sz w:val="20"/>
              </w:rPr>
              <w:t>
оценка состояния матери и плода;</w:t>
            </w:r>
            <w:r>
              <w:br/>
            </w:r>
            <w:r>
              <w:rPr>
                <w:rFonts w:ascii="Times New Roman"/>
                <w:b w:val="false"/>
                <w:i w:val="false"/>
                <w:color w:val="000000"/>
                <w:sz w:val="20"/>
              </w:rPr>
              <w:t>
вагинальное исследование при наличии показаний;</w:t>
            </w:r>
            <w:r>
              <w:br/>
            </w:r>
            <w:r>
              <w:rPr>
                <w:rFonts w:ascii="Times New Roman"/>
                <w:b w:val="false"/>
                <w:i w:val="false"/>
                <w:color w:val="000000"/>
                <w:sz w:val="20"/>
              </w:rPr>
              <w:t>
кардиотокография плода при наличии показаний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319"/>
          <w:p>
            <w:pPr>
              <w:spacing w:after="20"/>
              <w:ind w:left="20"/>
              <w:jc w:val="both"/>
            </w:pPr>
            <w:r>
              <w:rPr>
                <w:rFonts w:ascii="Times New Roman"/>
                <w:b w:val="false"/>
                <w:i w:val="false"/>
                <w:color w:val="000000"/>
                <w:sz w:val="20"/>
              </w:rPr>
              <w:t>
3)</w:t>
            </w:r>
          </w:p>
          <w:bookmarkEnd w:id="13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исключения преждевременного поступления в родовой блок созданы условия для ожидания развития активной родовой деятельности в дородовых палатах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320"/>
          <w:p>
            <w:pPr>
              <w:spacing w:after="20"/>
              <w:ind w:left="20"/>
              <w:jc w:val="both"/>
            </w:pPr>
            <w:r>
              <w:rPr>
                <w:rFonts w:ascii="Times New Roman"/>
                <w:b w:val="false"/>
                <w:i w:val="false"/>
                <w:color w:val="000000"/>
                <w:sz w:val="20"/>
              </w:rPr>
              <w:t>
4)</w:t>
            </w:r>
          </w:p>
          <w:bookmarkEnd w:id="13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выписки домой, пациентке даются рекомендации:</w:t>
            </w:r>
            <w:r>
              <w:br/>
            </w:r>
            <w:r>
              <w:rPr>
                <w:rFonts w:ascii="Times New Roman"/>
                <w:b w:val="false"/>
                <w:i w:val="false"/>
                <w:color w:val="000000"/>
                <w:sz w:val="20"/>
              </w:rPr>
              <w:t>
по тревожным признакам;</w:t>
            </w:r>
            <w:r>
              <w:br/>
            </w:r>
            <w:r>
              <w:rPr>
                <w:rFonts w:ascii="Times New Roman"/>
                <w:b w:val="false"/>
                <w:i w:val="false"/>
                <w:color w:val="000000"/>
                <w:sz w:val="20"/>
              </w:rPr>
              <w:t>
признакам начала родовой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321"/>
          <w:p>
            <w:pPr>
              <w:spacing w:after="20"/>
              <w:ind w:left="20"/>
              <w:jc w:val="both"/>
            </w:pPr>
            <w:r>
              <w:rPr>
                <w:rFonts w:ascii="Times New Roman"/>
                <w:b w:val="false"/>
                <w:i w:val="false"/>
                <w:color w:val="000000"/>
                <w:sz w:val="20"/>
              </w:rPr>
              <w:t>
5)</w:t>
            </w:r>
          </w:p>
          <w:bookmarkEnd w:id="13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профилактики и лечения преждевременных родов используются технологии и методики с доказанной эффективностью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322"/>
          <w:p>
            <w:pPr>
              <w:spacing w:after="20"/>
              <w:ind w:left="20"/>
              <w:jc w:val="both"/>
            </w:pPr>
            <w:r>
              <w:rPr>
                <w:rFonts w:ascii="Times New Roman"/>
                <w:b w:val="false"/>
                <w:i w:val="false"/>
                <w:color w:val="000000"/>
                <w:sz w:val="20"/>
              </w:rPr>
              <w:t>
116. Условия в родовой палате</w:t>
            </w:r>
          </w:p>
          <w:bookmarkEnd w:id="132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323"/>
          <w:p>
            <w:pPr>
              <w:spacing w:after="20"/>
              <w:ind w:left="20"/>
              <w:jc w:val="both"/>
            </w:pPr>
            <w:r>
              <w:rPr>
                <w:rFonts w:ascii="Times New Roman"/>
                <w:b w:val="false"/>
                <w:i w:val="false"/>
                <w:color w:val="000000"/>
                <w:sz w:val="20"/>
              </w:rPr>
              <w:t>
1)</w:t>
            </w:r>
          </w:p>
          <w:bookmarkEnd w:id="13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конфиденциальность оказания медицинских услуг: родовая палата рассчитана на одну роженицу или используются ширмы / занавески в случае, когда в палате находятся более одной роженицы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324"/>
          <w:p>
            <w:pPr>
              <w:spacing w:after="20"/>
              <w:ind w:left="20"/>
              <w:jc w:val="both"/>
            </w:pPr>
            <w:r>
              <w:rPr>
                <w:rFonts w:ascii="Times New Roman"/>
                <w:b w:val="false"/>
                <w:i w:val="false"/>
                <w:color w:val="000000"/>
                <w:sz w:val="20"/>
              </w:rPr>
              <w:t>
2)</w:t>
            </w:r>
          </w:p>
          <w:bookmarkEnd w:id="13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роженицей / родильницей согласуется присутствие в родовой палате любых других людей сверх необходимого персонала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325"/>
          <w:p>
            <w:pPr>
              <w:spacing w:after="20"/>
              <w:ind w:left="20"/>
              <w:jc w:val="both"/>
            </w:pPr>
            <w:r>
              <w:rPr>
                <w:rFonts w:ascii="Times New Roman"/>
                <w:b w:val="false"/>
                <w:i w:val="false"/>
                <w:color w:val="000000"/>
                <w:sz w:val="20"/>
              </w:rPr>
              <w:t>
3)</w:t>
            </w:r>
          </w:p>
          <w:bookmarkEnd w:id="13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Роженица / родильница информируется о целях каждой процедуры и дает информированное добровольное согласие согласно правилам медицинской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326"/>
          <w:p>
            <w:pPr>
              <w:spacing w:after="20"/>
              <w:ind w:left="20"/>
              <w:jc w:val="both"/>
            </w:pPr>
            <w:r>
              <w:rPr>
                <w:rFonts w:ascii="Times New Roman"/>
                <w:b w:val="false"/>
                <w:i w:val="false"/>
                <w:color w:val="000000"/>
                <w:sz w:val="20"/>
              </w:rPr>
              <w:t>
4)</w:t>
            </w:r>
          </w:p>
          <w:bookmarkEnd w:id="13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Роженица / родильница имеет возможность обсуждать с персоналом любые вопросы, касающиеся их здоровья и оказываемой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327"/>
          <w:p>
            <w:pPr>
              <w:spacing w:after="20"/>
              <w:ind w:left="20"/>
              <w:jc w:val="both"/>
            </w:pPr>
            <w:r>
              <w:rPr>
                <w:rFonts w:ascii="Times New Roman"/>
                <w:b w:val="false"/>
                <w:i w:val="false"/>
                <w:color w:val="000000"/>
                <w:sz w:val="20"/>
              </w:rPr>
              <w:t>
5)</w:t>
            </w:r>
          </w:p>
          <w:bookmarkEnd w:id="13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профилактика инфекций, персонал родовой палаты соблюдает требования инфекционного контроля. Имеется свободный доступ к туалету и душу, находящихся в рабочем состоянии и санитарных условиях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328"/>
          <w:p>
            <w:pPr>
              <w:spacing w:after="20"/>
              <w:ind w:left="20"/>
              <w:jc w:val="both"/>
            </w:pPr>
            <w:r>
              <w:rPr>
                <w:rFonts w:ascii="Times New Roman"/>
                <w:b w:val="false"/>
                <w:i w:val="false"/>
                <w:color w:val="000000"/>
                <w:sz w:val="20"/>
              </w:rPr>
              <w:t>
117. Медицинская помощь при родах</w:t>
            </w:r>
          </w:p>
          <w:bookmarkEnd w:id="132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329"/>
          <w:p>
            <w:pPr>
              <w:spacing w:after="20"/>
              <w:ind w:left="20"/>
              <w:jc w:val="both"/>
            </w:pPr>
            <w:r>
              <w:rPr>
                <w:rFonts w:ascii="Times New Roman"/>
                <w:b w:val="false"/>
                <w:i w:val="false"/>
                <w:color w:val="000000"/>
                <w:sz w:val="20"/>
              </w:rPr>
              <w:t>
1)</w:t>
            </w:r>
          </w:p>
          <w:bookmarkEnd w:id="13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утверждены руководства, определяющие стандарты помощи во время физиологических и осложненных родов и в послеродовом периоде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330"/>
          <w:p>
            <w:pPr>
              <w:spacing w:after="20"/>
              <w:ind w:left="20"/>
              <w:jc w:val="both"/>
            </w:pPr>
            <w:r>
              <w:rPr>
                <w:rFonts w:ascii="Times New Roman"/>
                <w:b w:val="false"/>
                <w:i w:val="false"/>
                <w:color w:val="000000"/>
                <w:sz w:val="20"/>
              </w:rPr>
              <w:t>
2)</w:t>
            </w:r>
          </w:p>
          <w:bookmarkEnd w:id="13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 физиологических и осложненных родов, критерии для перевода на более высокий уровень оказания помощи, известны медицинскому персоналу и применяются на практике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331"/>
          <w:p>
            <w:pPr>
              <w:spacing w:after="20"/>
              <w:ind w:left="20"/>
              <w:jc w:val="both"/>
            </w:pPr>
            <w:r>
              <w:rPr>
                <w:rFonts w:ascii="Times New Roman"/>
                <w:b w:val="false"/>
                <w:i w:val="false"/>
                <w:color w:val="000000"/>
                <w:sz w:val="20"/>
              </w:rPr>
              <w:t>
3)</w:t>
            </w:r>
          </w:p>
          <w:bookmarkEnd w:id="13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во время родов оказывается квалифицированными специалистами, имеющими допуск к соответствующей клинической практике (врач – акушер-гинеколог, акушерка)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332"/>
          <w:p>
            <w:pPr>
              <w:spacing w:after="20"/>
              <w:ind w:left="20"/>
              <w:jc w:val="both"/>
            </w:pPr>
            <w:r>
              <w:rPr>
                <w:rFonts w:ascii="Times New Roman"/>
                <w:b w:val="false"/>
                <w:i w:val="false"/>
                <w:color w:val="000000"/>
                <w:sz w:val="20"/>
              </w:rPr>
              <w:t>
4)</w:t>
            </w:r>
          </w:p>
          <w:bookmarkEnd w:id="13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преемственность оказания медицинской помощи между средними медицинскими работниками (акушерками) и врачебным персоналом в случае возникновения осложнений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333"/>
          <w:p>
            <w:pPr>
              <w:spacing w:after="20"/>
              <w:ind w:left="20"/>
              <w:jc w:val="both"/>
            </w:pPr>
            <w:r>
              <w:rPr>
                <w:rFonts w:ascii="Times New Roman"/>
                <w:b w:val="false"/>
                <w:i w:val="false"/>
                <w:color w:val="000000"/>
                <w:sz w:val="20"/>
              </w:rPr>
              <w:t>
5)</w:t>
            </w:r>
          </w:p>
          <w:bookmarkEnd w:id="13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Созданы условия для ожидания развития активной родовой деятельности в дородовых палатах. Врачебный осмотр проводится ежедневно и по показаниям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334"/>
          <w:p>
            <w:pPr>
              <w:spacing w:after="20"/>
              <w:ind w:left="20"/>
              <w:jc w:val="both"/>
            </w:pPr>
            <w:r>
              <w:rPr>
                <w:rFonts w:ascii="Times New Roman"/>
                <w:b w:val="false"/>
                <w:i w:val="false"/>
                <w:color w:val="000000"/>
                <w:sz w:val="20"/>
              </w:rPr>
              <w:t>
118. Поддержка роженицы во время родов</w:t>
            </w:r>
          </w:p>
          <w:bookmarkEnd w:id="133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335"/>
          <w:p>
            <w:pPr>
              <w:spacing w:after="20"/>
              <w:ind w:left="20"/>
              <w:jc w:val="both"/>
            </w:pPr>
            <w:r>
              <w:rPr>
                <w:rFonts w:ascii="Times New Roman"/>
                <w:b w:val="false"/>
                <w:i w:val="false"/>
                <w:color w:val="000000"/>
                <w:sz w:val="20"/>
              </w:rPr>
              <w:t>
1)</w:t>
            </w:r>
          </w:p>
          <w:bookmarkEnd w:id="13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Роженица информируется о возможности присутствия партнера во время родов. Партнер роженицы может присутствовать во время родов для оказания поддержки в родах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36"/>
          <w:p>
            <w:pPr>
              <w:spacing w:after="20"/>
              <w:ind w:left="20"/>
              <w:jc w:val="both"/>
            </w:pPr>
            <w:r>
              <w:rPr>
                <w:rFonts w:ascii="Times New Roman"/>
                <w:b w:val="false"/>
                <w:i w:val="false"/>
                <w:color w:val="000000"/>
                <w:sz w:val="20"/>
              </w:rPr>
              <w:t>
2)</w:t>
            </w:r>
          </w:p>
          <w:bookmarkEnd w:id="133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Созданы условия для постоянного присутствия одной акушерки в родовой палате во время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337"/>
          <w:p>
            <w:pPr>
              <w:spacing w:after="20"/>
              <w:ind w:left="20"/>
              <w:jc w:val="both"/>
            </w:pPr>
            <w:r>
              <w:rPr>
                <w:rFonts w:ascii="Times New Roman"/>
                <w:b w:val="false"/>
                <w:i w:val="false"/>
                <w:color w:val="000000"/>
                <w:sz w:val="20"/>
              </w:rPr>
              <w:t>
3)</w:t>
            </w:r>
          </w:p>
          <w:bookmarkEnd w:id="133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Акушерка / врач, оказывающая помощь во время родов, работает совместно с партнером роженицы, объясняет течение родового процесса, осуществляет психологическую поддержку и дает необходимые рекомендации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38"/>
          <w:p>
            <w:pPr>
              <w:spacing w:after="20"/>
              <w:ind w:left="20"/>
              <w:jc w:val="both"/>
            </w:pPr>
            <w:r>
              <w:rPr>
                <w:rFonts w:ascii="Times New Roman"/>
                <w:b w:val="false"/>
                <w:i w:val="false"/>
                <w:color w:val="000000"/>
                <w:sz w:val="20"/>
              </w:rPr>
              <w:t>
4)</w:t>
            </w:r>
          </w:p>
          <w:bookmarkEnd w:id="133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Роженицам оказывается поддержка в выборе техник релаксации, дыхания, массажа, акупунктуры, гипноза и других методов немедикаментозного обезболивания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339"/>
          <w:p>
            <w:pPr>
              <w:spacing w:after="20"/>
              <w:ind w:left="20"/>
              <w:jc w:val="both"/>
            </w:pPr>
            <w:r>
              <w:rPr>
                <w:rFonts w:ascii="Times New Roman"/>
                <w:b w:val="false"/>
                <w:i w:val="false"/>
                <w:color w:val="000000"/>
                <w:sz w:val="20"/>
              </w:rPr>
              <w:t>
5)</w:t>
            </w:r>
          </w:p>
          <w:bookmarkEnd w:id="13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проведением эпидуральной анальгезии, роженица информируется о рисках и преимуществах эпидуральной анальгезии, а также о ее возможном влиянии на 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340"/>
          <w:p>
            <w:pPr>
              <w:spacing w:after="20"/>
              <w:ind w:left="20"/>
              <w:jc w:val="both"/>
            </w:pPr>
            <w:r>
              <w:rPr>
                <w:rFonts w:ascii="Times New Roman"/>
                <w:b w:val="false"/>
                <w:i w:val="false"/>
                <w:color w:val="000000"/>
                <w:sz w:val="20"/>
              </w:rPr>
              <w:t>
119. Использование партограммы</w:t>
            </w:r>
          </w:p>
          <w:bookmarkEnd w:id="134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341"/>
          <w:p>
            <w:pPr>
              <w:spacing w:after="20"/>
              <w:ind w:left="20"/>
              <w:jc w:val="both"/>
            </w:pPr>
            <w:r>
              <w:rPr>
                <w:rFonts w:ascii="Times New Roman"/>
                <w:b w:val="false"/>
                <w:i w:val="false"/>
                <w:color w:val="000000"/>
                <w:sz w:val="20"/>
              </w:rPr>
              <w:t>
1)</w:t>
            </w:r>
          </w:p>
          <w:bookmarkEnd w:id="134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ведется протокол или алгоритм по использованию партограммы, утвержденный руководством медицинской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342"/>
          <w:p>
            <w:pPr>
              <w:spacing w:after="20"/>
              <w:ind w:left="20"/>
              <w:jc w:val="both"/>
            </w:pPr>
            <w:r>
              <w:rPr>
                <w:rFonts w:ascii="Times New Roman"/>
                <w:b w:val="false"/>
                <w:i w:val="false"/>
                <w:color w:val="000000"/>
                <w:sz w:val="20"/>
              </w:rPr>
              <w:t>
2)</w:t>
            </w:r>
          </w:p>
          <w:bookmarkEnd w:id="13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осмотра беременной / роженицы своевременно собираются и правильно записываются на партограмму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43"/>
          <w:p>
            <w:pPr>
              <w:spacing w:after="20"/>
              <w:ind w:left="20"/>
              <w:jc w:val="both"/>
            </w:pPr>
            <w:r>
              <w:rPr>
                <w:rFonts w:ascii="Times New Roman"/>
                <w:b w:val="false"/>
                <w:i w:val="false"/>
                <w:color w:val="000000"/>
                <w:sz w:val="20"/>
              </w:rPr>
              <w:t>
3)</w:t>
            </w:r>
          </w:p>
          <w:bookmarkEnd w:id="13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проводится анализ партограммы. Информация собирается, записывается и анализируется акушеркой или другим специалистом, оказывающим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44"/>
          <w:p>
            <w:pPr>
              <w:spacing w:after="20"/>
              <w:ind w:left="20"/>
              <w:jc w:val="both"/>
            </w:pPr>
            <w:r>
              <w:rPr>
                <w:rFonts w:ascii="Times New Roman"/>
                <w:b w:val="false"/>
                <w:i w:val="false"/>
                <w:color w:val="000000"/>
                <w:sz w:val="20"/>
              </w:rPr>
              <w:t>
4)</w:t>
            </w:r>
          </w:p>
          <w:bookmarkEnd w:id="134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Партограмма находится в родовой палате рядом с кроватью роженицы / родильницы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45"/>
          <w:p>
            <w:pPr>
              <w:spacing w:after="20"/>
              <w:ind w:left="20"/>
              <w:jc w:val="both"/>
            </w:pPr>
            <w:r>
              <w:rPr>
                <w:rFonts w:ascii="Times New Roman"/>
                <w:b w:val="false"/>
                <w:i w:val="false"/>
                <w:color w:val="000000"/>
                <w:sz w:val="20"/>
              </w:rPr>
              <w:t>
5)</w:t>
            </w:r>
          </w:p>
          <w:bookmarkEnd w:id="13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Партограмма используется медицинским персоналом для принятия решений о вмешательствах во время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46"/>
          <w:p>
            <w:pPr>
              <w:spacing w:after="20"/>
              <w:ind w:left="20"/>
              <w:jc w:val="both"/>
            </w:pPr>
            <w:r>
              <w:rPr>
                <w:rFonts w:ascii="Times New Roman"/>
                <w:b w:val="false"/>
                <w:i w:val="false"/>
                <w:color w:val="000000"/>
                <w:sz w:val="20"/>
              </w:rPr>
              <w:t>
120. Ведение родов</w:t>
            </w:r>
          </w:p>
          <w:bookmarkEnd w:id="134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47"/>
          <w:p>
            <w:pPr>
              <w:spacing w:after="20"/>
              <w:ind w:left="20"/>
              <w:jc w:val="both"/>
            </w:pPr>
            <w:r>
              <w:rPr>
                <w:rFonts w:ascii="Times New Roman"/>
                <w:b w:val="false"/>
                <w:i w:val="false"/>
                <w:color w:val="000000"/>
                <w:sz w:val="20"/>
              </w:rPr>
              <w:t>
1)</w:t>
            </w:r>
          </w:p>
          <w:bookmarkEnd w:id="134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первом периоде родов роженицей осуществляется свободный выбор позиции, медицинским персоналом проводится необходимые исследования (влагалищные) и корректировка плана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48"/>
          <w:p>
            <w:pPr>
              <w:spacing w:after="20"/>
              <w:ind w:left="20"/>
              <w:jc w:val="both"/>
            </w:pPr>
            <w:r>
              <w:rPr>
                <w:rFonts w:ascii="Times New Roman"/>
                <w:b w:val="false"/>
                <w:i w:val="false"/>
                <w:color w:val="000000"/>
                <w:sz w:val="20"/>
              </w:rPr>
              <w:t>
2)</w:t>
            </w:r>
          </w:p>
          <w:bookmarkEnd w:id="134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Амниотомия в первом периоде родов проводится строго по показаниям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349"/>
          <w:p>
            <w:pPr>
              <w:spacing w:after="20"/>
              <w:ind w:left="20"/>
              <w:jc w:val="both"/>
            </w:pPr>
            <w:r>
              <w:rPr>
                <w:rFonts w:ascii="Times New Roman"/>
                <w:b w:val="false"/>
                <w:i w:val="false"/>
                <w:color w:val="000000"/>
                <w:sz w:val="20"/>
              </w:rPr>
              <w:t>
3)</w:t>
            </w:r>
          </w:p>
          <w:bookmarkEnd w:id="134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втором периоде родов роженицей осуществляется свободный выбор позиции. Роды, при наличии достаточных площадей стационара, проводят в том же месте, где роженица находилась в первом периоде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350"/>
          <w:p>
            <w:pPr>
              <w:spacing w:after="20"/>
              <w:ind w:left="20"/>
              <w:jc w:val="both"/>
            </w:pPr>
            <w:r>
              <w:rPr>
                <w:rFonts w:ascii="Times New Roman"/>
                <w:b w:val="false"/>
                <w:i w:val="false"/>
                <w:color w:val="000000"/>
                <w:sz w:val="20"/>
              </w:rPr>
              <w:t>
4)</w:t>
            </w:r>
          </w:p>
          <w:bookmarkEnd w:id="135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давление на живот во время рождения ребенка исключается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51"/>
          <w:p>
            <w:pPr>
              <w:spacing w:after="20"/>
              <w:ind w:left="20"/>
              <w:jc w:val="both"/>
            </w:pPr>
            <w:r>
              <w:rPr>
                <w:rFonts w:ascii="Times New Roman"/>
                <w:b w:val="false"/>
                <w:i w:val="false"/>
                <w:color w:val="000000"/>
                <w:sz w:val="20"/>
              </w:rPr>
              <w:t>
5)</w:t>
            </w:r>
          </w:p>
          <w:bookmarkEnd w:id="135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Роженица информируется о сравнительных рисках и преимуществах физиологического и активного методов ведения третьего периода родов и вовлекается в процесс принятия решения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52"/>
          <w:p>
            <w:pPr>
              <w:spacing w:after="20"/>
              <w:ind w:left="20"/>
              <w:jc w:val="both"/>
            </w:pPr>
            <w:r>
              <w:rPr>
                <w:rFonts w:ascii="Times New Roman"/>
                <w:b w:val="false"/>
                <w:i w:val="false"/>
                <w:color w:val="000000"/>
                <w:sz w:val="20"/>
              </w:rPr>
              <w:t xml:space="preserve">
121. Наблюдение за состоянием плода во время родов </w:t>
            </w:r>
          </w:p>
          <w:bookmarkEnd w:id="135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53"/>
          <w:p>
            <w:pPr>
              <w:spacing w:after="20"/>
              <w:ind w:left="20"/>
              <w:jc w:val="both"/>
            </w:pPr>
            <w:r>
              <w:rPr>
                <w:rFonts w:ascii="Times New Roman"/>
                <w:b w:val="false"/>
                <w:i w:val="false"/>
                <w:color w:val="000000"/>
                <w:sz w:val="20"/>
              </w:rPr>
              <w:t>
1)</w:t>
            </w:r>
          </w:p>
          <w:bookmarkEnd w:id="13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медицинской организации проводится оценка физиологического состояния плода согласно процедурам, установленным руководством медицинской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54"/>
          <w:p>
            <w:pPr>
              <w:spacing w:after="20"/>
              <w:ind w:left="20"/>
              <w:jc w:val="both"/>
            </w:pPr>
            <w:r>
              <w:rPr>
                <w:rFonts w:ascii="Times New Roman"/>
                <w:b w:val="false"/>
                <w:i w:val="false"/>
                <w:color w:val="000000"/>
                <w:sz w:val="20"/>
              </w:rPr>
              <w:t>
2)</w:t>
            </w:r>
          </w:p>
          <w:bookmarkEnd w:id="135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утвержденный протокол или алгоритм, описывающий порядок использования кардиотокографии, основанный на доказательной медицине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55"/>
          <w:p>
            <w:pPr>
              <w:spacing w:after="20"/>
              <w:ind w:left="20"/>
              <w:jc w:val="both"/>
            </w:pPr>
            <w:r>
              <w:rPr>
                <w:rFonts w:ascii="Times New Roman"/>
                <w:b w:val="false"/>
                <w:i w:val="false"/>
                <w:color w:val="000000"/>
                <w:sz w:val="20"/>
              </w:rPr>
              <w:t>
3)</w:t>
            </w:r>
          </w:p>
          <w:bookmarkEnd w:id="13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маточной активности и сердечной деятельности плода осуществляется акушеркой. При выявлении отклонений, акушерка информирует дежурного врача/старшего ординатора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56"/>
          <w:p>
            <w:pPr>
              <w:spacing w:after="20"/>
              <w:ind w:left="20"/>
              <w:jc w:val="both"/>
            </w:pPr>
            <w:r>
              <w:rPr>
                <w:rFonts w:ascii="Times New Roman"/>
                <w:b w:val="false"/>
                <w:i w:val="false"/>
                <w:color w:val="000000"/>
                <w:sz w:val="20"/>
              </w:rPr>
              <w:t>
4)</w:t>
            </w:r>
          </w:p>
          <w:bookmarkEnd w:id="13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обучен оценке данных кардиотокографии, осведомлен определениям реактивного и ареактивного тестов, нормальной, подозрительной и патологической кардиотокографии в соответствии с имеющимися в организации руководствами по анализу кардиотокографии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57"/>
          <w:p>
            <w:pPr>
              <w:spacing w:after="20"/>
              <w:ind w:left="20"/>
              <w:jc w:val="both"/>
            </w:pPr>
            <w:r>
              <w:rPr>
                <w:rFonts w:ascii="Times New Roman"/>
                <w:b w:val="false"/>
                <w:i w:val="false"/>
                <w:color w:val="000000"/>
                <w:sz w:val="20"/>
              </w:rPr>
              <w:t>
5)</w:t>
            </w:r>
          </w:p>
          <w:bookmarkEnd w:id="135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подтверждения патологического состояния плода экстренное родоразрешение путем кесарева сечения или оперативных вагинальных родов осуществляется в течение первых 30 минут после постановки диагноза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58"/>
          <w:p>
            <w:pPr>
              <w:spacing w:after="20"/>
              <w:ind w:left="20"/>
              <w:jc w:val="both"/>
            </w:pPr>
            <w:r>
              <w:rPr>
                <w:rFonts w:ascii="Times New Roman"/>
                <w:b w:val="false"/>
                <w:i w:val="false"/>
                <w:color w:val="000000"/>
                <w:sz w:val="20"/>
              </w:rPr>
              <w:t>
122. Помощь новорожденным во время родов и в первые 2 часа после родоразрешения</w:t>
            </w:r>
          </w:p>
          <w:bookmarkEnd w:id="135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59"/>
          <w:p>
            <w:pPr>
              <w:spacing w:after="20"/>
              <w:ind w:left="20"/>
              <w:jc w:val="both"/>
            </w:pPr>
            <w:r>
              <w:rPr>
                <w:rFonts w:ascii="Times New Roman"/>
                <w:b w:val="false"/>
                <w:i w:val="false"/>
                <w:color w:val="000000"/>
                <w:sz w:val="20"/>
              </w:rPr>
              <w:t>
1)</w:t>
            </w:r>
          </w:p>
          <w:bookmarkEnd w:id="13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новорожденного и первичная помощь в соответствии с процедурами медицинской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60"/>
          <w:p>
            <w:pPr>
              <w:spacing w:after="20"/>
              <w:ind w:left="20"/>
              <w:jc w:val="both"/>
            </w:pPr>
            <w:r>
              <w:rPr>
                <w:rFonts w:ascii="Times New Roman"/>
                <w:b w:val="false"/>
                <w:i w:val="false"/>
                <w:color w:val="000000"/>
                <w:sz w:val="20"/>
              </w:rPr>
              <w:t>
2)</w:t>
            </w:r>
          </w:p>
          <w:bookmarkEnd w:id="13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СОП по проведению реанимации новорожденных. СОП по проведению реанимации новорожденных расположены в родильных залах и выполняется персоналом медицинской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61"/>
          <w:p>
            <w:pPr>
              <w:spacing w:after="20"/>
              <w:ind w:left="20"/>
              <w:jc w:val="both"/>
            </w:pPr>
            <w:r>
              <w:rPr>
                <w:rFonts w:ascii="Times New Roman"/>
                <w:b w:val="false"/>
                <w:i w:val="false"/>
                <w:color w:val="000000"/>
                <w:sz w:val="20"/>
              </w:rPr>
              <w:t>
3)</w:t>
            </w:r>
          </w:p>
          <w:bookmarkEnd w:id="13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способствует раннему грудному вскармливанию новорожденного матерью. Первое прикладывание новорожденного к груди матери осуществляется в течение первого часа. Обеспечивается контакт "кожа к коже"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62"/>
          <w:p>
            <w:pPr>
              <w:spacing w:after="20"/>
              <w:ind w:left="20"/>
              <w:jc w:val="both"/>
            </w:pPr>
            <w:r>
              <w:rPr>
                <w:rFonts w:ascii="Times New Roman"/>
                <w:b w:val="false"/>
                <w:i w:val="false"/>
                <w:color w:val="000000"/>
                <w:sz w:val="20"/>
              </w:rPr>
              <w:t>
4)</w:t>
            </w:r>
          </w:p>
          <w:bookmarkEnd w:id="136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матери и новорожденному в послеродовом периоде, профилактические процедуры осуществляются в соответствии с клиническими протоколами медицинской организации и международными рекомендациями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63"/>
          <w:p>
            <w:pPr>
              <w:spacing w:after="20"/>
              <w:ind w:left="20"/>
              <w:jc w:val="both"/>
            </w:pPr>
            <w:r>
              <w:rPr>
                <w:rFonts w:ascii="Times New Roman"/>
                <w:b w:val="false"/>
                <w:i w:val="false"/>
                <w:color w:val="000000"/>
                <w:sz w:val="20"/>
              </w:rPr>
              <w:t>
5)</w:t>
            </w:r>
          </w:p>
          <w:bookmarkEnd w:id="136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использует систему идентификации личности матери и новорожденного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64"/>
          <w:p>
            <w:pPr>
              <w:spacing w:after="20"/>
              <w:ind w:left="20"/>
              <w:jc w:val="both"/>
            </w:pPr>
            <w:r>
              <w:rPr>
                <w:rFonts w:ascii="Times New Roman"/>
                <w:b w:val="false"/>
                <w:i w:val="false"/>
                <w:color w:val="000000"/>
                <w:sz w:val="20"/>
              </w:rPr>
              <w:t>
123. Ранний послеродовый период</w:t>
            </w:r>
          </w:p>
          <w:bookmarkEnd w:id="136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65"/>
          <w:p>
            <w:pPr>
              <w:spacing w:after="20"/>
              <w:ind w:left="20"/>
              <w:jc w:val="both"/>
            </w:pPr>
            <w:r>
              <w:rPr>
                <w:rFonts w:ascii="Times New Roman"/>
                <w:b w:val="false"/>
                <w:i w:val="false"/>
                <w:color w:val="000000"/>
                <w:sz w:val="20"/>
              </w:rPr>
              <w:t>
1)</w:t>
            </w:r>
          </w:p>
          <w:bookmarkEnd w:id="13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послеродовом периоде применяются нестероидные противовоспалительные лекарственные средства для обезболивания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66"/>
          <w:p>
            <w:pPr>
              <w:spacing w:after="20"/>
              <w:ind w:left="20"/>
              <w:jc w:val="both"/>
            </w:pPr>
            <w:r>
              <w:rPr>
                <w:rFonts w:ascii="Times New Roman"/>
                <w:b w:val="false"/>
                <w:i w:val="false"/>
                <w:color w:val="000000"/>
                <w:sz w:val="20"/>
              </w:rPr>
              <w:t>
2)</w:t>
            </w:r>
          </w:p>
          <w:bookmarkEnd w:id="13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послеродовом уходе обеспечивается качественный мониторинг состояния матери и новорожденного. </w:t>
            </w:r>
            <w:r>
              <w:br/>
            </w:r>
            <w:r>
              <w:rPr>
                <w:rFonts w:ascii="Times New Roman"/>
                <w:b w:val="false"/>
                <w:i w:val="false"/>
                <w:color w:val="000000"/>
                <w:sz w:val="20"/>
              </w:rPr>
              <w:t>
Наблюдение за состоянием матери включает контроль следующих показателей:</w:t>
            </w:r>
            <w:r>
              <w:br/>
            </w:r>
            <w:r>
              <w:rPr>
                <w:rFonts w:ascii="Times New Roman"/>
                <w:b w:val="false"/>
                <w:i w:val="false"/>
                <w:color w:val="000000"/>
                <w:sz w:val="20"/>
              </w:rPr>
              <w:t>
жизненно важные функции;</w:t>
            </w:r>
            <w:r>
              <w:br/>
            </w:r>
            <w:r>
              <w:rPr>
                <w:rFonts w:ascii="Times New Roman"/>
                <w:b w:val="false"/>
                <w:i w:val="false"/>
                <w:color w:val="000000"/>
                <w:sz w:val="20"/>
              </w:rPr>
              <w:t>
определение тонуса матки;</w:t>
            </w:r>
            <w:r>
              <w:br/>
            </w:r>
            <w:r>
              <w:rPr>
                <w:rFonts w:ascii="Times New Roman"/>
                <w:b w:val="false"/>
                <w:i w:val="false"/>
                <w:color w:val="000000"/>
                <w:sz w:val="20"/>
              </w:rPr>
              <w:t>
оценка кровопотери;</w:t>
            </w:r>
            <w:r>
              <w:br/>
            </w:r>
            <w:r>
              <w:rPr>
                <w:rFonts w:ascii="Times New Roman"/>
                <w:b w:val="false"/>
                <w:i w:val="false"/>
                <w:color w:val="000000"/>
                <w:sz w:val="20"/>
              </w:rPr>
              <w:t>
осмотр промежности при наличии швов;</w:t>
            </w:r>
            <w:r>
              <w:br/>
            </w:r>
            <w:r>
              <w:rPr>
                <w:rFonts w:ascii="Times New Roman"/>
                <w:b w:val="false"/>
                <w:i w:val="false"/>
                <w:color w:val="000000"/>
                <w:sz w:val="20"/>
              </w:rPr>
              <w:t>
осмотр молочных желез;</w:t>
            </w:r>
            <w:r>
              <w:br/>
            </w:r>
            <w:r>
              <w:rPr>
                <w:rFonts w:ascii="Times New Roman"/>
                <w:b w:val="false"/>
                <w:i w:val="false"/>
                <w:color w:val="000000"/>
                <w:sz w:val="20"/>
              </w:rPr>
              <w:t>
жалобы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67"/>
          <w:p>
            <w:pPr>
              <w:spacing w:after="20"/>
              <w:ind w:left="20"/>
              <w:jc w:val="both"/>
            </w:pPr>
            <w:r>
              <w:rPr>
                <w:rFonts w:ascii="Times New Roman"/>
                <w:b w:val="false"/>
                <w:i w:val="false"/>
                <w:color w:val="000000"/>
                <w:sz w:val="20"/>
              </w:rPr>
              <w:t>
3)</w:t>
            </w:r>
          </w:p>
          <w:bookmarkEnd w:id="136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послеродового кровотечения осуществляется в соответствии с утвержденными протоколами и алгоритмами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68"/>
          <w:p>
            <w:pPr>
              <w:spacing w:after="20"/>
              <w:ind w:left="20"/>
              <w:jc w:val="both"/>
            </w:pPr>
            <w:r>
              <w:rPr>
                <w:rFonts w:ascii="Times New Roman"/>
                <w:b w:val="false"/>
                <w:i w:val="false"/>
                <w:color w:val="000000"/>
                <w:sz w:val="20"/>
              </w:rPr>
              <w:t>
4)</w:t>
            </w:r>
          </w:p>
          <w:bookmarkEnd w:id="136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после нормальных родов осуществляется не ранее чем через 18 часов после родов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69"/>
          <w:p>
            <w:pPr>
              <w:spacing w:after="20"/>
              <w:ind w:left="20"/>
              <w:jc w:val="both"/>
            </w:pPr>
            <w:r>
              <w:rPr>
                <w:rFonts w:ascii="Times New Roman"/>
                <w:b w:val="false"/>
                <w:i w:val="false"/>
                <w:color w:val="000000"/>
                <w:sz w:val="20"/>
              </w:rPr>
              <w:t>
5)</w:t>
            </w:r>
          </w:p>
          <w:bookmarkEnd w:id="136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выписном эпикризе указываются рекомендации по выявлению симптомов осложнений, гигиены женщины и новорожденного, здоровому питанию, физическим нагрузкам, советам по грудному вскармливанию, психологическим особенностям послеродового периода, планированию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70"/>
          <w:p>
            <w:pPr>
              <w:spacing w:after="20"/>
              <w:ind w:left="20"/>
              <w:jc w:val="both"/>
            </w:pPr>
            <w:r>
              <w:rPr>
                <w:rFonts w:ascii="Times New Roman"/>
                <w:b w:val="false"/>
                <w:i w:val="false"/>
                <w:color w:val="000000"/>
                <w:sz w:val="20"/>
              </w:rPr>
              <w:t>
124. Обеспечение безопасности кесарева сечения</w:t>
            </w:r>
          </w:p>
          <w:bookmarkEnd w:id="137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71"/>
          <w:p>
            <w:pPr>
              <w:spacing w:after="20"/>
              <w:ind w:left="20"/>
              <w:jc w:val="both"/>
            </w:pPr>
            <w:r>
              <w:rPr>
                <w:rFonts w:ascii="Times New Roman"/>
                <w:b w:val="false"/>
                <w:i w:val="false"/>
                <w:color w:val="000000"/>
                <w:sz w:val="20"/>
              </w:rPr>
              <w:t>
1)</w:t>
            </w:r>
          </w:p>
          <w:bookmarkEnd w:id="137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Кесарево сечение проводится по клиническим показаниям. Руководством медицинской организации утверждается протокол, описывающий действия медицинского персонала при подготовке и проведении кесарева сечения, в том числе экстренного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72"/>
          <w:p>
            <w:pPr>
              <w:spacing w:after="20"/>
              <w:ind w:left="20"/>
              <w:jc w:val="both"/>
            </w:pPr>
            <w:r>
              <w:rPr>
                <w:rFonts w:ascii="Times New Roman"/>
                <w:b w:val="false"/>
                <w:i w:val="false"/>
                <w:color w:val="000000"/>
                <w:sz w:val="20"/>
              </w:rPr>
              <w:t>
2)</w:t>
            </w:r>
          </w:p>
          <w:bookmarkEnd w:id="13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Плановое кесарево сечение проводится после 39 недели беременности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73"/>
          <w:p>
            <w:pPr>
              <w:spacing w:after="20"/>
              <w:ind w:left="20"/>
              <w:jc w:val="both"/>
            </w:pPr>
            <w:r>
              <w:rPr>
                <w:rFonts w:ascii="Times New Roman"/>
                <w:b w:val="false"/>
                <w:i w:val="false"/>
                <w:color w:val="000000"/>
                <w:sz w:val="20"/>
              </w:rPr>
              <w:t>
3)</w:t>
            </w:r>
          </w:p>
          <w:bookmarkEnd w:id="137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персонал операционного блока и лаборатория всегда готовы к проведению экстренного кесарева сечения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74"/>
          <w:p>
            <w:pPr>
              <w:spacing w:after="20"/>
              <w:ind w:left="20"/>
              <w:jc w:val="both"/>
            </w:pPr>
            <w:r>
              <w:rPr>
                <w:rFonts w:ascii="Times New Roman"/>
                <w:b w:val="false"/>
                <w:i w:val="false"/>
                <w:color w:val="000000"/>
                <w:sz w:val="20"/>
              </w:rPr>
              <w:t>
4)</w:t>
            </w:r>
          </w:p>
          <w:bookmarkEnd w:id="13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достаточный запас крови / препаратов крови. Созданы условия для проведения трансфузии крови / препаратов крови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75"/>
          <w:p>
            <w:pPr>
              <w:spacing w:after="20"/>
              <w:ind w:left="20"/>
              <w:jc w:val="both"/>
            </w:pPr>
            <w:r>
              <w:rPr>
                <w:rFonts w:ascii="Times New Roman"/>
                <w:b w:val="false"/>
                <w:i w:val="false"/>
                <w:color w:val="000000"/>
                <w:sz w:val="20"/>
              </w:rPr>
              <w:t>
5)</w:t>
            </w:r>
          </w:p>
          <w:bookmarkEnd w:id="13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кесарева сечения и ведение родильницы в послеоперационном периоде соответствуют международным рекомендациям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76"/>
          <w:p>
            <w:pPr>
              <w:spacing w:after="20"/>
              <w:ind w:left="20"/>
              <w:jc w:val="both"/>
            </w:pPr>
            <w:r>
              <w:rPr>
                <w:rFonts w:ascii="Times New Roman"/>
                <w:b w:val="false"/>
                <w:i w:val="false"/>
                <w:color w:val="000000"/>
                <w:sz w:val="20"/>
              </w:rPr>
              <w:t>
125. Оснащение отделений анестезиологии, реанимации и интенсивной терапии соответствует клиническим потребностям роженицы / родильницы</w:t>
            </w:r>
          </w:p>
          <w:bookmarkEnd w:id="137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77"/>
          <w:p>
            <w:pPr>
              <w:spacing w:after="20"/>
              <w:ind w:left="20"/>
              <w:jc w:val="both"/>
            </w:pPr>
            <w:r>
              <w:rPr>
                <w:rFonts w:ascii="Times New Roman"/>
                <w:b w:val="false"/>
                <w:i w:val="false"/>
                <w:color w:val="000000"/>
                <w:sz w:val="20"/>
              </w:rPr>
              <w:t>
1)</w:t>
            </w:r>
          </w:p>
          <w:bookmarkEnd w:id="137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клинические тесты (уровень сахара, гемоглобин и гематокрит, тест-полоски на протеинурию) доступны в отделении (-ях) анестезиологии, реанимации и интенсивной терапии. Результаты анализов доступны незамедлительно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78"/>
          <w:p>
            <w:pPr>
              <w:spacing w:after="20"/>
              <w:ind w:left="20"/>
              <w:jc w:val="both"/>
            </w:pPr>
            <w:r>
              <w:rPr>
                <w:rFonts w:ascii="Times New Roman"/>
                <w:b w:val="false"/>
                <w:i w:val="false"/>
                <w:color w:val="000000"/>
                <w:sz w:val="20"/>
              </w:rPr>
              <w:t>
2)</w:t>
            </w:r>
          </w:p>
          <w:bookmarkEnd w:id="137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лекарственные средства для оказания экстренной помощи родильницы / роженицы, а также запасы крови / препаратов крови, доступны и имеются в достаточном количестве в отделении (-ях) анестезиологии, реанимации и интенсивной терапии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79"/>
          <w:p>
            <w:pPr>
              <w:spacing w:after="20"/>
              <w:ind w:left="20"/>
              <w:jc w:val="both"/>
            </w:pPr>
            <w:r>
              <w:rPr>
                <w:rFonts w:ascii="Times New Roman"/>
                <w:b w:val="false"/>
                <w:i w:val="false"/>
                <w:color w:val="000000"/>
                <w:sz w:val="20"/>
              </w:rPr>
              <w:t>
3)</w:t>
            </w:r>
          </w:p>
          <w:bookmarkEnd w:id="137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отделении (-ях) анестезиологии, реанимации и интенсивной терапии доступны и имеются в достаточном количестве расходные материалы для оказания экстренной помощи родильницы / роженицы (шприцы и иглы, назогастральные зонды, саморасправляющиеся дыхательные мешки с масками разных размеров, небулайзеры и прокладки)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80"/>
          <w:p>
            <w:pPr>
              <w:spacing w:after="20"/>
              <w:ind w:left="20"/>
              <w:jc w:val="both"/>
            </w:pPr>
            <w:r>
              <w:rPr>
                <w:rFonts w:ascii="Times New Roman"/>
                <w:b w:val="false"/>
                <w:i w:val="false"/>
                <w:color w:val="000000"/>
                <w:sz w:val="20"/>
              </w:rPr>
              <w:t>
4)</w:t>
            </w:r>
          </w:p>
          <w:bookmarkEnd w:id="13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Функциональность и исправность дефибрилляторов проверяется и поддерживается на постоянной основе ответственным (-ми) работником (-ми) медицинской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81"/>
          <w:p>
            <w:pPr>
              <w:spacing w:after="20"/>
              <w:ind w:left="20"/>
              <w:jc w:val="both"/>
            </w:pPr>
            <w:r>
              <w:rPr>
                <w:rFonts w:ascii="Times New Roman"/>
                <w:b w:val="false"/>
                <w:i w:val="false"/>
                <w:color w:val="000000"/>
                <w:sz w:val="20"/>
              </w:rPr>
              <w:t>
5)</w:t>
            </w:r>
          </w:p>
          <w:bookmarkEnd w:id="138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оказания экстренной помощи соответствует международным или профессионально признанным источникам, основанным на доказательной медицине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82"/>
          <w:p>
            <w:pPr>
              <w:spacing w:after="20"/>
              <w:ind w:left="20"/>
              <w:jc w:val="both"/>
            </w:pPr>
            <w:r>
              <w:rPr>
                <w:rFonts w:ascii="Times New Roman"/>
                <w:b w:val="false"/>
                <w:i w:val="false"/>
                <w:color w:val="000000"/>
                <w:sz w:val="20"/>
              </w:rPr>
              <w:t>
126. Готовность медицинской организации к оказанию помощи при послеродовом кровотечении  (далее – ПРК) *</w:t>
            </w:r>
          </w:p>
          <w:bookmarkEnd w:id="138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83"/>
          <w:p>
            <w:pPr>
              <w:spacing w:after="20"/>
              <w:ind w:left="20"/>
              <w:jc w:val="both"/>
            </w:pPr>
            <w:r>
              <w:rPr>
                <w:rFonts w:ascii="Times New Roman"/>
                <w:b w:val="false"/>
                <w:i w:val="false"/>
                <w:color w:val="000000"/>
                <w:sz w:val="20"/>
              </w:rPr>
              <w:t>
1)</w:t>
            </w:r>
          </w:p>
          <w:bookmarkEnd w:id="138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медицинской организации соблюдается протокол профилактики и помощи при ПРК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84"/>
          <w:p>
            <w:pPr>
              <w:spacing w:after="20"/>
              <w:ind w:left="20"/>
              <w:jc w:val="both"/>
            </w:pPr>
            <w:r>
              <w:rPr>
                <w:rFonts w:ascii="Times New Roman"/>
                <w:b w:val="false"/>
                <w:i w:val="false"/>
                <w:color w:val="000000"/>
                <w:sz w:val="20"/>
              </w:rPr>
              <w:t>
2)</w:t>
            </w:r>
          </w:p>
          <w:bookmarkEnd w:id="13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алгоритм действий персонала при ПРК утвержден руководством медицинской организации и соблюдается персоналом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85"/>
          <w:p>
            <w:pPr>
              <w:spacing w:after="20"/>
              <w:ind w:left="20"/>
              <w:jc w:val="both"/>
            </w:pPr>
            <w:r>
              <w:rPr>
                <w:rFonts w:ascii="Times New Roman"/>
                <w:b w:val="false"/>
                <w:i w:val="false"/>
                <w:color w:val="000000"/>
                <w:sz w:val="20"/>
              </w:rPr>
              <w:t>
3)</w:t>
            </w:r>
          </w:p>
          <w:bookmarkEnd w:id="138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доступ к банку крови. Препараты крови могут быть доставлены без задержки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86"/>
          <w:p>
            <w:pPr>
              <w:spacing w:after="20"/>
              <w:ind w:left="20"/>
              <w:jc w:val="both"/>
            </w:pPr>
            <w:r>
              <w:rPr>
                <w:rFonts w:ascii="Times New Roman"/>
                <w:b w:val="false"/>
                <w:i w:val="false"/>
                <w:color w:val="000000"/>
                <w:sz w:val="20"/>
              </w:rPr>
              <w:t>
4)</w:t>
            </w:r>
          </w:p>
          <w:bookmarkEnd w:id="13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послеродовом периоде объем кровопотери и клинические параметры состояния роженицы строго мониторируются, регулярно контролируется тонус матки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87"/>
          <w:p>
            <w:pPr>
              <w:spacing w:after="20"/>
              <w:ind w:left="20"/>
              <w:jc w:val="both"/>
            </w:pPr>
            <w:r>
              <w:rPr>
                <w:rFonts w:ascii="Times New Roman"/>
                <w:b w:val="false"/>
                <w:i w:val="false"/>
                <w:color w:val="000000"/>
                <w:sz w:val="20"/>
              </w:rPr>
              <w:t>
5)</w:t>
            </w:r>
          </w:p>
          <w:bookmarkEnd w:id="13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Разработаны и утверждены руководством медицинской организации протокола оказания помощи при ПРК, соответствующие международным или профессионально признанным источникам, основанным на доказательной медицине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88"/>
          <w:p>
            <w:pPr>
              <w:spacing w:after="20"/>
              <w:ind w:left="20"/>
              <w:jc w:val="both"/>
            </w:pPr>
            <w:r>
              <w:rPr>
                <w:rFonts w:ascii="Times New Roman"/>
                <w:b w:val="false"/>
                <w:i w:val="false"/>
                <w:color w:val="000000"/>
                <w:sz w:val="20"/>
              </w:rPr>
              <w:t>
127. Профилактика и лечение преэклампсии *</w:t>
            </w:r>
          </w:p>
          <w:bookmarkEnd w:id="138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89"/>
          <w:p>
            <w:pPr>
              <w:spacing w:after="20"/>
              <w:ind w:left="20"/>
              <w:jc w:val="both"/>
            </w:pPr>
            <w:r>
              <w:rPr>
                <w:rFonts w:ascii="Times New Roman"/>
                <w:b w:val="false"/>
                <w:i w:val="false"/>
                <w:color w:val="000000"/>
                <w:sz w:val="20"/>
              </w:rPr>
              <w:t>
1)</w:t>
            </w:r>
          </w:p>
          <w:bookmarkEnd w:id="13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профилактики преэклампсии соответствуют международным или профессионально признанным источникам, основанным на доказательной медицине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390"/>
          <w:p>
            <w:pPr>
              <w:spacing w:after="20"/>
              <w:ind w:left="20"/>
              <w:jc w:val="both"/>
            </w:pPr>
            <w:r>
              <w:rPr>
                <w:rFonts w:ascii="Times New Roman"/>
                <w:b w:val="false"/>
                <w:i w:val="false"/>
                <w:color w:val="000000"/>
                <w:sz w:val="20"/>
              </w:rPr>
              <w:t>
2)</w:t>
            </w:r>
          </w:p>
          <w:bookmarkEnd w:id="13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Медицинским персоналом проводится правильная диагностика преэклапсии и тяжелой преэклапсии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91"/>
          <w:p>
            <w:pPr>
              <w:spacing w:after="20"/>
              <w:ind w:left="20"/>
              <w:jc w:val="both"/>
            </w:pPr>
            <w:r>
              <w:rPr>
                <w:rFonts w:ascii="Times New Roman"/>
                <w:b w:val="false"/>
                <w:i w:val="false"/>
                <w:color w:val="000000"/>
                <w:sz w:val="20"/>
              </w:rPr>
              <w:t>
3)</w:t>
            </w:r>
          </w:p>
          <w:bookmarkEnd w:id="139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помощи при преэклапсии соответствует международным или профессионально признанным источникам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92"/>
          <w:p>
            <w:pPr>
              <w:spacing w:after="20"/>
              <w:ind w:left="20"/>
              <w:jc w:val="both"/>
            </w:pPr>
            <w:r>
              <w:rPr>
                <w:rFonts w:ascii="Times New Roman"/>
                <w:b w:val="false"/>
                <w:i w:val="false"/>
                <w:color w:val="000000"/>
                <w:sz w:val="20"/>
              </w:rPr>
              <w:t>
4)</w:t>
            </w:r>
          </w:p>
          <w:bookmarkEnd w:id="13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времени и методе родоразрешения при диагностированной преэклампсии принимается в соответствии с международными или профессионально признанными источниками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393"/>
          <w:p>
            <w:pPr>
              <w:spacing w:after="20"/>
              <w:ind w:left="20"/>
              <w:jc w:val="both"/>
            </w:pPr>
            <w:r>
              <w:rPr>
                <w:rFonts w:ascii="Times New Roman"/>
                <w:b w:val="false"/>
                <w:i w:val="false"/>
                <w:color w:val="000000"/>
                <w:sz w:val="20"/>
              </w:rPr>
              <w:t>
5)</w:t>
            </w:r>
          </w:p>
          <w:bookmarkEnd w:id="13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и лечение женщин с диагностированной преэклапсией в послеродовом периоде соответствуют международным или профессионально признанным источникам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94"/>
          <w:p>
            <w:pPr>
              <w:spacing w:after="20"/>
              <w:ind w:left="20"/>
              <w:jc w:val="both"/>
            </w:pPr>
            <w:r>
              <w:rPr>
                <w:rFonts w:ascii="Times New Roman"/>
                <w:b w:val="false"/>
                <w:i w:val="false"/>
                <w:color w:val="000000"/>
                <w:sz w:val="20"/>
              </w:rPr>
              <w:t>
128. Оценка прогресса родов и диагностика затяжных родов соответствует международным или профессионально признанным источникам</w:t>
            </w:r>
          </w:p>
          <w:bookmarkEnd w:id="139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395"/>
          <w:p>
            <w:pPr>
              <w:spacing w:after="20"/>
              <w:ind w:left="20"/>
              <w:jc w:val="both"/>
            </w:pPr>
            <w:r>
              <w:rPr>
                <w:rFonts w:ascii="Times New Roman"/>
                <w:b w:val="false"/>
                <w:i w:val="false"/>
                <w:color w:val="000000"/>
                <w:sz w:val="20"/>
              </w:rPr>
              <w:t>
1)</w:t>
            </w:r>
          </w:p>
          <w:bookmarkEnd w:id="139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медицинской организации используются инструменты по раннему распознанию затяжных родов (партограмма с 4-х часовой линией)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96"/>
          <w:p>
            <w:pPr>
              <w:spacing w:after="20"/>
              <w:ind w:left="20"/>
              <w:jc w:val="both"/>
            </w:pPr>
            <w:r>
              <w:rPr>
                <w:rFonts w:ascii="Times New Roman"/>
                <w:b w:val="false"/>
                <w:i w:val="false"/>
                <w:color w:val="000000"/>
                <w:sz w:val="20"/>
              </w:rPr>
              <w:t>
2)</w:t>
            </w:r>
          </w:p>
          <w:bookmarkEnd w:id="139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 алгоритм ведения затяжных родов согласуются между медицинским персоналом, оказывающим медицинскую помощь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397"/>
          <w:p>
            <w:pPr>
              <w:spacing w:after="20"/>
              <w:ind w:left="20"/>
              <w:jc w:val="both"/>
            </w:pPr>
            <w:r>
              <w:rPr>
                <w:rFonts w:ascii="Times New Roman"/>
                <w:b w:val="false"/>
                <w:i w:val="false"/>
                <w:color w:val="000000"/>
                <w:sz w:val="20"/>
              </w:rPr>
              <w:t>
3)</w:t>
            </w:r>
          </w:p>
          <w:bookmarkEnd w:id="139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утвержденная форма протокола оценки прогресса родов и диагностики затяжных родов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398"/>
          <w:p>
            <w:pPr>
              <w:spacing w:after="20"/>
              <w:ind w:left="20"/>
              <w:jc w:val="both"/>
            </w:pPr>
            <w:r>
              <w:rPr>
                <w:rFonts w:ascii="Times New Roman"/>
                <w:b w:val="false"/>
                <w:i w:val="false"/>
                <w:color w:val="000000"/>
                <w:sz w:val="20"/>
              </w:rPr>
              <w:t>
4)</w:t>
            </w:r>
          </w:p>
          <w:bookmarkEnd w:id="139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обучен правильной диагностике первого периода родов, определению латентной фазы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399"/>
          <w:p>
            <w:pPr>
              <w:spacing w:after="20"/>
              <w:ind w:left="20"/>
              <w:jc w:val="both"/>
            </w:pPr>
            <w:r>
              <w:rPr>
                <w:rFonts w:ascii="Times New Roman"/>
                <w:b w:val="false"/>
                <w:i w:val="false"/>
                <w:color w:val="000000"/>
                <w:sz w:val="20"/>
              </w:rPr>
              <w:t>
5)</w:t>
            </w:r>
          </w:p>
          <w:bookmarkEnd w:id="139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окситоцина при затянувшейся активной фазе соответствует клиническим протоколам, утврежденным руководством медицинской организации и международным рекомендациям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400"/>
          <w:p>
            <w:pPr>
              <w:spacing w:after="20"/>
              <w:ind w:left="20"/>
              <w:jc w:val="both"/>
            </w:pPr>
            <w:r>
              <w:rPr>
                <w:rFonts w:ascii="Times New Roman"/>
                <w:b w:val="false"/>
                <w:i w:val="false"/>
                <w:color w:val="000000"/>
                <w:sz w:val="20"/>
              </w:rPr>
              <w:t>
129. В медицинской организации внедрена система ранней диагностики, экспертного консультирования, лечения и перевода при подозрении на сепсис у матери *</w:t>
            </w:r>
          </w:p>
          <w:bookmarkEnd w:id="140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401"/>
          <w:p>
            <w:pPr>
              <w:spacing w:after="20"/>
              <w:ind w:left="20"/>
              <w:jc w:val="both"/>
            </w:pPr>
            <w:r>
              <w:rPr>
                <w:rFonts w:ascii="Times New Roman"/>
                <w:b w:val="false"/>
                <w:i w:val="false"/>
                <w:color w:val="000000"/>
                <w:sz w:val="20"/>
              </w:rPr>
              <w:t>
1)</w:t>
            </w:r>
          </w:p>
          <w:bookmarkEnd w:id="14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 осведомлены о симптомах сепсиса у рожениц, родильниц и новорожденных, а также вероятность быстрого и потенциально смертельного развития тяжелого сепсиса и септического шока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402"/>
          <w:p>
            <w:pPr>
              <w:spacing w:after="20"/>
              <w:ind w:left="20"/>
              <w:jc w:val="both"/>
            </w:pPr>
            <w:r>
              <w:rPr>
                <w:rFonts w:ascii="Times New Roman"/>
                <w:b w:val="false"/>
                <w:i w:val="false"/>
                <w:color w:val="000000"/>
                <w:sz w:val="20"/>
              </w:rPr>
              <w:t>
2)</w:t>
            </w:r>
          </w:p>
          <w:bookmarkEnd w:id="140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Родильницы, обратившиеся в медицинскую организацию в послеродовом периоде, госпитализируются без задержек. В медицинской карте фиксируются сведения о недавно перенесенных заболеваниях и контактах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403"/>
          <w:p>
            <w:pPr>
              <w:spacing w:after="20"/>
              <w:ind w:left="20"/>
              <w:jc w:val="both"/>
            </w:pPr>
            <w:r>
              <w:rPr>
                <w:rFonts w:ascii="Times New Roman"/>
                <w:b w:val="false"/>
                <w:i w:val="false"/>
                <w:color w:val="000000"/>
                <w:sz w:val="20"/>
              </w:rPr>
              <w:t>
3)</w:t>
            </w:r>
          </w:p>
          <w:bookmarkEnd w:id="140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введением первой дозы антибиотика назначается посев крови, производится забор материала для посева из других возможных очагов инфекции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404"/>
          <w:p>
            <w:pPr>
              <w:spacing w:after="20"/>
              <w:ind w:left="20"/>
              <w:jc w:val="both"/>
            </w:pPr>
            <w:r>
              <w:rPr>
                <w:rFonts w:ascii="Times New Roman"/>
                <w:b w:val="false"/>
                <w:i w:val="false"/>
                <w:color w:val="000000"/>
                <w:sz w:val="20"/>
              </w:rPr>
              <w:t>
4)</w:t>
            </w:r>
          </w:p>
          <w:bookmarkEnd w:id="140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клинических показаний антибиотикотерапия начинается незамедлительно, не дожидаясь результатов посева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405"/>
          <w:p>
            <w:pPr>
              <w:spacing w:after="20"/>
              <w:ind w:left="20"/>
              <w:jc w:val="both"/>
            </w:pPr>
            <w:r>
              <w:rPr>
                <w:rFonts w:ascii="Times New Roman"/>
                <w:b w:val="false"/>
                <w:i w:val="false"/>
                <w:color w:val="000000"/>
                <w:sz w:val="20"/>
              </w:rPr>
              <w:t>
5)</w:t>
            </w:r>
          </w:p>
          <w:bookmarkEnd w:id="14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диагностические исследования проводятся незамедлительно для идентификации источника инфекции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406"/>
          <w:p>
            <w:pPr>
              <w:spacing w:after="20"/>
              <w:ind w:left="20"/>
              <w:jc w:val="both"/>
            </w:pPr>
            <w:r>
              <w:rPr>
                <w:rFonts w:ascii="Times New Roman"/>
                <w:b w:val="false"/>
                <w:i w:val="false"/>
                <w:color w:val="000000"/>
                <w:sz w:val="20"/>
              </w:rPr>
              <w:t>
130. Диагностика и профилактика вертикальной трансмиссии ВИЧ-инфекции от матери плоду *</w:t>
            </w:r>
          </w:p>
          <w:bookmarkEnd w:id="140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407"/>
          <w:p>
            <w:pPr>
              <w:spacing w:after="20"/>
              <w:ind w:left="20"/>
              <w:jc w:val="both"/>
            </w:pPr>
            <w:r>
              <w:rPr>
                <w:rFonts w:ascii="Times New Roman"/>
                <w:b w:val="false"/>
                <w:i w:val="false"/>
                <w:color w:val="000000"/>
                <w:sz w:val="20"/>
              </w:rPr>
              <w:t>
1)</w:t>
            </w:r>
          </w:p>
          <w:bookmarkEnd w:id="14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беременные проходят скрининг на ВИЧ-инфекцию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408"/>
          <w:p>
            <w:pPr>
              <w:spacing w:after="20"/>
              <w:ind w:left="20"/>
              <w:jc w:val="both"/>
            </w:pPr>
            <w:r>
              <w:rPr>
                <w:rFonts w:ascii="Times New Roman"/>
                <w:b w:val="false"/>
                <w:i w:val="false"/>
                <w:color w:val="000000"/>
                <w:sz w:val="20"/>
              </w:rPr>
              <w:t>
2)</w:t>
            </w:r>
          </w:p>
          <w:bookmarkEnd w:id="14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беременным с положительным результатом тестирования на ВИЧ в момент родов рекомендуется короткий курс лечения антиретровирусными препаратами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409"/>
          <w:p>
            <w:pPr>
              <w:spacing w:after="20"/>
              <w:ind w:left="20"/>
              <w:jc w:val="both"/>
            </w:pPr>
            <w:r>
              <w:rPr>
                <w:rFonts w:ascii="Times New Roman"/>
                <w:b w:val="false"/>
                <w:i w:val="false"/>
                <w:color w:val="000000"/>
                <w:sz w:val="20"/>
              </w:rPr>
              <w:t>
3)</w:t>
            </w:r>
          </w:p>
          <w:bookmarkEnd w:id="14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беременным с положительным результатом тестирования на ВИЧ в момент родов рекомендуется родоразрешение путем планового оперативного вмешательства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410"/>
          <w:p>
            <w:pPr>
              <w:spacing w:after="20"/>
              <w:ind w:left="20"/>
              <w:jc w:val="both"/>
            </w:pPr>
            <w:r>
              <w:rPr>
                <w:rFonts w:ascii="Times New Roman"/>
                <w:b w:val="false"/>
                <w:i w:val="false"/>
                <w:color w:val="000000"/>
                <w:sz w:val="20"/>
              </w:rPr>
              <w:t>
4)</w:t>
            </w:r>
          </w:p>
          <w:bookmarkEnd w:id="14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Вскармливание новорожденных, родившихся у ВИЧ-позитивных матерей, проводится согласно СОП, утвержденной руководством медицинской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411"/>
          <w:p>
            <w:pPr>
              <w:spacing w:after="20"/>
              <w:ind w:left="20"/>
              <w:jc w:val="both"/>
            </w:pPr>
            <w:r>
              <w:rPr>
                <w:rFonts w:ascii="Times New Roman"/>
                <w:b w:val="false"/>
                <w:i w:val="false"/>
                <w:color w:val="000000"/>
                <w:sz w:val="20"/>
              </w:rPr>
              <w:t>
5)</w:t>
            </w:r>
          </w:p>
          <w:bookmarkEnd w:id="14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адекватное наблюдение ВИЧ-позитивных матерей и их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412"/>
          <w:p>
            <w:pPr>
              <w:spacing w:after="20"/>
              <w:ind w:left="20"/>
              <w:jc w:val="both"/>
            </w:pPr>
            <w:r>
              <w:rPr>
                <w:rFonts w:ascii="Times New Roman"/>
                <w:b w:val="false"/>
                <w:i w:val="false"/>
                <w:color w:val="000000"/>
                <w:sz w:val="20"/>
              </w:rPr>
              <w:t>
131. Транспортировка беременных, рожениц, родильниц, новорожденных в медицинские организации родовспоможения и детства более высокого уровня</w:t>
            </w:r>
          </w:p>
          <w:bookmarkEnd w:id="141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413"/>
          <w:p>
            <w:pPr>
              <w:spacing w:after="20"/>
              <w:ind w:left="20"/>
              <w:jc w:val="both"/>
            </w:pPr>
            <w:r>
              <w:rPr>
                <w:rFonts w:ascii="Times New Roman"/>
                <w:b w:val="false"/>
                <w:i w:val="false"/>
                <w:color w:val="000000"/>
                <w:sz w:val="20"/>
              </w:rPr>
              <w:t>
1)</w:t>
            </w:r>
          </w:p>
          <w:bookmarkEnd w:id="14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беременных, рожениц и новорожденных между медицинскими организациями должна проводиться по принципу "на себя"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414"/>
          <w:p>
            <w:pPr>
              <w:spacing w:after="20"/>
              <w:ind w:left="20"/>
              <w:jc w:val="both"/>
            </w:pPr>
            <w:r>
              <w:rPr>
                <w:rFonts w:ascii="Times New Roman"/>
                <w:b w:val="false"/>
                <w:i w:val="false"/>
                <w:color w:val="000000"/>
                <w:sz w:val="20"/>
              </w:rPr>
              <w:t>
2)</w:t>
            </w:r>
          </w:p>
          <w:bookmarkEnd w:id="14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Беременные, роженицы и родильницы перевозятся в специализированном транспорте, оснащенном системой обогрева, с сопровождением медицинского персонала (врач, акушерка, водитель-санитар) и других привлеченных специалистов в случае необходимости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415"/>
          <w:p>
            <w:pPr>
              <w:spacing w:after="20"/>
              <w:ind w:left="20"/>
              <w:jc w:val="both"/>
            </w:pPr>
            <w:r>
              <w:rPr>
                <w:rFonts w:ascii="Times New Roman"/>
                <w:b w:val="false"/>
                <w:i w:val="false"/>
                <w:color w:val="000000"/>
                <w:sz w:val="20"/>
              </w:rPr>
              <w:t>
3)</w:t>
            </w:r>
          </w:p>
          <w:bookmarkEnd w:id="14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новорожденных должна осуществляться в специализированном транспорте в транспортном кувезе при наличии аппарата искусственной вентиляции легких и с обязательным сопровождением обученного медицинского персонала (врач-неонатолог, медицинская сестра, водитель-санитар) и других привлеченных специалистов в случае необходимости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416"/>
          <w:p>
            <w:pPr>
              <w:spacing w:after="20"/>
              <w:ind w:left="20"/>
              <w:jc w:val="both"/>
            </w:pPr>
            <w:r>
              <w:rPr>
                <w:rFonts w:ascii="Times New Roman"/>
                <w:b w:val="false"/>
                <w:i w:val="false"/>
                <w:color w:val="000000"/>
                <w:sz w:val="20"/>
              </w:rPr>
              <w:t>
4)</w:t>
            </w:r>
          </w:p>
          <w:bookmarkEnd w:id="14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транспорт для перевозки беременных, рожениц и родильниц оснащен необходимыми лекарственными средствами и изделиями медицинского назначения для оказания экстренной медицинской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417"/>
          <w:p>
            <w:pPr>
              <w:spacing w:after="20"/>
              <w:ind w:left="20"/>
              <w:jc w:val="both"/>
            </w:pPr>
            <w:r>
              <w:rPr>
                <w:rFonts w:ascii="Times New Roman"/>
                <w:b w:val="false"/>
                <w:i w:val="false"/>
                <w:color w:val="000000"/>
                <w:sz w:val="20"/>
              </w:rPr>
              <w:t>
5)</w:t>
            </w:r>
          </w:p>
          <w:bookmarkEnd w:id="14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транспорт для перевозки беременных, рожениц и родильниц оснащен необходимым медицинским оборудованием для оказания экстренной медицинской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418"/>
          <w:p>
            <w:pPr>
              <w:spacing w:after="20"/>
              <w:ind w:left="20"/>
              <w:jc w:val="both"/>
            </w:pPr>
            <w:r>
              <w:rPr>
                <w:rFonts w:ascii="Times New Roman"/>
                <w:b w:val="false"/>
                <w:i w:val="false"/>
                <w:color w:val="000000"/>
                <w:sz w:val="20"/>
              </w:rPr>
              <w:t>
132. Процедуры по грудному вскармливанию. Медицинская организация разрабатывает и внедряет процедуры по охране, поддержке и поощрения практики грудного вскармливания *</w:t>
            </w:r>
          </w:p>
          <w:bookmarkEnd w:id="141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419"/>
          <w:p>
            <w:pPr>
              <w:spacing w:after="20"/>
              <w:ind w:left="20"/>
              <w:jc w:val="both"/>
            </w:pPr>
            <w:r>
              <w:rPr>
                <w:rFonts w:ascii="Times New Roman"/>
                <w:b w:val="false"/>
                <w:i w:val="false"/>
                <w:color w:val="000000"/>
                <w:sz w:val="20"/>
              </w:rPr>
              <w:t>
1)</w:t>
            </w:r>
          </w:p>
          <w:bookmarkEnd w:id="14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разработаны правила и внедрен процесс по грудному вскармливанию, соответствующие принципам ВОЗ. * Медицинский персонал информирует беременных женщин и кормящих матерей о преимуществах и методах грудного вскармливания, соответствующих принципам ВОЗ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420"/>
          <w:p>
            <w:pPr>
              <w:spacing w:after="20"/>
              <w:ind w:left="20"/>
              <w:jc w:val="both"/>
            </w:pPr>
            <w:r>
              <w:rPr>
                <w:rFonts w:ascii="Times New Roman"/>
                <w:b w:val="false"/>
                <w:i w:val="false"/>
                <w:color w:val="000000"/>
                <w:sz w:val="20"/>
              </w:rPr>
              <w:t>
2)</w:t>
            </w:r>
          </w:p>
          <w:bookmarkEnd w:id="14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Ответственным персоналом проводится обучение матерей по кормлению грудью и сохранению лактации, даже если матери должны быть отдельны от своих детей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421"/>
          <w:p>
            <w:pPr>
              <w:spacing w:after="20"/>
              <w:ind w:left="20"/>
              <w:jc w:val="both"/>
            </w:pPr>
            <w:r>
              <w:rPr>
                <w:rFonts w:ascii="Times New Roman"/>
                <w:b w:val="false"/>
                <w:i w:val="false"/>
                <w:color w:val="000000"/>
                <w:sz w:val="20"/>
              </w:rPr>
              <w:t>
3)</w:t>
            </w:r>
          </w:p>
          <w:bookmarkEnd w:id="14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Ответственным персоналом медицинской организации в течение одного часа после родов проводится обучение, как осуществлять контакт "кожа-к-коже", помощь матерям в развитии навыка в распознавании готовности ребенка к грудному вскармливанию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422"/>
          <w:p>
            <w:pPr>
              <w:spacing w:after="20"/>
              <w:ind w:left="20"/>
              <w:jc w:val="both"/>
            </w:pPr>
            <w:r>
              <w:rPr>
                <w:rFonts w:ascii="Times New Roman"/>
                <w:b w:val="false"/>
                <w:i w:val="false"/>
                <w:color w:val="000000"/>
                <w:sz w:val="20"/>
              </w:rPr>
              <w:t>
4)</w:t>
            </w:r>
          </w:p>
          <w:bookmarkEnd w:id="14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имеются необходимые ресурсы и созданы условия для совместного круглосуточного пребывания матери и ребенка в одной палате при физиологических родах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423"/>
          <w:p>
            <w:pPr>
              <w:spacing w:after="20"/>
              <w:ind w:left="20"/>
              <w:jc w:val="both"/>
            </w:pPr>
            <w:r>
              <w:rPr>
                <w:rFonts w:ascii="Times New Roman"/>
                <w:b w:val="false"/>
                <w:i w:val="false"/>
                <w:color w:val="000000"/>
                <w:sz w:val="20"/>
              </w:rPr>
              <w:t>
5)</w:t>
            </w:r>
          </w:p>
          <w:bookmarkEnd w:id="14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ВИЧ-инфицированные матери получают консультирование в полном объеме о методах кормления детей раннего возраста, включая информацию о преимуществах и недостатках различных видов вскармливания, и специальные рекомендации по выбору методов кормления, наиболее приемлемых в каждой отдельной ситуации, и с последующей поддержкой матерей в сделанном выборе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424"/>
          <w:p>
            <w:pPr>
              <w:spacing w:after="20"/>
              <w:ind w:left="20"/>
              <w:jc w:val="both"/>
            </w:pPr>
            <w:r>
              <w:rPr>
                <w:rFonts w:ascii="Times New Roman"/>
                <w:b w:val="false"/>
                <w:i w:val="false"/>
                <w:color w:val="000000"/>
                <w:sz w:val="20"/>
              </w:rPr>
              <w:t>
Параграф 3. Стандарты аккредитации оказания медицинской помощи при остром коронарном синдроме или остром инфаркте миокарда</w:t>
            </w:r>
          </w:p>
          <w:bookmarkEnd w:id="1424"/>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425"/>
          <w:p>
            <w:pPr>
              <w:spacing w:after="20"/>
              <w:ind w:left="20"/>
              <w:jc w:val="both"/>
            </w:pPr>
            <w:r>
              <w:rPr>
                <w:rFonts w:ascii="Times New Roman"/>
                <w:b w:val="false"/>
                <w:i w:val="false"/>
                <w:color w:val="000000"/>
                <w:sz w:val="20"/>
              </w:rPr>
              <w:t xml:space="preserve">
133.Административные условия и ресурсы. Медицинская организация создает базовые условия для оказания медицинских услуг по кардиологии (коронарный синдром или острый инфаркт миокарда) </w:t>
            </w:r>
          </w:p>
          <w:bookmarkEnd w:id="142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426"/>
          <w:p>
            <w:pPr>
              <w:spacing w:after="20"/>
              <w:ind w:left="20"/>
              <w:jc w:val="both"/>
            </w:pPr>
            <w:r>
              <w:rPr>
                <w:rFonts w:ascii="Times New Roman"/>
                <w:b w:val="false"/>
                <w:i w:val="false"/>
                <w:color w:val="000000"/>
                <w:sz w:val="20"/>
              </w:rPr>
              <w:t>
1)</w:t>
            </w:r>
          </w:p>
          <w:bookmarkEnd w:id="14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все виды необходимых лицензий для оказания медицинской помощи пациентам с острым коронарным синдромом (далее – ОКС) или острым инфарктом миокарда (далее – ОИМ)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427"/>
          <w:p>
            <w:pPr>
              <w:spacing w:after="20"/>
              <w:ind w:left="20"/>
              <w:jc w:val="both"/>
            </w:pPr>
            <w:r>
              <w:rPr>
                <w:rFonts w:ascii="Times New Roman"/>
                <w:b w:val="false"/>
                <w:i w:val="false"/>
                <w:color w:val="000000"/>
                <w:sz w:val="20"/>
              </w:rPr>
              <w:t>
2)</w:t>
            </w:r>
          </w:p>
          <w:bookmarkEnd w:id="14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утвержден перечень медицинских услуг по кардиологии (ОКС или ОИМ) с указанием названия процедур, операций, видов диагностики и лечения, в соответствии с уровнем регионализации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428"/>
          <w:p>
            <w:pPr>
              <w:spacing w:after="20"/>
              <w:ind w:left="20"/>
              <w:jc w:val="both"/>
            </w:pPr>
            <w:r>
              <w:rPr>
                <w:rFonts w:ascii="Times New Roman"/>
                <w:b w:val="false"/>
                <w:i w:val="false"/>
                <w:color w:val="000000"/>
                <w:sz w:val="20"/>
              </w:rPr>
              <w:t>
3)</w:t>
            </w:r>
          </w:p>
          <w:bookmarkEnd w:id="14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и средний медицинский персонал, оказывающий медицинские услуги по кардиологии, интервенционной кардиологии и кардиохирургии, соответствует квалификационным требованиям должностной инструкции к занимаемой должности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429"/>
          <w:p>
            <w:pPr>
              <w:spacing w:after="20"/>
              <w:ind w:left="20"/>
              <w:jc w:val="both"/>
            </w:pPr>
            <w:r>
              <w:rPr>
                <w:rFonts w:ascii="Times New Roman"/>
                <w:b w:val="false"/>
                <w:i w:val="false"/>
                <w:color w:val="000000"/>
                <w:sz w:val="20"/>
              </w:rPr>
              <w:t>
4)</w:t>
            </w:r>
          </w:p>
          <w:bookmarkEnd w:id="14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I, II и III уровня обеспечена необходимыми лекарственными средствами и изделиями медицнского назначения в соответствии с требованиями оказания медицинской помощи пациентам с ОКС или ОИМ согласна законодательства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430"/>
          <w:p>
            <w:pPr>
              <w:spacing w:after="20"/>
              <w:ind w:left="20"/>
              <w:jc w:val="both"/>
            </w:pPr>
            <w:r>
              <w:rPr>
                <w:rFonts w:ascii="Times New Roman"/>
                <w:b w:val="false"/>
                <w:i w:val="false"/>
                <w:color w:val="000000"/>
                <w:sz w:val="20"/>
              </w:rPr>
              <w:t>
5)</w:t>
            </w:r>
          </w:p>
          <w:bookmarkEnd w:id="14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I, II и III уровня оснащена необходимым оборудованием в соответствии с требованиями законодательства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431"/>
          <w:p>
            <w:pPr>
              <w:spacing w:after="20"/>
              <w:ind w:left="20"/>
              <w:jc w:val="both"/>
            </w:pPr>
            <w:r>
              <w:rPr>
                <w:rFonts w:ascii="Times New Roman"/>
                <w:b w:val="false"/>
                <w:i w:val="false"/>
                <w:color w:val="000000"/>
                <w:sz w:val="20"/>
              </w:rPr>
              <w:t>
134. Организационная структура. Организационная структура медицинской организации обеспечивает уход за пациентами с ОКС или ОИМ</w:t>
            </w:r>
          </w:p>
          <w:bookmarkEnd w:id="143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432"/>
          <w:p>
            <w:pPr>
              <w:spacing w:after="20"/>
              <w:ind w:left="20"/>
              <w:jc w:val="both"/>
            </w:pPr>
            <w:r>
              <w:rPr>
                <w:rFonts w:ascii="Times New Roman"/>
                <w:b w:val="false"/>
                <w:i w:val="false"/>
                <w:color w:val="000000"/>
                <w:sz w:val="20"/>
              </w:rPr>
              <w:t>
1)</w:t>
            </w:r>
          </w:p>
          <w:bookmarkEnd w:id="14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стационара I уровня установлено наличие отделения терапии с кардиологическими койками и палатой интенсивной терапии или кардиологическое отделение с палатой интенсивной терапии. На уровне первичной медико-санитарной помощи (далее – ПМСП) установлено наличие кабинета кардиолога в соответствии законодательства Республики Казахстан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433"/>
          <w:p>
            <w:pPr>
              <w:spacing w:after="20"/>
              <w:ind w:left="20"/>
              <w:jc w:val="both"/>
            </w:pPr>
            <w:r>
              <w:rPr>
                <w:rFonts w:ascii="Times New Roman"/>
                <w:b w:val="false"/>
                <w:i w:val="false"/>
                <w:color w:val="000000"/>
                <w:sz w:val="20"/>
              </w:rPr>
              <w:t>
2)</w:t>
            </w:r>
          </w:p>
          <w:bookmarkEnd w:id="14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медицинской организации II и III уровня установлено наличие кардиологического отделения с палатой интенсивной терапии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434"/>
          <w:p>
            <w:pPr>
              <w:spacing w:after="20"/>
              <w:ind w:left="20"/>
              <w:jc w:val="both"/>
            </w:pPr>
            <w:r>
              <w:rPr>
                <w:rFonts w:ascii="Times New Roman"/>
                <w:b w:val="false"/>
                <w:i w:val="false"/>
                <w:color w:val="000000"/>
                <w:sz w:val="20"/>
              </w:rPr>
              <w:t>
3)</w:t>
            </w:r>
          </w:p>
          <w:bookmarkEnd w:id="14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организационной структуре медицинской организации I, II и III уровня стационара установлено наличие службы реанимации и интенсивной терапии, с указанием минимального числа коек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435"/>
          <w:p>
            <w:pPr>
              <w:spacing w:after="20"/>
              <w:ind w:left="20"/>
              <w:jc w:val="both"/>
            </w:pPr>
            <w:r>
              <w:rPr>
                <w:rFonts w:ascii="Times New Roman"/>
                <w:b w:val="false"/>
                <w:i w:val="false"/>
                <w:color w:val="000000"/>
                <w:sz w:val="20"/>
              </w:rPr>
              <w:t>
4)</w:t>
            </w:r>
          </w:p>
          <w:bookmarkEnd w:id="14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медицинской организации I, II и III уровня стационара установлено наличие экстренного приемного отделения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436"/>
          <w:p>
            <w:pPr>
              <w:spacing w:after="20"/>
              <w:ind w:left="20"/>
              <w:jc w:val="both"/>
            </w:pPr>
            <w:r>
              <w:rPr>
                <w:rFonts w:ascii="Times New Roman"/>
                <w:b w:val="false"/>
                <w:i w:val="false"/>
                <w:color w:val="000000"/>
                <w:sz w:val="20"/>
              </w:rPr>
              <w:t>
5)</w:t>
            </w:r>
          </w:p>
          <w:bookmarkEnd w:id="14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медицинской организации I, II и III уровня установлено наличие службы реабилитации пациентов с ОКС или ОИМ или есть доказательства о взаимодействии с организациями, оказывающими реабилитационную помощь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437"/>
          <w:p>
            <w:pPr>
              <w:spacing w:after="20"/>
              <w:ind w:left="20"/>
              <w:jc w:val="both"/>
            </w:pPr>
            <w:r>
              <w:rPr>
                <w:rFonts w:ascii="Times New Roman"/>
                <w:b w:val="false"/>
                <w:i w:val="false"/>
                <w:color w:val="000000"/>
                <w:sz w:val="20"/>
              </w:rPr>
              <w:t xml:space="preserve">
135.Преемственность. Соблюдается преемственность оказания медицинской помощи </w:t>
            </w:r>
          </w:p>
          <w:bookmarkEnd w:id="143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438"/>
          <w:p>
            <w:pPr>
              <w:spacing w:after="20"/>
              <w:ind w:left="20"/>
              <w:jc w:val="both"/>
            </w:pPr>
            <w:r>
              <w:rPr>
                <w:rFonts w:ascii="Times New Roman"/>
                <w:b w:val="false"/>
                <w:i w:val="false"/>
                <w:color w:val="000000"/>
                <w:sz w:val="20"/>
              </w:rPr>
              <w:t>
1)</w:t>
            </w:r>
          </w:p>
          <w:bookmarkEnd w:id="14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госпитализации, направления и перевода пациентов в другие медицинские организации осуществляется на основании критериев, установленных медицинской организацией и ресурсов организации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439"/>
          <w:p>
            <w:pPr>
              <w:spacing w:after="20"/>
              <w:ind w:left="20"/>
              <w:jc w:val="both"/>
            </w:pPr>
            <w:r>
              <w:rPr>
                <w:rFonts w:ascii="Times New Roman"/>
                <w:b w:val="false"/>
                <w:i w:val="false"/>
                <w:color w:val="000000"/>
                <w:sz w:val="20"/>
              </w:rPr>
              <w:t>
2)</w:t>
            </w:r>
          </w:p>
          <w:bookmarkEnd w:id="14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персонал медицинской организации ответственный за госпитализацию, направление и перевод пациентов в другие организации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440"/>
          <w:p>
            <w:pPr>
              <w:spacing w:after="20"/>
              <w:ind w:left="20"/>
              <w:jc w:val="both"/>
            </w:pPr>
            <w:r>
              <w:rPr>
                <w:rFonts w:ascii="Times New Roman"/>
                <w:b w:val="false"/>
                <w:i w:val="false"/>
                <w:color w:val="000000"/>
                <w:sz w:val="20"/>
              </w:rPr>
              <w:t>
3)</w:t>
            </w:r>
          </w:p>
          <w:bookmarkEnd w:id="14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обследования пациентов (лабораторные и инструментальные методы исследования, осмотры специалистов) стандартизирован с учетом уровней оказания медицинской помощи и законодательства Республики Казахстан.</w:t>
            </w:r>
            <w:r>
              <w:br/>
            </w:r>
            <w:r>
              <w:rPr>
                <w:rFonts w:ascii="Times New Roman"/>
                <w:b w:val="false"/>
                <w:i w:val="false"/>
                <w:color w:val="000000"/>
                <w:sz w:val="20"/>
              </w:rPr>
              <w:t xml:space="preserve">
Копии протоколов диагностики и лечения и алгоритмов или стандартов операционных процедур доступны персоналу медицинской организации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441"/>
          <w:p>
            <w:pPr>
              <w:spacing w:after="20"/>
              <w:ind w:left="20"/>
              <w:jc w:val="both"/>
            </w:pPr>
            <w:r>
              <w:rPr>
                <w:rFonts w:ascii="Times New Roman"/>
                <w:b w:val="false"/>
                <w:i w:val="false"/>
                <w:color w:val="000000"/>
                <w:sz w:val="20"/>
              </w:rPr>
              <w:t>
4)</w:t>
            </w:r>
          </w:p>
          <w:bookmarkEnd w:id="14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 процесс и временные рамки передачи результатов обследований ответственному персоналу для принятия решения по госпитализации, направлению и переводу пациентов в другие организации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442"/>
          <w:p>
            <w:pPr>
              <w:spacing w:after="20"/>
              <w:ind w:left="20"/>
              <w:jc w:val="both"/>
            </w:pPr>
            <w:r>
              <w:rPr>
                <w:rFonts w:ascii="Times New Roman"/>
                <w:b w:val="false"/>
                <w:i w:val="false"/>
                <w:color w:val="000000"/>
                <w:sz w:val="20"/>
              </w:rPr>
              <w:t>
5)</w:t>
            </w:r>
          </w:p>
          <w:bookmarkEnd w:id="14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 процесс перевода и транспортировки пациентов в другие медицинские организации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443"/>
          <w:p>
            <w:pPr>
              <w:spacing w:after="20"/>
              <w:ind w:left="20"/>
              <w:jc w:val="both"/>
            </w:pPr>
            <w:r>
              <w:rPr>
                <w:rFonts w:ascii="Times New Roman"/>
                <w:b w:val="false"/>
                <w:i w:val="false"/>
                <w:color w:val="000000"/>
                <w:sz w:val="20"/>
              </w:rPr>
              <w:t>
136.Амбулаторно-поликлиническая помощь - I уровень. На уровне амбулаторной поликлинической помощи проводится своевременное выявление и лечение кардиологических пациентов</w:t>
            </w:r>
          </w:p>
          <w:bookmarkEnd w:id="144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444"/>
          <w:p>
            <w:pPr>
              <w:spacing w:after="20"/>
              <w:ind w:left="20"/>
              <w:jc w:val="both"/>
            </w:pPr>
            <w:r>
              <w:rPr>
                <w:rFonts w:ascii="Times New Roman"/>
                <w:b w:val="false"/>
                <w:i w:val="false"/>
                <w:color w:val="000000"/>
                <w:sz w:val="20"/>
              </w:rPr>
              <w:t>
1)</w:t>
            </w:r>
          </w:p>
          <w:bookmarkEnd w:id="14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первичная медико-санитарная помощь, при необходимости организуется консультативно-диагностическая и экстренная медицинская помощь пациентам, согласно утвержденным протоколам диагностики и лечения ОКС/ОИМ или требованиям законодательства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445"/>
          <w:p>
            <w:pPr>
              <w:spacing w:after="20"/>
              <w:ind w:left="20"/>
              <w:jc w:val="both"/>
            </w:pPr>
            <w:r>
              <w:rPr>
                <w:rFonts w:ascii="Times New Roman"/>
                <w:b w:val="false"/>
                <w:i w:val="false"/>
                <w:color w:val="000000"/>
                <w:sz w:val="20"/>
              </w:rPr>
              <w:t>
2)</w:t>
            </w:r>
          </w:p>
          <w:bookmarkEnd w:id="14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Пациентам с ОКС или ОИМ проводится необходимый комплекс диагностических, лабораторных и инструментальных исследований в соответствии с протоколами диагностики и лечения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446"/>
          <w:p>
            <w:pPr>
              <w:spacing w:after="20"/>
              <w:ind w:left="20"/>
              <w:jc w:val="both"/>
            </w:pPr>
            <w:r>
              <w:rPr>
                <w:rFonts w:ascii="Times New Roman"/>
                <w:b w:val="false"/>
                <w:i w:val="false"/>
                <w:color w:val="000000"/>
                <w:sz w:val="20"/>
              </w:rPr>
              <w:t>
3)</w:t>
            </w:r>
          </w:p>
          <w:bookmarkEnd w:id="14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Осуществляется своевременная диспансеризация кардиологических пациентов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447"/>
          <w:p>
            <w:pPr>
              <w:spacing w:after="20"/>
              <w:ind w:left="20"/>
              <w:jc w:val="both"/>
            </w:pPr>
            <w:r>
              <w:rPr>
                <w:rFonts w:ascii="Times New Roman"/>
                <w:b w:val="false"/>
                <w:i w:val="false"/>
                <w:color w:val="000000"/>
                <w:sz w:val="20"/>
              </w:rPr>
              <w:t>
4)</w:t>
            </w:r>
          </w:p>
          <w:bookmarkEnd w:id="14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Проводятся профилактические осмотры и скрининговые исследования населения на болезни системы кровообращения, в том числе ишемическую болезнь сердца, артериальную гипертензию и сахарный диабет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448"/>
          <w:p>
            <w:pPr>
              <w:spacing w:after="20"/>
              <w:ind w:left="20"/>
              <w:jc w:val="both"/>
            </w:pPr>
            <w:r>
              <w:rPr>
                <w:rFonts w:ascii="Times New Roman"/>
                <w:b w:val="false"/>
                <w:i w:val="false"/>
                <w:color w:val="000000"/>
                <w:sz w:val="20"/>
              </w:rPr>
              <w:t>
5)</w:t>
            </w:r>
          </w:p>
          <w:bookmarkEnd w:id="14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мероприятия по формированию и пропаганде здорового образа жизни, вовлечению пациентов в процесс управления здоровьем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449"/>
          <w:p>
            <w:pPr>
              <w:spacing w:after="20"/>
              <w:ind w:left="20"/>
              <w:jc w:val="both"/>
            </w:pPr>
            <w:r>
              <w:rPr>
                <w:rFonts w:ascii="Times New Roman"/>
                <w:b w:val="false"/>
                <w:i w:val="false"/>
                <w:color w:val="000000"/>
                <w:sz w:val="20"/>
              </w:rPr>
              <w:t>
137.Приемное отделение. Процесс госпитализации пациентов стандартизирован и соответствует нуждам пациента с ОКС/ОИМ</w:t>
            </w:r>
          </w:p>
          <w:bookmarkEnd w:id="144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450"/>
          <w:p>
            <w:pPr>
              <w:spacing w:after="20"/>
              <w:ind w:left="20"/>
              <w:jc w:val="both"/>
            </w:pPr>
            <w:r>
              <w:rPr>
                <w:rFonts w:ascii="Times New Roman"/>
                <w:b w:val="false"/>
                <w:i w:val="false"/>
                <w:color w:val="000000"/>
                <w:sz w:val="20"/>
              </w:rPr>
              <w:t>
1)</w:t>
            </w:r>
          </w:p>
          <w:bookmarkEnd w:id="14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медицинских организациях I, II и III внедрена система связи, позволяющая врачу приемного отделения получить информацию от бригады скорой медицинской помощи и экстренно оповестить ответственный медицинский персонал (кардиолога и (или) интервенционного кардиолога) о поступающем пациенте с ОКС или ОИМ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451"/>
          <w:p>
            <w:pPr>
              <w:spacing w:after="20"/>
              <w:ind w:left="20"/>
              <w:jc w:val="both"/>
            </w:pPr>
            <w:r>
              <w:rPr>
                <w:rFonts w:ascii="Times New Roman"/>
                <w:b w:val="false"/>
                <w:i w:val="false"/>
                <w:color w:val="000000"/>
                <w:sz w:val="20"/>
              </w:rPr>
              <w:t>
2)</w:t>
            </w:r>
          </w:p>
          <w:bookmarkEnd w:id="14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медицинская сортировка пациентов в соответствии с утвержденными правилами медицинской организации, соблюдаются временные рамки алгоритма оказания медицинской помощи пациентам с ОКС или ОИМ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452"/>
          <w:p>
            <w:pPr>
              <w:spacing w:after="20"/>
              <w:ind w:left="20"/>
              <w:jc w:val="both"/>
            </w:pPr>
            <w:r>
              <w:rPr>
                <w:rFonts w:ascii="Times New Roman"/>
                <w:b w:val="false"/>
                <w:i w:val="false"/>
                <w:color w:val="000000"/>
                <w:sz w:val="20"/>
              </w:rPr>
              <w:t>
3)</w:t>
            </w:r>
          </w:p>
          <w:bookmarkEnd w:id="14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обучен критериям медицинской сортировки пациентов и проводит его документацию в соответствии с правилами медицинской организации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453"/>
          <w:p>
            <w:pPr>
              <w:spacing w:after="20"/>
              <w:ind w:left="20"/>
              <w:jc w:val="both"/>
            </w:pPr>
            <w:r>
              <w:rPr>
                <w:rFonts w:ascii="Times New Roman"/>
                <w:b w:val="false"/>
                <w:i w:val="false"/>
                <w:color w:val="000000"/>
                <w:sz w:val="20"/>
              </w:rPr>
              <w:t>
4)</w:t>
            </w:r>
          </w:p>
          <w:bookmarkEnd w:id="14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 отделение оснащено в соответствии с требованиями законодательства Республики Казахстан в зависимости от уровня оказываемой медицинской помощи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454"/>
          <w:p>
            <w:pPr>
              <w:spacing w:after="20"/>
              <w:ind w:left="20"/>
              <w:jc w:val="both"/>
            </w:pPr>
            <w:r>
              <w:rPr>
                <w:rFonts w:ascii="Times New Roman"/>
                <w:b w:val="false"/>
                <w:i w:val="false"/>
                <w:color w:val="000000"/>
                <w:sz w:val="20"/>
              </w:rPr>
              <w:t>
5)</w:t>
            </w:r>
          </w:p>
          <w:bookmarkEnd w:id="14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приему пациентов с ОКС или ОИМ проводится согласно процедурам, утвержденным руководством медицинской организации и в соответствии с законодательством Республики Казахстан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55"/>
          <w:p>
            <w:pPr>
              <w:spacing w:after="20"/>
              <w:ind w:left="20"/>
              <w:jc w:val="both"/>
            </w:pPr>
            <w:r>
              <w:rPr>
                <w:rFonts w:ascii="Times New Roman"/>
                <w:b w:val="false"/>
                <w:i w:val="false"/>
                <w:color w:val="000000"/>
                <w:sz w:val="20"/>
              </w:rPr>
              <w:t>
138.Первичный осмотр. Объем первичного осмотра пациента соответствует профессиональным требованиям</w:t>
            </w:r>
          </w:p>
          <w:bookmarkEnd w:id="145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56"/>
          <w:p>
            <w:pPr>
              <w:spacing w:after="20"/>
              <w:ind w:left="20"/>
              <w:jc w:val="both"/>
            </w:pPr>
            <w:r>
              <w:rPr>
                <w:rFonts w:ascii="Times New Roman"/>
                <w:b w:val="false"/>
                <w:i w:val="false"/>
                <w:color w:val="000000"/>
                <w:sz w:val="20"/>
              </w:rPr>
              <w:t>
1)</w:t>
            </w:r>
          </w:p>
          <w:bookmarkEnd w:id="14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осуществляется сбор кардиологического анамнеза и оценка состояния пациента. Данные первичного осмотра зафиксированы в медицинской карте пациента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57"/>
          <w:p>
            <w:pPr>
              <w:spacing w:after="20"/>
              <w:ind w:left="20"/>
              <w:jc w:val="both"/>
            </w:pPr>
            <w:r>
              <w:rPr>
                <w:rFonts w:ascii="Times New Roman"/>
                <w:b w:val="false"/>
                <w:i w:val="false"/>
                <w:color w:val="000000"/>
                <w:sz w:val="20"/>
              </w:rPr>
              <w:t>
2)</w:t>
            </w:r>
          </w:p>
          <w:bookmarkEnd w:id="14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жизненно важных функций пациента согласно требованиям протоколов лечения. Исходная оценка включает:</w:t>
            </w:r>
            <w:r>
              <w:br/>
            </w:r>
            <w:r>
              <w:rPr>
                <w:rFonts w:ascii="Times New Roman"/>
                <w:b w:val="false"/>
                <w:i w:val="false"/>
                <w:color w:val="000000"/>
                <w:sz w:val="20"/>
              </w:rPr>
              <w:t>
измерение артериального давления, частоты сердечных сокращений;</w:t>
            </w:r>
            <w:r>
              <w:br/>
            </w:r>
            <w:r>
              <w:rPr>
                <w:rFonts w:ascii="Times New Roman"/>
                <w:b w:val="false"/>
                <w:i w:val="false"/>
                <w:color w:val="000000"/>
                <w:sz w:val="20"/>
              </w:rPr>
              <w:t>
определение состояния органов;</w:t>
            </w:r>
            <w:r>
              <w:br/>
            </w:r>
            <w:r>
              <w:rPr>
                <w:rFonts w:ascii="Times New Roman"/>
                <w:b w:val="false"/>
                <w:i w:val="false"/>
                <w:color w:val="000000"/>
                <w:sz w:val="20"/>
              </w:rPr>
              <w:t xml:space="preserve">
оценка состояния сердечно-сосудистой системы, наличие сопутствующих заболеваний сердца и других заболеваний (сахарный диабет, неврологическая патология и др.); </w:t>
            </w:r>
            <w:r>
              <w:br/>
            </w:r>
            <w:r>
              <w:rPr>
                <w:rFonts w:ascii="Times New Roman"/>
                <w:b w:val="false"/>
                <w:i w:val="false"/>
                <w:color w:val="000000"/>
                <w:sz w:val="20"/>
              </w:rPr>
              <w:t>
определение уровня оксигенации с использованием пульсоксиметрии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458"/>
          <w:p>
            <w:pPr>
              <w:spacing w:after="20"/>
              <w:ind w:left="20"/>
              <w:jc w:val="both"/>
            </w:pPr>
            <w:r>
              <w:rPr>
                <w:rFonts w:ascii="Times New Roman"/>
                <w:b w:val="false"/>
                <w:i w:val="false"/>
                <w:color w:val="000000"/>
                <w:sz w:val="20"/>
              </w:rPr>
              <w:t>
3)</w:t>
            </w:r>
          </w:p>
          <w:bookmarkEnd w:id="14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лабораторные и инструментальные исследования, согласно требований протоколов диагностики и лечения пациентов с ОКС или ОИМ:</w:t>
            </w:r>
            <w:r>
              <w:br/>
            </w:r>
            <w:r>
              <w:rPr>
                <w:rFonts w:ascii="Times New Roman"/>
                <w:b w:val="false"/>
                <w:i w:val="false"/>
                <w:color w:val="000000"/>
                <w:sz w:val="20"/>
              </w:rPr>
              <w:t>
электрокардиографическое исследование в 12-отведениях;</w:t>
            </w:r>
            <w:r>
              <w:br/>
            </w:r>
            <w:r>
              <w:rPr>
                <w:rFonts w:ascii="Times New Roman"/>
                <w:b w:val="false"/>
                <w:i w:val="false"/>
                <w:color w:val="000000"/>
                <w:sz w:val="20"/>
              </w:rPr>
              <w:t>
высокочувствительные измерение тропонинов;</w:t>
            </w:r>
            <w:r>
              <w:br/>
            </w:r>
            <w:r>
              <w:rPr>
                <w:rFonts w:ascii="Times New Roman"/>
                <w:b w:val="false"/>
                <w:i w:val="false"/>
                <w:color w:val="000000"/>
                <w:sz w:val="20"/>
              </w:rPr>
              <w:t>
биохимический анализ крови;</w:t>
            </w:r>
            <w:r>
              <w:br/>
            </w:r>
            <w:r>
              <w:rPr>
                <w:rFonts w:ascii="Times New Roman"/>
                <w:b w:val="false"/>
                <w:i w:val="false"/>
                <w:color w:val="000000"/>
                <w:sz w:val="20"/>
              </w:rPr>
              <w:t>
эхокардиография (при необходимости)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459"/>
          <w:p>
            <w:pPr>
              <w:spacing w:after="20"/>
              <w:ind w:left="20"/>
              <w:jc w:val="both"/>
            </w:pPr>
            <w:r>
              <w:rPr>
                <w:rFonts w:ascii="Times New Roman"/>
                <w:b w:val="false"/>
                <w:i w:val="false"/>
                <w:color w:val="000000"/>
                <w:sz w:val="20"/>
              </w:rPr>
              <w:t>
4)</w:t>
            </w:r>
          </w:p>
          <w:bookmarkEnd w:id="14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 подпись врача зафиксирована в форме первичного осмотра пациента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460"/>
          <w:p>
            <w:pPr>
              <w:spacing w:after="20"/>
              <w:ind w:left="20"/>
              <w:jc w:val="both"/>
            </w:pPr>
            <w:r>
              <w:rPr>
                <w:rFonts w:ascii="Times New Roman"/>
                <w:b w:val="false"/>
                <w:i w:val="false"/>
                <w:color w:val="000000"/>
                <w:sz w:val="20"/>
              </w:rPr>
              <w:t>
5)</w:t>
            </w:r>
          </w:p>
          <w:bookmarkEnd w:id="14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осмотра пациента зафиксировано в форме первичного осмотра пациента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461"/>
          <w:p>
            <w:pPr>
              <w:spacing w:after="20"/>
              <w:ind w:left="20"/>
              <w:jc w:val="both"/>
            </w:pPr>
            <w:r>
              <w:rPr>
                <w:rFonts w:ascii="Times New Roman"/>
                <w:b w:val="false"/>
                <w:i w:val="false"/>
                <w:color w:val="000000"/>
                <w:sz w:val="20"/>
              </w:rPr>
              <w:t>
139.Интенсивная терапия. Служба анестезии, реанимации и интенсивной терапии соответствует клиническим нуждам пациентов</w:t>
            </w:r>
          </w:p>
          <w:bookmarkEnd w:id="146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62"/>
          <w:p>
            <w:pPr>
              <w:spacing w:after="20"/>
              <w:ind w:left="20"/>
              <w:jc w:val="both"/>
            </w:pPr>
            <w:r>
              <w:rPr>
                <w:rFonts w:ascii="Times New Roman"/>
                <w:b w:val="false"/>
                <w:i w:val="false"/>
                <w:color w:val="000000"/>
                <w:sz w:val="20"/>
              </w:rPr>
              <w:t>
1)</w:t>
            </w:r>
          </w:p>
          <w:bookmarkEnd w:id="14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службы анестезии, реанимации и интенсивной терапии укомплектован в соответствии с требованиями штатного расписания и законодательства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463"/>
          <w:p>
            <w:pPr>
              <w:spacing w:after="20"/>
              <w:ind w:left="20"/>
              <w:jc w:val="both"/>
            </w:pPr>
            <w:r>
              <w:rPr>
                <w:rFonts w:ascii="Times New Roman"/>
                <w:b w:val="false"/>
                <w:i w:val="false"/>
                <w:color w:val="000000"/>
                <w:sz w:val="20"/>
              </w:rPr>
              <w:t>
2)</w:t>
            </w:r>
          </w:p>
          <w:bookmarkEnd w:id="14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Определены функциональные обязанности, требования к квалификации и ответственность персонала службы анестезии, реанимации и интенсивной терапии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464"/>
          <w:p>
            <w:pPr>
              <w:spacing w:after="20"/>
              <w:ind w:left="20"/>
              <w:jc w:val="both"/>
            </w:pPr>
            <w:r>
              <w:rPr>
                <w:rFonts w:ascii="Times New Roman"/>
                <w:b w:val="false"/>
                <w:i w:val="false"/>
                <w:color w:val="000000"/>
                <w:sz w:val="20"/>
              </w:rPr>
              <w:t>
3)</w:t>
            </w:r>
          </w:p>
          <w:bookmarkEnd w:id="14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реанимации и интенсивной терапии оснащена (медицинское оборудование, изделия медицинского назначения, лекарственные средства, мебель, информационное обеспечение) в соответствии с требованиями законодательства Республики Казахстан и согласно уровню оказываемой медицинской помощи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465"/>
          <w:p>
            <w:pPr>
              <w:spacing w:after="20"/>
              <w:ind w:left="20"/>
              <w:jc w:val="both"/>
            </w:pPr>
            <w:r>
              <w:rPr>
                <w:rFonts w:ascii="Times New Roman"/>
                <w:b w:val="false"/>
                <w:i w:val="false"/>
                <w:color w:val="000000"/>
                <w:sz w:val="20"/>
              </w:rPr>
              <w:t>
4)</w:t>
            </w:r>
          </w:p>
          <w:bookmarkEnd w:id="14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в отделении реанимации и интенсивной терапии соответствует требованиям протоколов диагностики и лечения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466"/>
          <w:p>
            <w:pPr>
              <w:spacing w:after="20"/>
              <w:ind w:left="20"/>
              <w:jc w:val="both"/>
            </w:pPr>
            <w:r>
              <w:rPr>
                <w:rFonts w:ascii="Times New Roman"/>
                <w:b w:val="false"/>
                <w:i w:val="false"/>
                <w:color w:val="000000"/>
                <w:sz w:val="20"/>
              </w:rPr>
              <w:t>
5)</w:t>
            </w:r>
          </w:p>
          <w:bookmarkEnd w:id="14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утверждены критерии перевода пациентов в/из отделение (-я) интенсивной терапии и реанимации. Оценка состояния пациента на соответствие данным критериям осуществляется врачом-реаниматологом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467"/>
          <w:p>
            <w:pPr>
              <w:spacing w:after="20"/>
              <w:ind w:left="20"/>
              <w:jc w:val="both"/>
            </w:pPr>
            <w:r>
              <w:rPr>
                <w:rFonts w:ascii="Times New Roman"/>
                <w:b w:val="false"/>
                <w:i w:val="false"/>
                <w:color w:val="000000"/>
                <w:sz w:val="20"/>
              </w:rPr>
              <w:t>
140.Профилактика тромбоэмболии и тромболитическая терапия. Профилактика тромбоэмболии и (или) тромболитическая терапия проводится в соответствии с протоколами лечения</w:t>
            </w:r>
          </w:p>
          <w:bookmarkEnd w:id="146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68"/>
          <w:p>
            <w:pPr>
              <w:spacing w:after="20"/>
              <w:ind w:left="20"/>
              <w:jc w:val="both"/>
            </w:pPr>
            <w:r>
              <w:rPr>
                <w:rFonts w:ascii="Times New Roman"/>
                <w:b w:val="false"/>
                <w:i w:val="false"/>
                <w:color w:val="000000"/>
                <w:sz w:val="20"/>
              </w:rPr>
              <w:t>
1)</w:t>
            </w:r>
          </w:p>
          <w:bookmarkEnd w:id="14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проводится оценка рисков для определения показаний и противопоказаний к тромболитической терапии. Данные оценки рисков фиксируются в медицинской карте пациента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69"/>
          <w:p>
            <w:pPr>
              <w:spacing w:after="20"/>
              <w:ind w:left="20"/>
              <w:jc w:val="both"/>
            </w:pPr>
            <w:r>
              <w:rPr>
                <w:rFonts w:ascii="Times New Roman"/>
                <w:b w:val="false"/>
                <w:i w:val="false"/>
                <w:color w:val="000000"/>
                <w:sz w:val="20"/>
              </w:rPr>
              <w:t>
2)</w:t>
            </w:r>
          </w:p>
          <w:bookmarkEnd w:id="14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заполняется форма протокола тромболитической терапии, утвержденная первым руководителем медицинской организации. Тактика тромболитической терапии основывается на клинических протоколах лечения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70"/>
          <w:p>
            <w:pPr>
              <w:spacing w:after="20"/>
              <w:ind w:left="20"/>
              <w:jc w:val="both"/>
            </w:pPr>
            <w:r>
              <w:rPr>
                <w:rFonts w:ascii="Times New Roman"/>
                <w:b w:val="false"/>
                <w:i w:val="false"/>
                <w:color w:val="000000"/>
                <w:sz w:val="20"/>
              </w:rPr>
              <w:t>
3)</w:t>
            </w:r>
          </w:p>
          <w:bookmarkEnd w:id="14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необходимый объем лабораторных и инструментальных исследований (общий анализ крови с обязательным определением числа тромбоцитов, гематокрита, определение уровня гликемии, активированное частичное тромбопластиновое время и международное нормализованное отношение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471"/>
          <w:p>
            <w:pPr>
              <w:spacing w:after="20"/>
              <w:ind w:left="20"/>
              <w:jc w:val="both"/>
            </w:pPr>
            <w:r>
              <w:rPr>
                <w:rFonts w:ascii="Times New Roman"/>
                <w:b w:val="false"/>
                <w:i w:val="false"/>
                <w:color w:val="000000"/>
                <w:sz w:val="20"/>
              </w:rPr>
              <w:t>
4)</w:t>
            </w:r>
          </w:p>
          <w:bookmarkEnd w:id="14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 пациентов с фибрилляцией предсердий и механическими клапанами, принимающих на регулярной основе оральные антикоагулянты для профилактики тромбоэмболических осложнений, проводится обязательный контроль анализа международное нормализованное отношение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72"/>
          <w:p>
            <w:pPr>
              <w:spacing w:after="20"/>
              <w:ind w:left="20"/>
              <w:jc w:val="both"/>
            </w:pPr>
            <w:r>
              <w:rPr>
                <w:rFonts w:ascii="Times New Roman"/>
                <w:b w:val="false"/>
                <w:i w:val="false"/>
                <w:color w:val="000000"/>
                <w:sz w:val="20"/>
              </w:rPr>
              <w:t>
5)</w:t>
            </w:r>
          </w:p>
          <w:bookmarkEnd w:id="14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и мониторинг периферического венозного катетера соответствует требованиям инфекционного контроля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73"/>
          <w:p>
            <w:pPr>
              <w:spacing w:after="20"/>
              <w:ind w:left="20"/>
              <w:jc w:val="both"/>
            </w:pPr>
            <w:r>
              <w:rPr>
                <w:rFonts w:ascii="Times New Roman"/>
                <w:b w:val="false"/>
                <w:i w:val="false"/>
                <w:color w:val="000000"/>
                <w:sz w:val="20"/>
              </w:rPr>
              <w:t>
141.Стационарная медицинская помощь. Стационарная медицинская помощь отвечает потребностям пациентов с ОКС или ОИМ</w:t>
            </w:r>
          </w:p>
          <w:bookmarkEnd w:id="147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74"/>
          <w:p>
            <w:pPr>
              <w:spacing w:after="20"/>
              <w:ind w:left="20"/>
              <w:jc w:val="both"/>
            </w:pPr>
            <w:r>
              <w:rPr>
                <w:rFonts w:ascii="Times New Roman"/>
                <w:b w:val="false"/>
                <w:i w:val="false"/>
                <w:color w:val="000000"/>
                <w:sz w:val="20"/>
              </w:rPr>
              <w:t>
1)</w:t>
            </w:r>
          </w:p>
          <w:bookmarkEnd w:id="14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с подозрением на ОКС или ОИМ госпитализируется в экстренном порядке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75"/>
          <w:p>
            <w:pPr>
              <w:spacing w:after="20"/>
              <w:ind w:left="20"/>
              <w:jc w:val="both"/>
            </w:pPr>
            <w:r>
              <w:rPr>
                <w:rFonts w:ascii="Times New Roman"/>
                <w:b w:val="false"/>
                <w:i w:val="false"/>
                <w:color w:val="000000"/>
                <w:sz w:val="20"/>
              </w:rPr>
              <w:t>
2)</w:t>
            </w:r>
          </w:p>
          <w:bookmarkEnd w:id="14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организациях II и III уровня – при угрозе возникновения нарушений жизненно-важных функций госпитализация проводится в блок / отделение реанимации или лабораторию катетеризации согласно требованиям законодательства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76"/>
          <w:p>
            <w:pPr>
              <w:spacing w:after="20"/>
              <w:ind w:left="20"/>
              <w:jc w:val="both"/>
            </w:pPr>
            <w:r>
              <w:rPr>
                <w:rFonts w:ascii="Times New Roman"/>
                <w:b w:val="false"/>
                <w:i w:val="false"/>
                <w:color w:val="000000"/>
                <w:sz w:val="20"/>
              </w:rPr>
              <w:t>
3)</w:t>
            </w:r>
          </w:p>
          <w:bookmarkEnd w:id="14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организациях I, II и III уровня ответственным лицом при затруднении постановки диагноза, неэффективности проводимого лечения, а также при иных показаниях, организуется консилиум в целях установления диагноза и определения более эффективного плана лечения согласно требованиям протоколов диагностики и лечения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77"/>
          <w:p>
            <w:pPr>
              <w:spacing w:after="20"/>
              <w:ind w:left="20"/>
              <w:jc w:val="both"/>
            </w:pPr>
            <w:r>
              <w:rPr>
                <w:rFonts w:ascii="Times New Roman"/>
                <w:b w:val="false"/>
                <w:i w:val="false"/>
                <w:color w:val="000000"/>
                <w:sz w:val="20"/>
              </w:rPr>
              <w:t>
4)</w:t>
            </w:r>
          </w:p>
          <w:bookmarkEnd w:id="14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 пациента (или опекуна/члена семьи) берется письменное информированное согласие на проведение процедуры высокого риска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478"/>
          <w:p>
            <w:pPr>
              <w:spacing w:after="20"/>
              <w:ind w:left="20"/>
              <w:jc w:val="both"/>
            </w:pPr>
            <w:r>
              <w:rPr>
                <w:rFonts w:ascii="Times New Roman"/>
                <w:b w:val="false"/>
                <w:i w:val="false"/>
                <w:color w:val="000000"/>
                <w:sz w:val="20"/>
              </w:rPr>
              <w:t>
5)</w:t>
            </w:r>
          </w:p>
          <w:bookmarkEnd w:id="14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 пациента (или опекуна/члена семьи) берется письменное информированное согласие на проведение хирургического лечения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79"/>
          <w:p>
            <w:pPr>
              <w:spacing w:after="20"/>
              <w:ind w:left="20"/>
              <w:jc w:val="both"/>
            </w:pPr>
            <w:r>
              <w:rPr>
                <w:rFonts w:ascii="Times New Roman"/>
                <w:b w:val="false"/>
                <w:i w:val="false"/>
                <w:color w:val="000000"/>
                <w:sz w:val="20"/>
              </w:rPr>
              <w:t>
142.Основное лечение. Этапы проведения основного лечения стандартизированы</w:t>
            </w:r>
          </w:p>
          <w:bookmarkEnd w:id="147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80"/>
          <w:p>
            <w:pPr>
              <w:spacing w:after="20"/>
              <w:ind w:left="20"/>
              <w:jc w:val="both"/>
            </w:pPr>
            <w:r>
              <w:rPr>
                <w:rFonts w:ascii="Times New Roman"/>
                <w:b w:val="false"/>
                <w:i w:val="false"/>
                <w:color w:val="000000"/>
                <w:sz w:val="20"/>
              </w:rPr>
              <w:t>
1)</w:t>
            </w:r>
          </w:p>
          <w:bookmarkEnd w:id="14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медицинской организации проводится мониторинг и коррекция жизненно-важных функций и гемостаза пациента на постоянной основе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81"/>
          <w:p>
            <w:pPr>
              <w:spacing w:after="20"/>
              <w:ind w:left="20"/>
              <w:jc w:val="both"/>
            </w:pPr>
            <w:r>
              <w:rPr>
                <w:rFonts w:ascii="Times New Roman"/>
                <w:b w:val="false"/>
                <w:i w:val="false"/>
                <w:color w:val="000000"/>
                <w:sz w:val="20"/>
              </w:rPr>
              <w:t>
2)</w:t>
            </w:r>
          </w:p>
          <w:bookmarkEnd w:id="14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медицинской организации проводится контроль лабораторных показателей и данных инструментальных исследований пациента при наличии показаний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482"/>
          <w:p>
            <w:pPr>
              <w:spacing w:after="20"/>
              <w:ind w:left="20"/>
              <w:jc w:val="both"/>
            </w:pPr>
            <w:r>
              <w:rPr>
                <w:rFonts w:ascii="Times New Roman"/>
                <w:b w:val="false"/>
                <w:i w:val="false"/>
                <w:color w:val="000000"/>
                <w:sz w:val="20"/>
              </w:rPr>
              <w:t>
3)</w:t>
            </w:r>
          </w:p>
          <w:bookmarkEnd w:id="14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медицинской организации проводится обеспечение адекватной оксигенации (инсуфляция кислорода, установка воздуховода, искусственная вентиляция легких) пациента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483"/>
          <w:p>
            <w:pPr>
              <w:spacing w:after="20"/>
              <w:ind w:left="20"/>
              <w:jc w:val="both"/>
            </w:pPr>
            <w:r>
              <w:rPr>
                <w:rFonts w:ascii="Times New Roman"/>
                <w:b w:val="false"/>
                <w:i w:val="false"/>
                <w:color w:val="000000"/>
                <w:sz w:val="20"/>
              </w:rPr>
              <w:t>
4)</w:t>
            </w:r>
          </w:p>
          <w:bookmarkEnd w:id="14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медицинской организации проводится профилактика и лечение осложнений (тромбоэмболия легочной артерии, пневмонии, тромбоэмболии глубоких вен нижних конечностей, пролежни, острые пептические язвы и пр.)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484"/>
          <w:p>
            <w:pPr>
              <w:spacing w:after="20"/>
              <w:ind w:left="20"/>
              <w:jc w:val="both"/>
            </w:pPr>
            <w:r>
              <w:rPr>
                <w:rFonts w:ascii="Times New Roman"/>
                <w:b w:val="false"/>
                <w:i w:val="false"/>
                <w:color w:val="000000"/>
                <w:sz w:val="20"/>
              </w:rPr>
              <w:t>
5)</w:t>
            </w:r>
          </w:p>
          <w:bookmarkEnd w:id="14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необходимое оборудование для оказания основного лечения пациенту, согласно требованиям протоколов диагностики и лечения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485"/>
          <w:p>
            <w:pPr>
              <w:spacing w:after="20"/>
              <w:ind w:left="20"/>
              <w:jc w:val="both"/>
            </w:pPr>
            <w:r>
              <w:rPr>
                <w:rFonts w:ascii="Times New Roman"/>
                <w:b w:val="false"/>
                <w:i w:val="false"/>
                <w:color w:val="000000"/>
                <w:sz w:val="20"/>
              </w:rPr>
              <w:t>
143.Хирургическое лечение пациентов с ОИМ (III уровень). Хирургическое лечение острого инфаркта миокарда соответствует профессиональным требованиям, утвержденным клиническим протоколам и потребностям пациентов</w:t>
            </w:r>
          </w:p>
          <w:bookmarkEnd w:id="148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486"/>
          <w:p>
            <w:pPr>
              <w:spacing w:after="20"/>
              <w:ind w:left="20"/>
              <w:jc w:val="both"/>
            </w:pPr>
            <w:r>
              <w:rPr>
                <w:rFonts w:ascii="Times New Roman"/>
                <w:b w:val="false"/>
                <w:i w:val="false"/>
                <w:color w:val="000000"/>
                <w:sz w:val="20"/>
              </w:rPr>
              <w:t>
1)</w:t>
            </w:r>
          </w:p>
          <w:bookmarkEnd w:id="14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лечение проводится по обоснованным показаниям согласно требованиям протоколов диагностики и лечения и законодательства Республики Казахстан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487"/>
          <w:p>
            <w:pPr>
              <w:spacing w:after="20"/>
              <w:ind w:left="20"/>
              <w:jc w:val="both"/>
            </w:pPr>
            <w:r>
              <w:rPr>
                <w:rFonts w:ascii="Times New Roman"/>
                <w:b w:val="false"/>
                <w:i w:val="false"/>
                <w:color w:val="000000"/>
                <w:sz w:val="20"/>
              </w:rPr>
              <w:t>
2)</w:t>
            </w:r>
          </w:p>
          <w:bookmarkEnd w:id="14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проведении хирургических вмешательств в остром (подостром) периоде проводится коллегиально (с участием кардиологов, интервенционных кардиологов, кардиохирургов и анестезиологов, реаниматологов)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488"/>
          <w:p>
            <w:pPr>
              <w:spacing w:after="20"/>
              <w:ind w:left="20"/>
              <w:jc w:val="both"/>
            </w:pPr>
            <w:r>
              <w:rPr>
                <w:rFonts w:ascii="Times New Roman"/>
                <w:b w:val="false"/>
                <w:i w:val="false"/>
                <w:color w:val="000000"/>
                <w:sz w:val="20"/>
              </w:rPr>
              <w:t>
3)</w:t>
            </w:r>
          </w:p>
          <w:bookmarkEnd w:id="14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лечение проводится в соответствии с клиническими протоколами медицинской организации, основанными на доказательной медицине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489"/>
          <w:p>
            <w:pPr>
              <w:spacing w:after="20"/>
              <w:ind w:left="20"/>
              <w:jc w:val="both"/>
            </w:pPr>
            <w:r>
              <w:rPr>
                <w:rFonts w:ascii="Times New Roman"/>
                <w:b w:val="false"/>
                <w:i w:val="false"/>
                <w:color w:val="000000"/>
                <w:sz w:val="20"/>
              </w:rPr>
              <w:t>
4)</w:t>
            </w:r>
          </w:p>
          <w:bookmarkEnd w:id="14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проведения хирургического лечения полностью стандартизированы (оформление документации, перевод в другое подразделение и т.д.) согласно требованиям законодательства Республики Казахстан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490"/>
          <w:p>
            <w:pPr>
              <w:spacing w:after="20"/>
              <w:ind w:left="20"/>
              <w:jc w:val="both"/>
            </w:pPr>
            <w:r>
              <w:rPr>
                <w:rFonts w:ascii="Times New Roman"/>
                <w:b w:val="false"/>
                <w:i w:val="false"/>
                <w:color w:val="000000"/>
                <w:sz w:val="20"/>
              </w:rPr>
              <w:t>
5)</w:t>
            </w:r>
          </w:p>
          <w:bookmarkEnd w:id="14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Информированное согласие пациента или его законных представителей на проведение хирургического лечения оформляется в соответствии с правилами, утвержденными руководством медицинской организации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491"/>
          <w:p>
            <w:pPr>
              <w:spacing w:after="20"/>
              <w:ind w:left="20"/>
              <w:jc w:val="both"/>
            </w:pPr>
            <w:r>
              <w:rPr>
                <w:rFonts w:ascii="Times New Roman"/>
                <w:b w:val="false"/>
                <w:i w:val="false"/>
                <w:color w:val="000000"/>
                <w:sz w:val="20"/>
              </w:rPr>
              <w:t>
144.Лабораторные услуги. Лабораторные услуги доступны для удовлетворения нужд пациентов с ОКС / ОИМ</w:t>
            </w:r>
          </w:p>
          <w:bookmarkEnd w:id="149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492"/>
          <w:p>
            <w:pPr>
              <w:spacing w:after="20"/>
              <w:ind w:left="20"/>
              <w:jc w:val="both"/>
            </w:pPr>
            <w:r>
              <w:rPr>
                <w:rFonts w:ascii="Times New Roman"/>
                <w:b w:val="false"/>
                <w:i w:val="false"/>
                <w:color w:val="000000"/>
                <w:sz w:val="20"/>
              </w:rPr>
              <w:t>
1)</w:t>
            </w:r>
          </w:p>
          <w:bookmarkEnd w:id="14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 перечень услуг лабораторной диагностики, доступных пациентам с ОКС или ОИМ, в зависимости от уровня оказываемой медицинской помощи (оказываемые данной организацией или переданные в аутсорсинг)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493"/>
          <w:p>
            <w:pPr>
              <w:spacing w:after="20"/>
              <w:ind w:left="20"/>
              <w:jc w:val="both"/>
            </w:pPr>
            <w:r>
              <w:rPr>
                <w:rFonts w:ascii="Times New Roman"/>
                <w:b w:val="false"/>
                <w:i w:val="false"/>
                <w:color w:val="000000"/>
                <w:sz w:val="20"/>
              </w:rPr>
              <w:t>
2)</w:t>
            </w:r>
          </w:p>
          <w:bookmarkEnd w:id="14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состав укомплектован квалифицированным персоналом, способным оказать необходимый объем лабораторных услуг, соответствующим требованиям протоколов диагностики и лечения и потребностям пациентов с ОКС или ОИМ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494"/>
          <w:p>
            <w:pPr>
              <w:spacing w:after="20"/>
              <w:ind w:left="20"/>
              <w:jc w:val="both"/>
            </w:pPr>
            <w:r>
              <w:rPr>
                <w:rFonts w:ascii="Times New Roman"/>
                <w:b w:val="false"/>
                <w:i w:val="false"/>
                <w:color w:val="000000"/>
                <w:sz w:val="20"/>
              </w:rPr>
              <w:t>
3)</w:t>
            </w:r>
          </w:p>
          <w:bookmarkEnd w:id="14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Экстренные лабораторные услуги доступны круглосуточно для пациентов с ОКС или ОИМ и утверждены временные рамки готовности результатов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495"/>
          <w:p>
            <w:pPr>
              <w:spacing w:after="20"/>
              <w:ind w:left="20"/>
              <w:jc w:val="both"/>
            </w:pPr>
            <w:r>
              <w:rPr>
                <w:rFonts w:ascii="Times New Roman"/>
                <w:b w:val="false"/>
                <w:i w:val="false"/>
                <w:color w:val="000000"/>
                <w:sz w:val="20"/>
              </w:rPr>
              <w:t>
4)</w:t>
            </w:r>
          </w:p>
          <w:bookmarkEnd w:id="14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службе, оказывающей услуги по лабораторной диагностике, проводится периодическая проверка, калибровка, поддержка медицинского оборудования, внутренний контроль качества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496"/>
          <w:p>
            <w:pPr>
              <w:spacing w:after="20"/>
              <w:ind w:left="20"/>
              <w:jc w:val="both"/>
            </w:pPr>
            <w:r>
              <w:rPr>
                <w:rFonts w:ascii="Times New Roman"/>
                <w:b w:val="false"/>
                <w:i w:val="false"/>
                <w:color w:val="000000"/>
                <w:sz w:val="20"/>
              </w:rPr>
              <w:t>
5)</w:t>
            </w:r>
          </w:p>
          <w:bookmarkEnd w:id="14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этапы проведения лабораторных исследований стандартизованы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497"/>
          <w:p>
            <w:pPr>
              <w:spacing w:after="20"/>
              <w:ind w:left="20"/>
              <w:jc w:val="both"/>
            </w:pPr>
            <w:r>
              <w:rPr>
                <w:rFonts w:ascii="Times New Roman"/>
                <w:b w:val="false"/>
                <w:i w:val="false"/>
                <w:color w:val="000000"/>
                <w:sz w:val="20"/>
              </w:rPr>
              <w:t>
145.Функциональная и лучевая диагностика. Услуги функциональной и лучевой диагностики доступны для удовлетворения нужд пациентов с ОКС / ОИМ</w:t>
            </w:r>
          </w:p>
          <w:bookmarkEnd w:id="149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498"/>
          <w:p>
            <w:pPr>
              <w:spacing w:after="20"/>
              <w:ind w:left="20"/>
              <w:jc w:val="both"/>
            </w:pPr>
            <w:r>
              <w:rPr>
                <w:rFonts w:ascii="Times New Roman"/>
                <w:b w:val="false"/>
                <w:i w:val="false"/>
                <w:color w:val="000000"/>
                <w:sz w:val="20"/>
              </w:rPr>
              <w:t>
1)</w:t>
            </w:r>
          </w:p>
          <w:bookmarkEnd w:id="14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перечень услуг по функциональной и лучевой диагностике, доступных пациентам с ОКС или ОИМ, в зависимости от уровня оказываемой медицинской помощи (оказываемые данной организацией или переданные в аутсорсинг)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499"/>
          <w:p>
            <w:pPr>
              <w:spacing w:after="20"/>
              <w:ind w:left="20"/>
              <w:jc w:val="both"/>
            </w:pPr>
            <w:r>
              <w:rPr>
                <w:rFonts w:ascii="Times New Roman"/>
                <w:b w:val="false"/>
                <w:i w:val="false"/>
                <w:color w:val="000000"/>
                <w:sz w:val="20"/>
              </w:rPr>
              <w:t>
2)</w:t>
            </w:r>
          </w:p>
          <w:bookmarkEnd w:id="14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Кадровый состав укомплектован квалифицированным персоналом, способным оказать необходимый объем услуг по функциональной и лучевой диагностике, соответствующим требованиям протоколов диагностики и лечения и потребностям пациентов с ОКС или ОИМ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500"/>
          <w:p>
            <w:pPr>
              <w:spacing w:after="20"/>
              <w:ind w:left="20"/>
              <w:jc w:val="both"/>
            </w:pPr>
            <w:r>
              <w:rPr>
                <w:rFonts w:ascii="Times New Roman"/>
                <w:b w:val="false"/>
                <w:i w:val="false"/>
                <w:color w:val="000000"/>
                <w:sz w:val="20"/>
              </w:rPr>
              <w:t>
3)</w:t>
            </w:r>
          </w:p>
          <w:bookmarkEnd w:id="15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организациях II и III уровня экстренные услуги лучевой и функциональной диагностики доступны круглосуточно для пациентов с ОКС или ОИМ и утверждены временные рамки готовности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501"/>
          <w:p>
            <w:pPr>
              <w:spacing w:after="20"/>
              <w:ind w:left="20"/>
              <w:jc w:val="both"/>
            </w:pPr>
            <w:r>
              <w:rPr>
                <w:rFonts w:ascii="Times New Roman"/>
                <w:b w:val="false"/>
                <w:i w:val="false"/>
                <w:color w:val="000000"/>
                <w:sz w:val="20"/>
              </w:rPr>
              <w:t>
4)</w:t>
            </w:r>
          </w:p>
          <w:bookmarkEnd w:id="15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службе, оказывающей услуги по функциональной и лучевой диагностике, проводится периодическая проверка, калибровка, поддержка медицинского оборудования, внутренний контроль качества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502"/>
          <w:p>
            <w:pPr>
              <w:spacing w:after="20"/>
              <w:ind w:left="20"/>
              <w:jc w:val="both"/>
            </w:pPr>
            <w:r>
              <w:rPr>
                <w:rFonts w:ascii="Times New Roman"/>
                <w:b w:val="false"/>
                <w:i w:val="false"/>
                <w:color w:val="000000"/>
                <w:sz w:val="20"/>
              </w:rPr>
              <w:t>
5)</w:t>
            </w:r>
          </w:p>
          <w:bookmarkEnd w:id="15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этапы проведения функциональной и лучевой диагностики стандартизованы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503"/>
          <w:p>
            <w:pPr>
              <w:spacing w:after="20"/>
              <w:ind w:left="20"/>
              <w:jc w:val="both"/>
            </w:pPr>
            <w:r>
              <w:rPr>
                <w:rFonts w:ascii="Times New Roman"/>
                <w:b w:val="false"/>
                <w:i w:val="false"/>
                <w:color w:val="000000"/>
                <w:sz w:val="20"/>
              </w:rPr>
              <w:t>
146.Скорая медицинская помощь (I уровень). На уровне службы скорой медицинской помощи созданы условия для своевременного выявления, оказания первой медицинской помощи и транспортировки пациентов с ОКС/ОИМ</w:t>
            </w:r>
          </w:p>
          <w:bookmarkEnd w:id="150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504"/>
          <w:p>
            <w:pPr>
              <w:spacing w:after="20"/>
              <w:ind w:left="20"/>
              <w:jc w:val="both"/>
            </w:pPr>
            <w:r>
              <w:rPr>
                <w:rFonts w:ascii="Times New Roman"/>
                <w:b w:val="false"/>
                <w:i w:val="false"/>
                <w:color w:val="000000"/>
                <w:sz w:val="20"/>
              </w:rPr>
              <w:t>
1)</w:t>
            </w:r>
          </w:p>
          <w:bookmarkEnd w:id="15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Санитарный транспорт, перечень медицинского оборудования, обеспечение лекарственными средствами и изделиями медицинского назначения соответствуют требованиям оказания неотложной помощи пациентам с ОКС или ОИМ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505"/>
          <w:p>
            <w:pPr>
              <w:spacing w:after="20"/>
              <w:ind w:left="20"/>
              <w:jc w:val="both"/>
            </w:pPr>
            <w:r>
              <w:rPr>
                <w:rFonts w:ascii="Times New Roman"/>
                <w:b w:val="false"/>
                <w:i w:val="false"/>
                <w:color w:val="000000"/>
                <w:sz w:val="20"/>
              </w:rPr>
              <w:t>
2)</w:t>
            </w:r>
          </w:p>
          <w:bookmarkEnd w:id="15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доезда службы скорой медицинской помощи от вызова до прибытия на место вызова регламентируется в соответствии с алгоритмами оказания медицинской помощи пациентам с ОКС или ОИМ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506"/>
          <w:p>
            <w:pPr>
              <w:spacing w:after="20"/>
              <w:ind w:left="20"/>
              <w:jc w:val="both"/>
            </w:pPr>
            <w:r>
              <w:rPr>
                <w:rFonts w:ascii="Times New Roman"/>
                <w:b w:val="false"/>
                <w:i w:val="false"/>
                <w:color w:val="000000"/>
                <w:sz w:val="20"/>
              </w:rPr>
              <w:t>
3)</w:t>
            </w:r>
          </w:p>
          <w:bookmarkEnd w:id="15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состав службы скорой медицинской помощи состоит из квалифицированного персонала, способного оказывать необходимый объем неотложной медицинской помощи пациентам с ОКС или ОИМ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507"/>
          <w:p>
            <w:pPr>
              <w:spacing w:after="20"/>
              <w:ind w:left="20"/>
              <w:jc w:val="both"/>
            </w:pPr>
            <w:r>
              <w:rPr>
                <w:rFonts w:ascii="Times New Roman"/>
                <w:b w:val="false"/>
                <w:i w:val="false"/>
                <w:color w:val="000000"/>
                <w:sz w:val="20"/>
              </w:rPr>
              <w:t>
4)</w:t>
            </w:r>
          </w:p>
          <w:bookmarkEnd w:id="15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службы скорой медицинской помощи владеет методикой тромболизисной терапии на догоспитальном этапе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508"/>
          <w:p>
            <w:pPr>
              <w:spacing w:after="20"/>
              <w:ind w:left="20"/>
              <w:jc w:val="both"/>
            </w:pPr>
            <w:r>
              <w:rPr>
                <w:rFonts w:ascii="Times New Roman"/>
                <w:b w:val="false"/>
                <w:i w:val="false"/>
                <w:color w:val="000000"/>
                <w:sz w:val="20"/>
              </w:rPr>
              <w:t>
5)</w:t>
            </w:r>
          </w:p>
          <w:bookmarkEnd w:id="15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службы скорой медицинской помощи документирует состояние пациента, оказанную медицинскую помощь, и передают эту информацию следующей команде медицинских работников, принимающих пациента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509"/>
          <w:p>
            <w:pPr>
              <w:spacing w:after="20"/>
              <w:ind w:left="20"/>
              <w:jc w:val="both"/>
            </w:pPr>
            <w:r>
              <w:rPr>
                <w:rFonts w:ascii="Times New Roman"/>
                <w:b w:val="false"/>
                <w:i w:val="false"/>
                <w:color w:val="000000"/>
                <w:sz w:val="20"/>
              </w:rPr>
              <w:t>
147.Профилактическая работа. Проводится профилактическая работа с населением и другими медицинскими организациями **</w:t>
            </w:r>
          </w:p>
          <w:bookmarkEnd w:id="150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510"/>
          <w:p>
            <w:pPr>
              <w:spacing w:after="20"/>
              <w:ind w:left="20"/>
              <w:jc w:val="both"/>
            </w:pPr>
            <w:r>
              <w:rPr>
                <w:rFonts w:ascii="Times New Roman"/>
                <w:b w:val="false"/>
                <w:i w:val="false"/>
                <w:color w:val="000000"/>
                <w:sz w:val="20"/>
              </w:rPr>
              <w:t>
1)</w:t>
            </w:r>
          </w:p>
          <w:bookmarkEnd w:id="15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 ежеквартально проводит мероприятия среди населения, направленные на первичную и вторичную профилактику болезней системы кровообращения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511"/>
          <w:p>
            <w:pPr>
              <w:spacing w:after="20"/>
              <w:ind w:left="20"/>
              <w:jc w:val="both"/>
            </w:pPr>
            <w:r>
              <w:rPr>
                <w:rFonts w:ascii="Times New Roman"/>
                <w:b w:val="false"/>
                <w:i w:val="false"/>
                <w:color w:val="000000"/>
                <w:sz w:val="20"/>
              </w:rPr>
              <w:t>
2)</w:t>
            </w:r>
          </w:p>
          <w:bookmarkEnd w:id="15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 осуществляет деятельность Школы здоровья (школа артериальной гипертонии, сахарного диабета и другие) для пациентов с факторами риска, состоящих на диспансерном учете. Ведется журнал регистрации занятий и участников с фотоотчетами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512"/>
          <w:p>
            <w:pPr>
              <w:spacing w:after="20"/>
              <w:ind w:left="20"/>
              <w:jc w:val="both"/>
            </w:pPr>
            <w:r>
              <w:rPr>
                <w:rFonts w:ascii="Times New Roman"/>
                <w:b w:val="false"/>
                <w:i w:val="false"/>
                <w:color w:val="000000"/>
                <w:sz w:val="20"/>
              </w:rPr>
              <w:t>
3)</w:t>
            </w:r>
          </w:p>
          <w:bookmarkEnd w:id="15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медицинских организаций I, II и III уровня проводят профилактические беседы с пациентами и их родственниками по вопросам ухода за пациентом, лечебной физической культуры, приемам ранней и поздней реабилитации, правильному питанию, отказу от вредных привычек приверженности гипотензивной терапии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513"/>
          <w:p>
            <w:pPr>
              <w:spacing w:after="20"/>
              <w:ind w:left="20"/>
              <w:jc w:val="both"/>
            </w:pPr>
            <w:r>
              <w:rPr>
                <w:rFonts w:ascii="Times New Roman"/>
                <w:b w:val="false"/>
                <w:i w:val="false"/>
                <w:color w:val="000000"/>
                <w:sz w:val="20"/>
              </w:rPr>
              <w:t>
4)</w:t>
            </w:r>
          </w:p>
          <w:bookmarkEnd w:id="15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Обучающий и (или) раздаточный материал по вопросам ранней и поздней реабилитации, правильному питанию, отказу от вредных привычек, приверженности гипотензивной терапии доступен пациентам и (или) их представителям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514"/>
          <w:p>
            <w:pPr>
              <w:spacing w:after="20"/>
              <w:ind w:left="20"/>
              <w:jc w:val="both"/>
            </w:pPr>
            <w:r>
              <w:rPr>
                <w:rFonts w:ascii="Times New Roman"/>
                <w:b w:val="false"/>
                <w:i w:val="false"/>
                <w:color w:val="000000"/>
                <w:sz w:val="20"/>
              </w:rPr>
              <w:t>
5)</w:t>
            </w:r>
          </w:p>
          <w:bookmarkEnd w:id="15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I, II и III уровня участвует в программах по обучению населения здоровому образу жизни и профилактике заболеваний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515"/>
          <w:p>
            <w:pPr>
              <w:spacing w:after="20"/>
              <w:ind w:left="20"/>
              <w:jc w:val="both"/>
            </w:pPr>
            <w:r>
              <w:rPr>
                <w:rFonts w:ascii="Times New Roman"/>
                <w:b w:val="false"/>
                <w:i w:val="false"/>
                <w:color w:val="000000"/>
                <w:sz w:val="20"/>
              </w:rPr>
              <w:t>
Параграф 4. Стандарты аккредитации оказания медицинской помощи при онкологических заболеваниях</w:t>
            </w:r>
          </w:p>
          <w:bookmarkEnd w:id="1515"/>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516"/>
          <w:p>
            <w:pPr>
              <w:spacing w:after="20"/>
              <w:ind w:left="20"/>
              <w:jc w:val="both"/>
            </w:pPr>
            <w:r>
              <w:rPr>
                <w:rFonts w:ascii="Times New Roman"/>
                <w:b w:val="false"/>
                <w:i w:val="false"/>
                <w:color w:val="000000"/>
                <w:sz w:val="20"/>
              </w:rPr>
              <w:t xml:space="preserve">
148.Административные условия и ресурсы. Медицинская организация создает базовые условия для оказания медицинских услуг по онкологии </w:t>
            </w:r>
          </w:p>
          <w:bookmarkEnd w:id="151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517"/>
          <w:p>
            <w:pPr>
              <w:spacing w:after="20"/>
              <w:ind w:left="20"/>
              <w:jc w:val="both"/>
            </w:pPr>
            <w:r>
              <w:rPr>
                <w:rFonts w:ascii="Times New Roman"/>
                <w:b w:val="false"/>
                <w:i w:val="false"/>
                <w:color w:val="000000"/>
                <w:sz w:val="20"/>
              </w:rPr>
              <w:t>
1)</w:t>
            </w:r>
          </w:p>
          <w:bookmarkEnd w:id="151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медицинской организации лицензирована, имеются все виды необходимых лицензий для оказания онкологической помощи пациентам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518"/>
          <w:p>
            <w:pPr>
              <w:spacing w:after="20"/>
              <w:ind w:left="20"/>
              <w:jc w:val="both"/>
            </w:pPr>
            <w:r>
              <w:rPr>
                <w:rFonts w:ascii="Times New Roman"/>
                <w:b w:val="false"/>
                <w:i w:val="false"/>
                <w:color w:val="000000"/>
                <w:sz w:val="20"/>
              </w:rPr>
              <w:t>
2)</w:t>
            </w:r>
          </w:p>
          <w:bookmarkEnd w:id="151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утвержден список оказываемых услуг медицинской организацией по онкологии с учетом уровня оказываемой медицинской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519"/>
          <w:p>
            <w:pPr>
              <w:spacing w:after="20"/>
              <w:ind w:left="20"/>
              <w:jc w:val="both"/>
            </w:pPr>
            <w:r>
              <w:rPr>
                <w:rFonts w:ascii="Times New Roman"/>
                <w:b w:val="false"/>
                <w:i w:val="false"/>
                <w:color w:val="000000"/>
                <w:sz w:val="20"/>
              </w:rPr>
              <w:t>
3)</w:t>
            </w:r>
          </w:p>
          <w:bookmarkEnd w:id="151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обеспечена необходимыми лекарственными средствами и изделиями медицинского назначения в соответствии с установленными требованиями оказания медицинской помощи по онкологии и (или) лучевой терапии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520"/>
          <w:p>
            <w:pPr>
              <w:spacing w:after="20"/>
              <w:ind w:left="20"/>
              <w:jc w:val="both"/>
            </w:pPr>
            <w:r>
              <w:rPr>
                <w:rFonts w:ascii="Times New Roman"/>
                <w:b w:val="false"/>
                <w:i w:val="false"/>
                <w:color w:val="000000"/>
                <w:sz w:val="20"/>
              </w:rPr>
              <w:t>
4)</w:t>
            </w:r>
          </w:p>
          <w:bookmarkEnd w:id="152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обеспечена необходимым оборудованием в соответствии с установленными требованиями оказания медицинской помощи по онкологии и (или) лучевой терапии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521"/>
          <w:p>
            <w:pPr>
              <w:spacing w:after="20"/>
              <w:ind w:left="20"/>
              <w:jc w:val="both"/>
            </w:pPr>
            <w:r>
              <w:rPr>
                <w:rFonts w:ascii="Times New Roman"/>
                <w:b w:val="false"/>
                <w:i w:val="false"/>
                <w:color w:val="000000"/>
                <w:sz w:val="20"/>
              </w:rPr>
              <w:t>
5)</w:t>
            </w:r>
          </w:p>
          <w:bookmarkEnd w:id="152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создает необходимые условия для эффективного лечения онкологических пациентов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522"/>
          <w:p>
            <w:pPr>
              <w:spacing w:after="20"/>
              <w:ind w:left="20"/>
              <w:jc w:val="both"/>
            </w:pPr>
            <w:r>
              <w:rPr>
                <w:rFonts w:ascii="Times New Roman"/>
                <w:b w:val="false"/>
                <w:i w:val="false"/>
                <w:color w:val="000000"/>
                <w:sz w:val="20"/>
              </w:rPr>
              <w:t>
149.Преемственность. Соблюдается преемственность оказания медицинской помощи</w:t>
            </w:r>
          </w:p>
          <w:bookmarkEnd w:id="152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523"/>
          <w:p>
            <w:pPr>
              <w:spacing w:after="20"/>
              <w:ind w:left="20"/>
              <w:jc w:val="both"/>
            </w:pPr>
            <w:r>
              <w:rPr>
                <w:rFonts w:ascii="Times New Roman"/>
                <w:b w:val="false"/>
                <w:i w:val="false"/>
                <w:color w:val="000000"/>
                <w:sz w:val="20"/>
              </w:rPr>
              <w:t>
1)</w:t>
            </w:r>
          </w:p>
          <w:bookmarkEnd w:id="152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госпитализации, направления, перевода пациентов с онкологией в другие медицинские организации осуществляется на основании критериев, утвержденных медицинской организацией, и в соответствии с потребностями пациента и ресурсами организации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524"/>
          <w:p>
            <w:pPr>
              <w:spacing w:after="20"/>
              <w:ind w:left="20"/>
              <w:jc w:val="both"/>
            </w:pPr>
            <w:r>
              <w:rPr>
                <w:rFonts w:ascii="Times New Roman"/>
                <w:b w:val="false"/>
                <w:i w:val="false"/>
                <w:color w:val="000000"/>
                <w:sz w:val="20"/>
              </w:rPr>
              <w:t>
2)</w:t>
            </w:r>
          </w:p>
          <w:bookmarkEnd w:id="152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онкологическом диспансере / центре / отделении определены ответственные лица, осуществляющие взаимосвязь с медицинскими организациями, оказывающими первичную медико-санитарную помощь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525"/>
          <w:p>
            <w:pPr>
              <w:spacing w:after="20"/>
              <w:ind w:left="20"/>
              <w:jc w:val="both"/>
            </w:pPr>
            <w:r>
              <w:rPr>
                <w:rFonts w:ascii="Times New Roman"/>
                <w:b w:val="false"/>
                <w:i w:val="false"/>
                <w:color w:val="000000"/>
                <w:sz w:val="20"/>
              </w:rPr>
              <w:t>
3)</w:t>
            </w:r>
          </w:p>
          <w:bookmarkEnd w:id="152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Углубленное обследование и специализированное лечение пациентов с онкологией, проводится согласно срокам установленным законодательством 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526"/>
          <w:p>
            <w:pPr>
              <w:spacing w:after="20"/>
              <w:ind w:left="20"/>
              <w:jc w:val="both"/>
            </w:pPr>
            <w:r>
              <w:rPr>
                <w:rFonts w:ascii="Times New Roman"/>
                <w:b w:val="false"/>
                <w:i w:val="false"/>
                <w:color w:val="000000"/>
                <w:sz w:val="20"/>
              </w:rPr>
              <w:t>
4)</w:t>
            </w:r>
          </w:p>
          <w:bookmarkEnd w:id="152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взаимосвязь с высокотехнологичными центрами радиационной онкологии и РГП на ПХВ "Казахский научно- исследовательский институт онкологии и радиологии" Министерства здравоохранения Республики Казахстан (далее - КазНИИОР)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527"/>
          <w:p>
            <w:pPr>
              <w:spacing w:after="20"/>
              <w:ind w:left="20"/>
              <w:jc w:val="both"/>
            </w:pPr>
            <w:r>
              <w:rPr>
                <w:rFonts w:ascii="Times New Roman"/>
                <w:b w:val="false"/>
                <w:i w:val="false"/>
                <w:color w:val="000000"/>
                <w:sz w:val="20"/>
              </w:rPr>
              <w:t>
5)</w:t>
            </w:r>
          </w:p>
          <w:bookmarkEnd w:id="152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обследования пациентов (лабораторные и инструментальные методы исследования, осмотры специалистов) стандартизирован с учетом уровня оказания медицинской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528"/>
          <w:p>
            <w:pPr>
              <w:spacing w:after="20"/>
              <w:ind w:left="20"/>
              <w:jc w:val="both"/>
            </w:pPr>
            <w:r>
              <w:rPr>
                <w:rFonts w:ascii="Times New Roman"/>
                <w:b w:val="false"/>
                <w:i w:val="false"/>
                <w:color w:val="000000"/>
                <w:sz w:val="20"/>
              </w:rPr>
              <w:t>
150.Профилактическая работа. Проводится профилактическая работа с населением и другими медицинскими организациями **</w:t>
            </w:r>
          </w:p>
          <w:bookmarkEnd w:id="152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529"/>
          <w:p>
            <w:pPr>
              <w:spacing w:after="20"/>
              <w:ind w:left="20"/>
              <w:jc w:val="both"/>
            </w:pPr>
            <w:r>
              <w:rPr>
                <w:rFonts w:ascii="Times New Roman"/>
                <w:b w:val="false"/>
                <w:i w:val="false"/>
                <w:color w:val="000000"/>
                <w:sz w:val="20"/>
              </w:rPr>
              <w:t>
1)</w:t>
            </w:r>
          </w:p>
          <w:bookmarkEnd w:id="152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проводятся мероприятия, направленные на профилактику онкологических заболеваний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530"/>
          <w:p>
            <w:pPr>
              <w:spacing w:after="20"/>
              <w:ind w:left="20"/>
              <w:jc w:val="both"/>
            </w:pPr>
            <w:r>
              <w:rPr>
                <w:rFonts w:ascii="Times New Roman"/>
                <w:b w:val="false"/>
                <w:i w:val="false"/>
                <w:color w:val="000000"/>
                <w:sz w:val="20"/>
              </w:rPr>
              <w:t>
2)</w:t>
            </w:r>
          </w:p>
          <w:bookmarkEnd w:id="153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информирует население об оказываемых услугах и поддерживает с ним обратную связь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531"/>
          <w:p>
            <w:pPr>
              <w:spacing w:after="20"/>
              <w:ind w:left="20"/>
              <w:jc w:val="both"/>
            </w:pPr>
            <w:r>
              <w:rPr>
                <w:rFonts w:ascii="Times New Roman"/>
                <w:b w:val="false"/>
                <w:i w:val="false"/>
                <w:color w:val="000000"/>
                <w:sz w:val="20"/>
              </w:rPr>
              <w:t>
3)</w:t>
            </w:r>
          </w:p>
          <w:bookmarkEnd w:id="153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утвержденный план проведения профилактической работы среди населения и в других медицинских организациях.</w:t>
            </w:r>
            <w:r>
              <w:br/>
            </w:r>
            <w:r>
              <w:rPr>
                <w:rFonts w:ascii="Times New Roman"/>
                <w:b w:val="false"/>
                <w:i w:val="false"/>
                <w:color w:val="000000"/>
                <w:sz w:val="20"/>
              </w:rPr>
              <w:t>
Отчетные формы профилактических мероприятий утверждаются руководством медицинской организации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532"/>
          <w:p>
            <w:pPr>
              <w:spacing w:after="20"/>
              <w:ind w:left="20"/>
              <w:jc w:val="both"/>
            </w:pPr>
            <w:r>
              <w:rPr>
                <w:rFonts w:ascii="Times New Roman"/>
                <w:b w:val="false"/>
                <w:i w:val="false"/>
                <w:color w:val="000000"/>
                <w:sz w:val="20"/>
              </w:rPr>
              <w:t>
4)</w:t>
            </w:r>
          </w:p>
          <w:bookmarkEnd w:id="153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определено ответственное лицо, осуществляющее мониторинг плана проведения профилактической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533"/>
          <w:p>
            <w:pPr>
              <w:spacing w:after="20"/>
              <w:ind w:left="20"/>
              <w:jc w:val="both"/>
            </w:pPr>
            <w:r>
              <w:rPr>
                <w:rFonts w:ascii="Times New Roman"/>
                <w:b w:val="false"/>
                <w:i w:val="false"/>
                <w:color w:val="000000"/>
                <w:sz w:val="20"/>
              </w:rPr>
              <w:t>
5)</w:t>
            </w:r>
          </w:p>
          <w:bookmarkEnd w:id="153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участвует в проведении противораковой пропаганды среди населения совместно со службой здорового образа жизни и профилактике заболеваний по данному профилю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534"/>
          <w:p>
            <w:pPr>
              <w:spacing w:after="20"/>
              <w:ind w:left="20"/>
              <w:jc w:val="both"/>
            </w:pPr>
            <w:r>
              <w:rPr>
                <w:rFonts w:ascii="Times New Roman"/>
                <w:b w:val="false"/>
                <w:i w:val="false"/>
                <w:color w:val="000000"/>
                <w:sz w:val="20"/>
              </w:rPr>
              <w:t>
Раздел 1. Онкологическая помощь на уровне амбулаторно-поликлинической помощи</w:t>
            </w:r>
          </w:p>
          <w:bookmarkEnd w:id="1534"/>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535"/>
          <w:p>
            <w:pPr>
              <w:spacing w:after="20"/>
              <w:ind w:left="20"/>
              <w:jc w:val="both"/>
            </w:pPr>
            <w:r>
              <w:rPr>
                <w:rFonts w:ascii="Times New Roman"/>
                <w:b w:val="false"/>
                <w:i w:val="false"/>
                <w:color w:val="000000"/>
                <w:sz w:val="20"/>
              </w:rPr>
              <w:t>
151.Онкологический кабинет входит в состав организаций амбулаторно-поликлинической помощи, консультативно-диагностических отделений многопрофильной больницы</w:t>
            </w:r>
          </w:p>
          <w:bookmarkEnd w:id="153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536"/>
          <w:p>
            <w:pPr>
              <w:spacing w:after="20"/>
              <w:ind w:left="20"/>
              <w:jc w:val="both"/>
            </w:pPr>
            <w:r>
              <w:rPr>
                <w:rFonts w:ascii="Times New Roman"/>
                <w:b w:val="false"/>
                <w:i w:val="false"/>
                <w:color w:val="000000"/>
                <w:sz w:val="20"/>
              </w:rPr>
              <w:t>
1)</w:t>
            </w:r>
          </w:p>
          <w:bookmarkEnd w:id="153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онкологического кабинета оборудованием и изделиями медицинского назначения осуществляется в соответствии с требованиями законодательства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537"/>
          <w:p>
            <w:pPr>
              <w:spacing w:after="20"/>
              <w:ind w:left="20"/>
              <w:jc w:val="both"/>
            </w:pPr>
            <w:r>
              <w:rPr>
                <w:rFonts w:ascii="Times New Roman"/>
                <w:b w:val="false"/>
                <w:i w:val="false"/>
                <w:color w:val="000000"/>
                <w:sz w:val="20"/>
              </w:rPr>
              <w:t>
2)</w:t>
            </w:r>
          </w:p>
          <w:bookmarkEnd w:id="153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Онкологический кабинет осуществляет деятельность по плану, согласованному с онкологическим диспансером / центром и утвержденному руководителем медицинской организации в соответствии с законодательством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538"/>
          <w:p>
            <w:pPr>
              <w:spacing w:after="20"/>
              <w:ind w:left="20"/>
              <w:jc w:val="both"/>
            </w:pPr>
            <w:r>
              <w:rPr>
                <w:rFonts w:ascii="Times New Roman"/>
                <w:b w:val="false"/>
                <w:i w:val="false"/>
                <w:color w:val="000000"/>
                <w:sz w:val="20"/>
              </w:rPr>
              <w:t>
3)</w:t>
            </w:r>
          </w:p>
          <w:bookmarkEnd w:id="153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планом мероприятий и графиком обучения в медицинской организации осуществляется обучение персонала, оказывающего первичную медико-санитарную помощь вопросам предупреждения и профилактики онкологических заболеваний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539"/>
          <w:p>
            <w:pPr>
              <w:spacing w:after="20"/>
              <w:ind w:left="20"/>
              <w:jc w:val="both"/>
            </w:pPr>
            <w:r>
              <w:rPr>
                <w:rFonts w:ascii="Times New Roman"/>
                <w:b w:val="false"/>
                <w:i w:val="false"/>
                <w:color w:val="000000"/>
                <w:sz w:val="20"/>
              </w:rPr>
              <w:t>
4)</w:t>
            </w:r>
          </w:p>
          <w:bookmarkEnd w:id="153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на регулярной основе проводится разбор случаев запущенных онкологических больных (протоколы запущенности онкологических пациентов) с указанием принятых управленческих решений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540"/>
          <w:p>
            <w:pPr>
              <w:spacing w:after="20"/>
              <w:ind w:left="20"/>
              <w:jc w:val="both"/>
            </w:pPr>
            <w:r>
              <w:rPr>
                <w:rFonts w:ascii="Times New Roman"/>
                <w:b w:val="false"/>
                <w:i w:val="false"/>
                <w:color w:val="000000"/>
                <w:sz w:val="20"/>
              </w:rPr>
              <w:t>
5)</w:t>
            </w:r>
          </w:p>
          <w:bookmarkEnd w:id="154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Проводится мониторинг диспансерного наблюдения пациентов, состоящих на учете у онколога, путем анализа информации в информационной системе "Электронный регистр онкологических больных". Проводится мониторинг пациентов, состоящих на диспансерном учете с предраковыми заболеваниями у врачей различных специальностей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541"/>
          <w:p>
            <w:pPr>
              <w:spacing w:after="20"/>
              <w:ind w:left="20"/>
              <w:jc w:val="both"/>
            </w:pPr>
            <w:r>
              <w:rPr>
                <w:rFonts w:ascii="Times New Roman"/>
                <w:b w:val="false"/>
                <w:i w:val="false"/>
                <w:color w:val="000000"/>
                <w:sz w:val="20"/>
              </w:rPr>
              <w:t>
152.Маммологический кабинет входит в состав организаций амбулаторно-поликлинической помощи, консультативно-диагностических отделений многопрофильной больницы, в соответствие с утвержденными штатными нормативами (при наличии)</w:t>
            </w:r>
          </w:p>
          <w:bookmarkEnd w:id="154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542"/>
          <w:p>
            <w:pPr>
              <w:spacing w:after="20"/>
              <w:ind w:left="20"/>
              <w:jc w:val="both"/>
            </w:pPr>
            <w:r>
              <w:rPr>
                <w:rFonts w:ascii="Times New Roman"/>
                <w:b w:val="false"/>
                <w:i w:val="false"/>
                <w:color w:val="000000"/>
                <w:sz w:val="20"/>
              </w:rPr>
              <w:t>
1)</w:t>
            </w:r>
          </w:p>
          <w:bookmarkEnd w:id="154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маммологического кабинета оборудованием и изделиями медицинского назначения осуществляется в соответствии с законодательством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543"/>
          <w:p>
            <w:pPr>
              <w:spacing w:after="20"/>
              <w:ind w:left="20"/>
              <w:jc w:val="both"/>
            </w:pPr>
            <w:r>
              <w:rPr>
                <w:rFonts w:ascii="Times New Roman"/>
                <w:b w:val="false"/>
                <w:i w:val="false"/>
                <w:color w:val="000000"/>
                <w:sz w:val="20"/>
              </w:rPr>
              <w:t>
2)</w:t>
            </w:r>
          </w:p>
          <w:bookmarkEnd w:id="154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маммологического кабинета осуществляет консультативную и диагностическую медицинскую помощь пациентам с подозрением на опухолевые образования молочной железы, направление выявленных больных на дообследование и специализированное лечение в онкологический диспансер/ центр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544"/>
          <w:p>
            <w:pPr>
              <w:spacing w:after="20"/>
              <w:ind w:left="20"/>
              <w:jc w:val="both"/>
            </w:pPr>
            <w:r>
              <w:rPr>
                <w:rFonts w:ascii="Times New Roman"/>
                <w:b w:val="false"/>
                <w:i w:val="false"/>
                <w:color w:val="000000"/>
                <w:sz w:val="20"/>
              </w:rPr>
              <w:t>
3)</w:t>
            </w:r>
          </w:p>
          <w:bookmarkEnd w:id="154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диспансеризация больных с доброкачественными новообразованиями молочной железы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545"/>
          <w:p>
            <w:pPr>
              <w:spacing w:after="20"/>
              <w:ind w:left="20"/>
              <w:jc w:val="both"/>
            </w:pPr>
            <w:r>
              <w:rPr>
                <w:rFonts w:ascii="Times New Roman"/>
                <w:b w:val="false"/>
                <w:i w:val="false"/>
                <w:color w:val="000000"/>
                <w:sz w:val="20"/>
              </w:rPr>
              <w:t>
4)</w:t>
            </w:r>
          </w:p>
          <w:bookmarkEnd w:id="154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координация деятельности персонала медицинской организации, оказывающей первичную медико-санитарную помощь по раннему выявлению рака молочной железы (маммографический скрининг, профилактические осмотры, самообследование молочных желез)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546"/>
          <w:p>
            <w:pPr>
              <w:spacing w:after="20"/>
              <w:ind w:left="20"/>
              <w:jc w:val="both"/>
            </w:pPr>
            <w:r>
              <w:rPr>
                <w:rFonts w:ascii="Times New Roman"/>
                <w:b w:val="false"/>
                <w:i w:val="false"/>
                <w:color w:val="000000"/>
                <w:sz w:val="20"/>
              </w:rPr>
              <w:t>
5)</w:t>
            </w:r>
          </w:p>
          <w:bookmarkEnd w:id="154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мероприятия по информированию женского населения о заболеваниях молочной железы и раннему выявлению рака молочной железы (семинары, публикации, обучение, школы здоровья и другие мероприятия)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547"/>
          <w:p>
            <w:pPr>
              <w:spacing w:after="20"/>
              <w:ind w:left="20"/>
              <w:jc w:val="both"/>
            </w:pPr>
            <w:r>
              <w:rPr>
                <w:rFonts w:ascii="Times New Roman"/>
                <w:b w:val="false"/>
                <w:i w:val="false"/>
                <w:color w:val="000000"/>
                <w:sz w:val="20"/>
              </w:rPr>
              <w:t>
153.Смотровой женский кабинет входит в состав организаций амбулаторно-поликлинической помощи, консультативно-диагностических отделений многопрофильной больницы, независимо от формы собственности и ведомственной принадлежности организации</w:t>
            </w:r>
          </w:p>
          <w:bookmarkEnd w:id="154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548"/>
          <w:p>
            <w:pPr>
              <w:spacing w:after="20"/>
              <w:ind w:left="20"/>
              <w:jc w:val="both"/>
            </w:pPr>
            <w:r>
              <w:rPr>
                <w:rFonts w:ascii="Times New Roman"/>
                <w:b w:val="false"/>
                <w:i w:val="false"/>
                <w:color w:val="000000"/>
                <w:sz w:val="20"/>
              </w:rPr>
              <w:t>
1)</w:t>
            </w:r>
          </w:p>
          <w:bookmarkEnd w:id="154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оборудован смотровой женский кабинет со специальным оборудованием и инструментарием, освещением в соответствии с требованиями законодательства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549"/>
          <w:p>
            <w:pPr>
              <w:spacing w:after="20"/>
              <w:ind w:left="20"/>
              <w:jc w:val="both"/>
            </w:pPr>
            <w:r>
              <w:rPr>
                <w:rFonts w:ascii="Times New Roman"/>
                <w:b w:val="false"/>
                <w:i w:val="false"/>
                <w:color w:val="000000"/>
                <w:sz w:val="20"/>
              </w:rPr>
              <w:t>
2)</w:t>
            </w:r>
          </w:p>
          <w:bookmarkEnd w:id="154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поликлиническим отделением медицинской организации и врач-онколог осуществляют руководство и контроль за деятельностью женского смотрового кабинета, работой и уровнем профессиональной подготовки медицинской сестры. </w:t>
            </w:r>
            <w:r>
              <w:br/>
            </w:r>
            <w:r>
              <w:rPr>
                <w:rFonts w:ascii="Times New Roman"/>
                <w:b w:val="false"/>
                <w:i w:val="false"/>
                <w:color w:val="000000"/>
                <w:sz w:val="20"/>
              </w:rPr>
              <w:t xml:space="preserve">
Медицинский персонал смотрового женского кабинета ежемесячно предоставляет онкологу медицинской организации отчеты о своей деятельности, согласованные с администрацией медицинской организации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550"/>
          <w:p>
            <w:pPr>
              <w:spacing w:after="20"/>
              <w:ind w:left="20"/>
              <w:jc w:val="both"/>
            </w:pPr>
            <w:r>
              <w:rPr>
                <w:rFonts w:ascii="Times New Roman"/>
                <w:b w:val="false"/>
                <w:i w:val="false"/>
                <w:color w:val="000000"/>
                <w:sz w:val="20"/>
              </w:rPr>
              <w:t>
3)</w:t>
            </w:r>
          </w:p>
          <w:bookmarkEnd w:id="155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смотрового женского кабинета проводит профилактические осмотры женщин в целях раннего выявления хронических, предопухолевых заболеваний и злокачественных новообразований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551"/>
          <w:p>
            <w:pPr>
              <w:spacing w:after="20"/>
              <w:ind w:left="20"/>
              <w:jc w:val="both"/>
            </w:pPr>
            <w:r>
              <w:rPr>
                <w:rFonts w:ascii="Times New Roman"/>
                <w:b w:val="false"/>
                <w:i w:val="false"/>
                <w:color w:val="000000"/>
                <w:sz w:val="20"/>
              </w:rPr>
              <w:t>
4)</w:t>
            </w:r>
          </w:p>
          <w:bookmarkEnd w:id="155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разъяснительная работа среди женского населения, прикрепленного к поликлинике, с записями в журнале просветительной работы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552"/>
          <w:p>
            <w:pPr>
              <w:spacing w:after="20"/>
              <w:ind w:left="20"/>
              <w:jc w:val="both"/>
            </w:pPr>
            <w:r>
              <w:rPr>
                <w:rFonts w:ascii="Times New Roman"/>
                <w:b w:val="false"/>
                <w:i w:val="false"/>
                <w:color w:val="000000"/>
                <w:sz w:val="20"/>
              </w:rPr>
              <w:t>
5)</w:t>
            </w:r>
          </w:p>
          <w:bookmarkEnd w:id="155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учет и регистрация проводимых профилактических осмотров и результатов цитологических исследований по установленным формам первичной медицинской документации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553"/>
          <w:p>
            <w:pPr>
              <w:spacing w:after="20"/>
              <w:ind w:left="20"/>
              <w:jc w:val="both"/>
            </w:pPr>
            <w:r>
              <w:rPr>
                <w:rFonts w:ascii="Times New Roman"/>
                <w:b w:val="false"/>
                <w:i w:val="false"/>
                <w:color w:val="000000"/>
                <w:sz w:val="20"/>
              </w:rPr>
              <w:t>
154.Смотровой мужской кабинет входит в состав организаций амбулаторно-поликлинической помощи, консультативно-диагностических отделений многопрофильной больницы, независимо от формы собственности и ведомственной принадлежности организации</w:t>
            </w:r>
          </w:p>
          <w:bookmarkEnd w:id="155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554"/>
          <w:p>
            <w:pPr>
              <w:spacing w:after="20"/>
              <w:ind w:left="20"/>
              <w:jc w:val="both"/>
            </w:pPr>
            <w:r>
              <w:rPr>
                <w:rFonts w:ascii="Times New Roman"/>
                <w:b w:val="false"/>
                <w:i w:val="false"/>
                <w:color w:val="000000"/>
                <w:sz w:val="20"/>
              </w:rPr>
              <w:t>
1)</w:t>
            </w:r>
          </w:p>
          <w:bookmarkEnd w:id="155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оборудован смотровой мужской кабинет со специальным оборудованием и инструментарием, освещением в соответствии с законодательством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555"/>
          <w:p>
            <w:pPr>
              <w:spacing w:after="20"/>
              <w:ind w:left="20"/>
              <w:jc w:val="both"/>
            </w:pPr>
            <w:r>
              <w:rPr>
                <w:rFonts w:ascii="Times New Roman"/>
                <w:b w:val="false"/>
                <w:i w:val="false"/>
                <w:color w:val="000000"/>
                <w:sz w:val="20"/>
              </w:rPr>
              <w:t>
2)</w:t>
            </w:r>
          </w:p>
          <w:bookmarkEnd w:id="155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поликлиническим отделением и онколог медицинской организации осуществляют руководство и контроль за деятельностью мужского смотрового кабинета, работой и уровнем профессиональной подготовки медицинской сестры.</w:t>
            </w:r>
            <w:r>
              <w:br/>
            </w:r>
            <w:r>
              <w:rPr>
                <w:rFonts w:ascii="Times New Roman"/>
                <w:b w:val="false"/>
                <w:i w:val="false"/>
                <w:color w:val="000000"/>
                <w:sz w:val="20"/>
              </w:rPr>
              <w:t xml:space="preserve">
Медицинский персонал мужского смотрового кабинета ежемесячно предоставляет онкологу медицинской организации отчеты о своей деятельности, согласованные с администрацией медицинской организации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556"/>
          <w:p>
            <w:pPr>
              <w:spacing w:after="20"/>
              <w:ind w:left="20"/>
              <w:jc w:val="both"/>
            </w:pPr>
            <w:r>
              <w:rPr>
                <w:rFonts w:ascii="Times New Roman"/>
                <w:b w:val="false"/>
                <w:i w:val="false"/>
                <w:color w:val="000000"/>
                <w:sz w:val="20"/>
              </w:rPr>
              <w:t>
3)</w:t>
            </w:r>
          </w:p>
          <w:bookmarkEnd w:id="155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проводит профилактические осмотры мужчин в целях раннего выявления хронических, предопухолевых заболеваний и злокачественных новообразований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557"/>
          <w:p>
            <w:pPr>
              <w:spacing w:after="20"/>
              <w:ind w:left="20"/>
              <w:jc w:val="both"/>
            </w:pPr>
            <w:r>
              <w:rPr>
                <w:rFonts w:ascii="Times New Roman"/>
                <w:b w:val="false"/>
                <w:i w:val="false"/>
                <w:color w:val="000000"/>
                <w:sz w:val="20"/>
              </w:rPr>
              <w:t>
4)</w:t>
            </w:r>
          </w:p>
          <w:bookmarkEnd w:id="155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проводится разъяснительная работа среди мужского населения, посещающего организацию амбулаторно-поликлинической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558"/>
          <w:p>
            <w:pPr>
              <w:spacing w:after="20"/>
              <w:ind w:left="20"/>
              <w:jc w:val="both"/>
            </w:pPr>
            <w:r>
              <w:rPr>
                <w:rFonts w:ascii="Times New Roman"/>
                <w:b w:val="false"/>
                <w:i w:val="false"/>
                <w:color w:val="000000"/>
                <w:sz w:val="20"/>
              </w:rPr>
              <w:t>
5)</w:t>
            </w:r>
          </w:p>
          <w:bookmarkEnd w:id="155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учет и регистрация проводимых профилактических осмотров и результатов цитологических исследований по установленным формам первичной медицинской документации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559"/>
          <w:p>
            <w:pPr>
              <w:spacing w:after="20"/>
              <w:ind w:left="20"/>
              <w:jc w:val="both"/>
            </w:pPr>
            <w:r>
              <w:rPr>
                <w:rFonts w:ascii="Times New Roman"/>
                <w:b w:val="false"/>
                <w:i w:val="false"/>
                <w:color w:val="000000"/>
                <w:sz w:val="20"/>
              </w:rPr>
              <w:t>
155.Проктологический кабинет входит в состав организаций амбулаторно-поликлинической помощи, консультативно-диагностических отделений многопрофильной больницы (при его наличии)</w:t>
            </w:r>
          </w:p>
          <w:bookmarkEnd w:id="155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560"/>
          <w:p>
            <w:pPr>
              <w:spacing w:after="20"/>
              <w:ind w:left="20"/>
              <w:jc w:val="both"/>
            </w:pPr>
            <w:r>
              <w:rPr>
                <w:rFonts w:ascii="Times New Roman"/>
                <w:b w:val="false"/>
                <w:i w:val="false"/>
                <w:color w:val="000000"/>
                <w:sz w:val="20"/>
              </w:rPr>
              <w:t>
1)</w:t>
            </w:r>
          </w:p>
          <w:bookmarkEnd w:id="156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оборудован проктологический кабинет со специальным оборудованием и инструментарием, освещением в соответствии с законодательством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561"/>
          <w:p>
            <w:pPr>
              <w:spacing w:after="20"/>
              <w:ind w:left="20"/>
              <w:jc w:val="both"/>
            </w:pPr>
            <w:r>
              <w:rPr>
                <w:rFonts w:ascii="Times New Roman"/>
                <w:b w:val="false"/>
                <w:i w:val="false"/>
                <w:color w:val="000000"/>
                <w:sz w:val="20"/>
              </w:rPr>
              <w:t>
2)</w:t>
            </w:r>
          </w:p>
          <w:bookmarkEnd w:id="156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и районных поликлиниках работа проктологического кабинета осуществляется хирургом хирургического кабинета, имеющим повышение квалификации по вопросам колопроктологии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562"/>
          <w:p>
            <w:pPr>
              <w:spacing w:after="20"/>
              <w:ind w:left="20"/>
              <w:jc w:val="both"/>
            </w:pPr>
            <w:r>
              <w:rPr>
                <w:rFonts w:ascii="Times New Roman"/>
                <w:b w:val="false"/>
                <w:i w:val="false"/>
                <w:color w:val="000000"/>
                <w:sz w:val="20"/>
              </w:rPr>
              <w:t>
3)</w:t>
            </w:r>
          </w:p>
          <w:bookmarkEnd w:id="156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Врачом-проктологом осуществляет диагностика и лечение заболеваний толстой кишки по направлению профильных специалистов и организаций ПМСП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563"/>
          <w:p>
            <w:pPr>
              <w:spacing w:after="20"/>
              <w:ind w:left="20"/>
              <w:jc w:val="both"/>
            </w:pPr>
            <w:r>
              <w:rPr>
                <w:rFonts w:ascii="Times New Roman"/>
                <w:b w:val="false"/>
                <w:i w:val="false"/>
                <w:color w:val="000000"/>
                <w:sz w:val="20"/>
              </w:rPr>
              <w:t>
4)</w:t>
            </w:r>
          </w:p>
          <w:bookmarkEnd w:id="156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подозрении на злокачественное новообразование врач-проктолог / хирург направляет пациента в консультативно-диагностический центр к врачу-онкологу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564"/>
          <w:p>
            <w:pPr>
              <w:spacing w:after="20"/>
              <w:ind w:left="20"/>
              <w:jc w:val="both"/>
            </w:pPr>
            <w:r>
              <w:rPr>
                <w:rFonts w:ascii="Times New Roman"/>
                <w:b w:val="false"/>
                <w:i w:val="false"/>
                <w:color w:val="000000"/>
                <w:sz w:val="20"/>
              </w:rPr>
              <w:t>
5)</w:t>
            </w:r>
          </w:p>
          <w:bookmarkEnd w:id="156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деятельности проктологического кабинета ведется по утвержденным формам в соответствии с нормативными правовыми актами Республики Казахстан и номенклатурой дел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565"/>
          <w:p>
            <w:pPr>
              <w:spacing w:after="20"/>
              <w:ind w:left="20"/>
              <w:jc w:val="both"/>
            </w:pPr>
            <w:r>
              <w:rPr>
                <w:rFonts w:ascii="Times New Roman"/>
                <w:b w:val="false"/>
                <w:i w:val="false"/>
                <w:color w:val="000000"/>
                <w:sz w:val="20"/>
              </w:rPr>
              <w:t>
156.Кабинет врача общей практики организован для эффективного выявления пациентов с риском онкологического заболевания и осуществления паллиативного и симптоматического лечения</w:t>
            </w:r>
          </w:p>
          <w:bookmarkEnd w:id="156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566"/>
          <w:p>
            <w:pPr>
              <w:spacing w:after="20"/>
              <w:ind w:left="20"/>
              <w:jc w:val="both"/>
            </w:pPr>
            <w:r>
              <w:rPr>
                <w:rFonts w:ascii="Times New Roman"/>
                <w:b w:val="false"/>
                <w:i w:val="false"/>
                <w:color w:val="000000"/>
                <w:sz w:val="20"/>
              </w:rPr>
              <w:t>
1)</w:t>
            </w:r>
          </w:p>
          <w:bookmarkEnd w:id="156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Ведется журнал регистрации пациентов с подозрением на онкологическое заболевание, выявленным на уровне доврачебного и смотрового кабинета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567"/>
          <w:p>
            <w:pPr>
              <w:spacing w:after="20"/>
              <w:ind w:left="20"/>
              <w:jc w:val="both"/>
            </w:pPr>
            <w:r>
              <w:rPr>
                <w:rFonts w:ascii="Times New Roman"/>
                <w:b w:val="false"/>
                <w:i w:val="false"/>
                <w:color w:val="000000"/>
                <w:sz w:val="20"/>
              </w:rPr>
              <w:t>
2)</w:t>
            </w:r>
          </w:p>
          <w:bookmarkEnd w:id="156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Ведется документация по пациентам, состоящим на диспансерном учете с хроническими и предраковыми заболеваниями, журнал диспансеризации, актуализируются база регистра диспансерных больных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568"/>
          <w:p>
            <w:pPr>
              <w:spacing w:after="20"/>
              <w:ind w:left="20"/>
              <w:jc w:val="both"/>
            </w:pPr>
            <w:r>
              <w:rPr>
                <w:rFonts w:ascii="Times New Roman"/>
                <w:b w:val="false"/>
                <w:i w:val="false"/>
                <w:color w:val="000000"/>
                <w:sz w:val="20"/>
              </w:rPr>
              <w:t>
3)</w:t>
            </w:r>
          </w:p>
          <w:bookmarkEnd w:id="156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списки онкологических больных или выгрузка из электронного регистра онкологических больных, проживающих на территории данного участка, с указанием даты их приглашения к онкологу на очередное диспансерное наблюдение. Имеется список пациентов (или выгрузка из электронного регистра онкологических больных), пациентов с IV клинической группой, подлежащих паллиативному и (или) симптоматическому лечению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569"/>
          <w:p>
            <w:pPr>
              <w:spacing w:after="20"/>
              <w:ind w:left="20"/>
              <w:jc w:val="both"/>
            </w:pPr>
            <w:r>
              <w:rPr>
                <w:rFonts w:ascii="Times New Roman"/>
                <w:b w:val="false"/>
                <w:i w:val="false"/>
                <w:color w:val="000000"/>
                <w:sz w:val="20"/>
              </w:rPr>
              <w:t>
4)</w:t>
            </w:r>
          </w:p>
          <w:bookmarkEnd w:id="156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общей практики проходят повышение квалификации по вопросам онконастороженности и ранней диагностики онкологических заболеваний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570"/>
          <w:p>
            <w:pPr>
              <w:spacing w:after="20"/>
              <w:ind w:left="20"/>
              <w:jc w:val="both"/>
            </w:pPr>
            <w:r>
              <w:rPr>
                <w:rFonts w:ascii="Times New Roman"/>
                <w:b w:val="false"/>
                <w:i w:val="false"/>
                <w:color w:val="000000"/>
                <w:sz w:val="20"/>
              </w:rPr>
              <w:t>
5)</w:t>
            </w:r>
          </w:p>
          <w:bookmarkEnd w:id="157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амбулаторных картах имеется в наличии заполненный лист онкоосмотра амбулаторно-поликлинического уровня по форме, утвержденной руководством медицинской организации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571"/>
          <w:p>
            <w:pPr>
              <w:spacing w:after="20"/>
              <w:ind w:left="20"/>
              <w:jc w:val="both"/>
            </w:pPr>
            <w:r>
              <w:rPr>
                <w:rFonts w:ascii="Times New Roman"/>
                <w:b w:val="false"/>
                <w:i w:val="false"/>
                <w:color w:val="000000"/>
                <w:sz w:val="20"/>
              </w:rPr>
              <w:t xml:space="preserve">
157.Скрининг и профилактика онкологических заболеваний </w:t>
            </w:r>
          </w:p>
          <w:bookmarkEnd w:id="157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572"/>
          <w:p>
            <w:pPr>
              <w:spacing w:after="20"/>
              <w:ind w:left="20"/>
              <w:jc w:val="both"/>
            </w:pPr>
            <w:r>
              <w:rPr>
                <w:rFonts w:ascii="Times New Roman"/>
                <w:b w:val="false"/>
                <w:i w:val="false"/>
                <w:color w:val="000000"/>
                <w:sz w:val="20"/>
              </w:rPr>
              <w:t>
1)</w:t>
            </w:r>
          </w:p>
          <w:bookmarkEnd w:id="157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проводятся профилактические осмотры и скрининг целевой группы на раннее выявление онкопатологии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573"/>
          <w:p>
            <w:pPr>
              <w:spacing w:after="20"/>
              <w:ind w:left="20"/>
              <w:jc w:val="both"/>
            </w:pPr>
            <w:r>
              <w:rPr>
                <w:rFonts w:ascii="Times New Roman"/>
                <w:b w:val="false"/>
                <w:i w:val="false"/>
                <w:color w:val="000000"/>
                <w:sz w:val="20"/>
              </w:rPr>
              <w:t>
2)</w:t>
            </w:r>
          </w:p>
          <w:bookmarkEnd w:id="157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проводится подготовительный этап скрининга: планирование, информирование, приглашение населения на прием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574"/>
          <w:p>
            <w:pPr>
              <w:spacing w:after="20"/>
              <w:ind w:left="20"/>
              <w:jc w:val="both"/>
            </w:pPr>
            <w:r>
              <w:rPr>
                <w:rFonts w:ascii="Times New Roman"/>
                <w:b w:val="false"/>
                <w:i w:val="false"/>
                <w:color w:val="000000"/>
                <w:sz w:val="20"/>
              </w:rPr>
              <w:t>
3)</w:t>
            </w:r>
          </w:p>
          <w:bookmarkEnd w:id="157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заполнение документации в отделении профилактики и социально-психологической помощи соответствует нормативным правовым актам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575"/>
          <w:p>
            <w:pPr>
              <w:spacing w:after="20"/>
              <w:ind w:left="20"/>
              <w:jc w:val="both"/>
            </w:pPr>
            <w:r>
              <w:rPr>
                <w:rFonts w:ascii="Times New Roman"/>
                <w:b w:val="false"/>
                <w:i w:val="false"/>
                <w:color w:val="000000"/>
                <w:sz w:val="20"/>
              </w:rPr>
              <w:t>
4)</w:t>
            </w:r>
          </w:p>
          <w:bookmarkEnd w:id="157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Ответственным медицинским персоналом формируется электронная база данных скрининга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576"/>
          <w:p>
            <w:pPr>
              <w:spacing w:after="20"/>
              <w:ind w:left="20"/>
              <w:jc w:val="both"/>
            </w:pPr>
            <w:r>
              <w:rPr>
                <w:rFonts w:ascii="Times New Roman"/>
                <w:b w:val="false"/>
                <w:i w:val="false"/>
                <w:color w:val="000000"/>
                <w:sz w:val="20"/>
              </w:rPr>
              <w:t>
5)</w:t>
            </w:r>
          </w:p>
          <w:bookmarkEnd w:id="157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план скрининговых исследований по всем видам скринингов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577"/>
          <w:p>
            <w:pPr>
              <w:spacing w:after="20"/>
              <w:ind w:left="20"/>
              <w:jc w:val="both"/>
            </w:pPr>
            <w:r>
              <w:rPr>
                <w:rFonts w:ascii="Times New Roman"/>
                <w:b w:val="false"/>
                <w:i w:val="false"/>
                <w:color w:val="000000"/>
                <w:sz w:val="20"/>
              </w:rPr>
              <w:t xml:space="preserve">
Раздел 2. Онкологическая помощь на уровне региональных, городских, областных онкологических диспансеров, центров и онкологических отделений многопрофильных медицинских организаций </w:t>
            </w:r>
          </w:p>
          <w:bookmarkEnd w:id="1577"/>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578"/>
          <w:p>
            <w:pPr>
              <w:spacing w:after="20"/>
              <w:ind w:left="20"/>
              <w:jc w:val="both"/>
            </w:pPr>
            <w:r>
              <w:rPr>
                <w:rFonts w:ascii="Times New Roman"/>
                <w:b w:val="false"/>
                <w:i w:val="false"/>
                <w:color w:val="000000"/>
                <w:sz w:val="20"/>
              </w:rPr>
              <w:t>
158.Диспансерное отделение онкологического диспансера / онкологического центра</w:t>
            </w:r>
          </w:p>
          <w:bookmarkEnd w:id="157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579"/>
          <w:p>
            <w:pPr>
              <w:spacing w:after="20"/>
              <w:ind w:left="20"/>
              <w:jc w:val="both"/>
            </w:pPr>
            <w:r>
              <w:rPr>
                <w:rFonts w:ascii="Times New Roman"/>
                <w:b w:val="false"/>
                <w:i w:val="false"/>
                <w:color w:val="000000"/>
                <w:sz w:val="20"/>
              </w:rPr>
              <w:t>
1)</w:t>
            </w:r>
          </w:p>
          <w:bookmarkEnd w:id="157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создана и функционирует мультидисциплинарная группа (далее – МДГ). Для работы МДГ выделен отдельный кабинет, утвержден график ее работы. В амбулаторных и стационарных медицинских картах пациентов имеются протоколы МДГ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580"/>
          <w:p>
            <w:pPr>
              <w:spacing w:after="20"/>
              <w:ind w:left="20"/>
              <w:jc w:val="both"/>
            </w:pPr>
            <w:r>
              <w:rPr>
                <w:rFonts w:ascii="Times New Roman"/>
                <w:b w:val="false"/>
                <w:i w:val="false"/>
                <w:color w:val="000000"/>
                <w:sz w:val="20"/>
              </w:rPr>
              <w:t>
2)</w:t>
            </w:r>
          </w:p>
          <w:bookmarkEnd w:id="158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функционирует кабинет противоболевой терапии для оказания помощи и консультации больных с хроническим болевым синдромом (при наличии). Средним медицинским персоналом ведется лист "Оценка боли"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581"/>
          <w:p>
            <w:pPr>
              <w:spacing w:after="20"/>
              <w:ind w:left="20"/>
              <w:jc w:val="both"/>
            </w:pPr>
            <w:r>
              <w:rPr>
                <w:rFonts w:ascii="Times New Roman"/>
                <w:b w:val="false"/>
                <w:i w:val="false"/>
                <w:color w:val="000000"/>
                <w:sz w:val="20"/>
              </w:rPr>
              <w:t>
3)</w:t>
            </w:r>
          </w:p>
          <w:bookmarkEnd w:id="158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Химио-гормонотерапия пациентов с онкологической патологией на амбулаторном уровне осуществляется в кабинете амбулаторной химиотерапии (далее – КАХ) онкологического диспансера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582"/>
          <w:p>
            <w:pPr>
              <w:spacing w:after="20"/>
              <w:ind w:left="20"/>
              <w:jc w:val="both"/>
            </w:pPr>
            <w:r>
              <w:rPr>
                <w:rFonts w:ascii="Times New Roman"/>
                <w:b w:val="false"/>
                <w:i w:val="false"/>
                <w:color w:val="000000"/>
                <w:sz w:val="20"/>
              </w:rPr>
              <w:t>
4)</w:t>
            </w:r>
          </w:p>
          <w:bookmarkEnd w:id="158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КАХ ведется строгий учет прихода и расхода противоопухолевых и гормональных препаратов и обслуживаемых пациентов. Для корректировки заявок составляются ежеквартальные отчеты по лекарственным препаратам и пациентам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583"/>
          <w:p>
            <w:pPr>
              <w:spacing w:after="20"/>
              <w:ind w:left="20"/>
              <w:jc w:val="both"/>
            </w:pPr>
            <w:r>
              <w:rPr>
                <w:rFonts w:ascii="Times New Roman"/>
                <w:b w:val="false"/>
                <w:i w:val="false"/>
                <w:color w:val="000000"/>
                <w:sz w:val="20"/>
              </w:rPr>
              <w:t>
5)</w:t>
            </w:r>
          </w:p>
          <w:bookmarkEnd w:id="158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функционируют кабинеты социального работника и психолога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584"/>
          <w:p>
            <w:pPr>
              <w:spacing w:after="20"/>
              <w:ind w:left="20"/>
              <w:jc w:val="both"/>
            </w:pPr>
            <w:r>
              <w:rPr>
                <w:rFonts w:ascii="Times New Roman"/>
                <w:b w:val="false"/>
                <w:i w:val="false"/>
                <w:color w:val="000000"/>
                <w:sz w:val="20"/>
              </w:rPr>
              <w:t>
159.Отделение химиотерапии</w:t>
            </w:r>
          </w:p>
          <w:bookmarkEnd w:id="158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585"/>
          <w:p>
            <w:pPr>
              <w:spacing w:after="20"/>
              <w:ind w:left="20"/>
              <w:jc w:val="both"/>
            </w:pPr>
            <w:r>
              <w:rPr>
                <w:rFonts w:ascii="Times New Roman"/>
                <w:b w:val="false"/>
                <w:i w:val="false"/>
                <w:color w:val="000000"/>
                <w:sz w:val="20"/>
              </w:rPr>
              <w:t>
1)</w:t>
            </w:r>
          </w:p>
          <w:bookmarkEnd w:id="158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необходимые курсы химиотерапии и другие специфические методы лечения пациентам с верифицированным диагнозом злокачественного новообразования согласно клиническим протоколам диагностики и лечения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586"/>
          <w:p>
            <w:pPr>
              <w:spacing w:after="20"/>
              <w:ind w:left="20"/>
              <w:jc w:val="both"/>
            </w:pPr>
            <w:r>
              <w:rPr>
                <w:rFonts w:ascii="Times New Roman"/>
                <w:b w:val="false"/>
                <w:i w:val="false"/>
                <w:color w:val="000000"/>
                <w:sz w:val="20"/>
              </w:rPr>
              <w:t>
2)</w:t>
            </w:r>
          </w:p>
          <w:bookmarkEnd w:id="158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осуществляется консультирование и наблюдение пациентов, получающих химиотерапию в смежных подразделениях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587"/>
          <w:p>
            <w:pPr>
              <w:spacing w:after="20"/>
              <w:ind w:left="20"/>
              <w:jc w:val="both"/>
            </w:pPr>
            <w:r>
              <w:rPr>
                <w:rFonts w:ascii="Times New Roman"/>
                <w:b w:val="false"/>
                <w:i w:val="false"/>
                <w:color w:val="000000"/>
                <w:sz w:val="20"/>
              </w:rPr>
              <w:t>
3)</w:t>
            </w:r>
          </w:p>
          <w:bookmarkEnd w:id="158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обеспечивается преемственность в проведении полихимиотерапии пациентам со злокачественными заболеваниями между стационарными подразделениями и кабинетом для амбулаторной химиотерапии онкологического диспансера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88"/>
          <w:p>
            <w:pPr>
              <w:spacing w:after="20"/>
              <w:ind w:left="20"/>
              <w:jc w:val="both"/>
            </w:pPr>
            <w:r>
              <w:rPr>
                <w:rFonts w:ascii="Times New Roman"/>
                <w:b w:val="false"/>
                <w:i w:val="false"/>
                <w:color w:val="000000"/>
                <w:sz w:val="20"/>
              </w:rPr>
              <w:t>
4)</w:t>
            </w:r>
          </w:p>
          <w:bookmarkEnd w:id="158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утверждены процедуры, описывающие деятельность кабинета для централизованного приготовления цитостатических лекарственных средств или централизованного клинико-фармакологического отдела (при наличии), обеспечивающие безопасность персонала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589"/>
          <w:p>
            <w:pPr>
              <w:spacing w:after="20"/>
              <w:ind w:left="20"/>
              <w:jc w:val="both"/>
            </w:pPr>
            <w:r>
              <w:rPr>
                <w:rFonts w:ascii="Times New Roman"/>
                <w:b w:val="false"/>
                <w:i w:val="false"/>
                <w:color w:val="000000"/>
                <w:sz w:val="20"/>
              </w:rPr>
              <w:t>
5)</w:t>
            </w:r>
          </w:p>
          <w:bookmarkEnd w:id="158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Таргетная терапия проводится с учетом молекулярно-генетических анализов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590"/>
          <w:p>
            <w:pPr>
              <w:spacing w:after="20"/>
              <w:ind w:left="20"/>
              <w:jc w:val="both"/>
            </w:pPr>
            <w:r>
              <w:rPr>
                <w:rFonts w:ascii="Times New Roman"/>
                <w:b w:val="false"/>
                <w:i w:val="false"/>
                <w:color w:val="000000"/>
                <w:sz w:val="20"/>
              </w:rPr>
              <w:t xml:space="preserve">
160.Восстановительное лечение и паллиативная помощь </w:t>
            </w:r>
          </w:p>
          <w:bookmarkEnd w:id="159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591"/>
          <w:p>
            <w:pPr>
              <w:spacing w:after="20"/>
              <w:ind w:left="20"/>
              <w:jc w:val="both"/>
            </w:pPr>
            <w:r>
              <w:rPr>
                <w:rFonts w:ascii="Times New Roman"/>
                <w:b w:val="false"/>
                <w:i w:val="false"/>
                <w:color w:val="000000"/>
                <w:sz w:val="20"/>
              </w:rPr>
              <w:t>
1)</w:t>
            </w:r>
          </w:p>
          <w:bookmarkEnd w:id="159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отделения восстановительного лечения онкологических пациентов включает в себя: кабинет (зал) для лечебной физкультуры, кабинет массажа, кабинет физиотерапии (возможно в составе отделения физиотерапии медицинской организации), кабинет психотерапии, кабинет физических методов диагностики и лечения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592"/>
          <w:p>
            <w:pPr>
              <w:spacing w:after="20"/>
              <w:ind w:left="20"/>
              <w:jc w:val="both"/>
            </w:pPr>
            <w:r>
              <w:rPr>
                <w:rFonts w:ascii="Times New Roman"/>
                <w:b w:val="false"/>
                <w:i w:val="false"/>
                <w:color w:val="000000"/>
                <w:sz w:val="20"/>
              </w:rPr>
              <w:t>
2)</w:t>
            </w:r>
          </w:p>
          <w:bookmarkEnd w:id="159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дифференциальный подход при выборе методов и средств восстановительного лечения для различных контингентов онкологических больных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593"/>
          <w:p>
            <w:pPr>
              <w:spacing w:after="20"/>
              <w:ind w:left="20"/>
              <w:jc w:val="both"/>
            </w:pPr>
            <w:r>
              <w:rPr>
                <w:rFonts w:ascii="Times New Roman"/>
                <w:b w:val="false"/>
                <w:i w:val="false"/>
                <w:color w:val="000000"/>
                <w:sz w:val="20"/>
              </w:rPr>
              <w:t>
3)</w:t>
            </w:r>
          </w:p>
          <w:bookmarkEnd w:id="159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комплекс мероприятий по медико-социальной реабилитации пациентов с распространенными формами злокачественных новообразований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594"/>
          <w:p>
            <w:pPr>
              <w:spacing w:after="20"/>
              <w:ind w:left="20"/>
              <w:jc w:val="both"/>
            </w:pPr>
            <w:r>
              <w:rPr>
                <w:rFonts w:ascii="Times New Roman"/>
                <w:b w:val="false"/>
                <w:i w:val="false"/>
                <w:color w:val="000000"/>
                <w:sz w:val="20"/>
              </w:rPr>
              <w:t>
4)</w:t>
            </w:r>
          </w:p>
          <w:bookmarkEnd w:id="159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Оказывается консультативная помощь медицинским организациям ПМСП по организации паллиативной помощи онкологическим пациентам на дому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595"/>
          <w:p>
            <w:pPr>
              <w:spacing w:after="20"/>
              <w:ind w:left="20"/>
              <w:jc w:val="both"/>
            </w:pPr>
            <w:r>
              <w:rPr>
                <w:rFonts w:ascii="Times New Roman"/>
                <w:b w:val="false"/>
                <w:i w:val="false"/>
                <w:color w:val="000000"/>
                <w:sz w:val="20"/>
              </w:rPr>
              <w:t>
5)</w:t>
            </w:r>
          </w:p>
          <w:bookmarkEnd w:id="159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отделении паллиативной помощи осуществляет деятельность психолог или психотерапевт в соответствии с должностными инструкциями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596"/>
          <w:p>
            <w:pPr>
              <w:spacing w:after="20"/>
              <w:ind w:left="20"/>
              <w:jc w:val="both"/>
            </w:pPr>
            <w:r>
              <w:rPr>
                <w:rFonts w:ascii="Times New Roman"/>
                <w:b w:val="false"/>
                <w:i w:val="false"/>
                <w:color w:val="000000"/>
                <w:sz w:val="20"/>
              </w:rPr>
              <w:t xml:space="preserve">
161.Радиологическое отделение (при наличии) </w:t>
            </w:r>
          </w:p>
          <w:bookmarkEnd w:id="159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597"/>
          <w:p>
            <w:pPr>
              <w:spacing w:after="20"/>
              <w:ind w:left="20"/>
              <w:jc w:val="both"/>
            </w:pPr>
            <w:r>
              <w:rPr>
                <w:rFonts w:ascii="Times New Roman"/>
                <w:b w:val="false"/>
                <w:i w:val="false"/>
                <w:color w:val="000000"/>
                <w:sz w:val="20"/>
              </w:rPr>
              <w:t>
1)</w:t>
            </w:r>
          </w:p>
          <w:bookmarkEnd w:id="159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технического оснащения отделения лучевой терапии радиотерапевтическими установками, топометрическим и дозиметрическим оборудованием соответствует установленным требованиям санитарных норм и правил 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598"/>
          <w:p>
            <w:pPr>
              <w:spacing w:after="20"/>
              <w:ind w:left="20"/>
              <w:jc w:val="both"/>
            </w:pPr>
            <w:r>
              <w:rPr>
                <w:rFonts w:ascii="Times New Roman"/>
                <w:b w:val="false"/>
                <w:i w:val="false"/>
                <w:color w:val="000000"/>
                <w:sz w:val="20"/>
              </w:rPr>
              <w:t>
2)</w:t>
            </w:r>
          </w:p>
          <w:bookmarkEnd w:id="159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физико-технического обеспечения лучевой терапии входит в состав отделения лучевой терапии (радиологического отделения), или является самостоятельной структурной единицей со штатом медицинских физиков, инженеров, лучевых лаборантов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599"/>
          <w:p>
            <w:pPr>
              <w:spacing w:after="20"/>
              <w:ind w:left="20"/>
              <w:jc w:val="both"/>
            </w:pPr>
            <w:r>
              <w:rPr>
                <w:rFonts w:ascii="Times New Roman"/>
                <w:b w:val="false"/>
                <w:i w:val="false"/>
                <w:color w:val="000000"/>
                <w:sz w:val="20"/>
              </w:rPr>
              <w:t>
3)</w:t>
            </w:r>
          </w:p>
          <w:bookmarkEnd w:id="159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радиологическом отделении функционируют кабинеты дозиметрии и планирования лучевой терапии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600"/>
          <w:p>
            <w:pPr>
              <w:spacing w:after="20"/>
              <w:ind w:left="20"/>
              <w:jc w:val="both"/>
            </w:pPr>
            <w:r>
              <w:rPr>
                <w:rFonts w:ascii="Times New Roman"/>
                <w:b w:val="false"/>
                <w:i w:val="false"/>
                <w:color w:val="000000"/>
                <w:sz w:val="20"/>
              </w:rPr>
              <w:t>
4)</w:t>
            </w:r>
          </w:p>
          <w:bookmarkEnd w:id="160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дневном стационаре функционируют радиологические койки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601"/>
          <w:p>
            <w:pPr>
              <w:spacing w:after="20"/>
              <w:ind w:left="20"/>
              <w:jc w:val="both"/>
            </w:pPr>
            <w:r>
              <w:rPr>
                <w:rFonts w:ascii="Times New Roman"/>
                <w:b w:val="false"/>
                <w:i w:val="false"/>
                <w:color w:val="000000"/>
                <w:sz w:val="20"/>
              </w:rPr>
              <w:t>
5)</w:t>
            </w:r>
          </w:p>
          <w:bookmarkEnd w:id="160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радиологической карты соответствует установленным требованиям (полнота и правильность его заполнения; наличие плана облучения пациента, с идентификацией разработчика и лица проверившего и утвердившего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602"/>
          <w:p>
            <w:pPr>
              <w:spacing w:after="20"/>
              <w:ind w:left="20"/>
              <w:jc w:val="both"/>
            </w:pPr>
            <w:r>
              <w:rPr>
                <w:rFonts w:ascii="Times New Roman"/>
                <w:b w:val="false"/>
                <w:i w:val="false"/>
                <w:color w:val="000000"/>
                <w:sz w:val="20"/>
              </w:rPr>
              <w:t xml:space="preserve">
162.Цитологическая лаборатория </w:t>
            </w:r>
          </w:p>
          <w:bookmarkEnd w:id="160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603"/>
          <w:p>
            <w:pPr>
              <w:spacing w:after="20"/>
              <w:ind w:left="20"/>
              <w:jc w:val="both"/>
            </w:pPr>
            <w:r>
              <w:rPr>
                <w:rFonts w:ascii="Times New Roman"/>
                <w:b w:val="false"/>
                <w:i w:val="false"/>
                <w:color w:val="000000"/>
                <w:sz w:val="20"/>
              </w:rPr>
              <w:t>
1)</w:t>
            </w:r>
          </w:p>
          <w:bookmarkEnd w:id="160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цитологическая диагностика опухолевых и предопухолевых заболеваний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604"/>
          <w:p>
            <w:pPr>
              <w:spacing w:after="20"/>
              <w:ind w:left="20"/>
              <w:jc w:val="both"/>
            </w:pPr>
            <w:r>
              <w:rPr>
                <w:rFonts w:ascii="Times New Roman"/>
                <w:b w:val="false"/>
                <w:i w:val="false"/>
                <w:color w:val="000000"/>
                <w:sz w:val="20"/>
              </w:rPr>
              <w:t>
2)</w:t>
            </w:r>
          </w:p>
          <w:bookmarkEnd w:id="160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иммунофенотипические, молекулярно-биологические исследования с использованием клеточного блока (для референс центров)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605"/>
          <w:p>
            <w:pPr>
              <w:spacing w:after="20"/>
              <w:ind w:left="20"/>
              <w:jc w:val="both"/>
            </w:pPr>
            <w:r>
              <w:rPr>
                <w:rFonts w:ascii="Times New Roman"/>
                <w:b w:val="false"/>
                <w:i w:val="false"/>
                <w:color w:val="000000"/>
                <w:sz w:val="20"/>
              </w:rPr>
              <w:t>
3)</w:t>
            </w:r>
          </w:p>
          <w:bookmarkEnd w:id="160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цитологическое исследование материала, взятого при профилактических, медицинских осмотрах и диспансеризации населения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606"/>
          <w:p>
            <w:pPr>
              <w:spacing w:after="20"/>
              <w:ind w:left="20"/>
              <w:jc w:val="both"/>
            </w:pPr>
            <w:r>
              <w:rPr>
                <w:rFonts w:ascii="Times New Roman"/>
                <w:b w:val="false"/>
                <w:i w:val="false"/>
                <w:color w:val="000000"/>
                <w:sz w:val="20"/>
              </w:rPr>
              <w:t>
4)</w:t>
            </w:r>
          </w:p>
          <w:bookmarkEnd w:id="160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инструктаж медицинского персонала, участвующего в заборе цитологического материала, по методике получения и доставке материала в лабораторию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607"/>
          <w:p>
            <w:pPr>
              <w:spacing w:after="20"/>
              <w:ind w:left="20"/>
              <w:jc w:val="both"/>
            </w:pPr>
            <w:r>
              <w:rPr>
                <w:rFonts w:ascii="Times New Roman"/>
                <w:b w:val="false"/>
                <w:i w:val="false"/>
                <w:color w:val="000000"/>
                <w:sz w:val="20"/>
              </w:rPr>
              <w:t>
5)</w:t>
            </w:r>
          </w:p>
          <w:bookmarkEnd w:id="160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повышение квалификации и обучение на практике (стажировка на рабочем месте) лаборантов медицинской организации по цитологическому исследованию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608"/>
          <w:p>
            <w:pPr>
              <w:spacing w:after="20"/>
              <w:ind w:left="20"/>
              <w:jc w:val="both"/>
            </w:pPr>
            <w:r>
              <w:rPr>
                <w:rFonts w:ascii="Times New Roman"/>
                <w:b w:val="false"/>
                <w:i w:val="false"/>
                <w:color w:val="000000"/>
                <w:sz w:val="20"/>
              </w:rPr>
              <w:t xml:space="preserve">
163.Патоморфологическая лаборатория и (или) молекулярно-генетическая лаборатория </w:t>
            </w:r>
          </w:p>
          <w:bookmarkEnd w:id="160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609"/>
          <w:p>
            <w:pPr>
              <w:spacing w:after="20"/>
              <w:ind w:left="20"/>
              <w:jc w:val="both"/>
            </w:pPr>
            <w:r>
              <w:rPr>
                <w:rFonts w:ascii="Times New Roman"/>
                <w:b w:val="false"/>
                <w:i w:val="false"/>
                <w:color w:val="000000"/>
                <w:sz w:val="20"/>
              </w:rPr>
              <w:t>
1)</w:t>
            </w:r>
          </w:p>
          <w:bookmarkEnd w:id="160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Иммуногистохимические (далее – ИГХ) и референтно-экспертные исследования биопсийного и операционного материала проводимые на уровне патоморфологических лабораторий и референс-центров онкологических организаций, осуществляются в соответствии с порядком и перечнем, утвержденным нормативными правовыми актами Республики Казахстан, протоколами диагностики и лечения онкологических заболеваний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610"/>
          <w:p>
            <w:pPr>
              <w:spacing w:after="20"/>
              <w:ind w:left="20"/>
              <w:jc w:val="both"/>
            </w:pPr>
            <w:r>
              <w:rPr>
                <w:rFonts w:ascii="Times New Roman"/>
                <w:b w:val="false"/>
                <w:i w:val="false"/>
                <w:color w:val="000000"/>
                <w:sz w:val="20"/>
              </w:rPr>
              <w:t>
2)</w:t>
            </w:r>
          </w:p>
          <w:bookmarkEnd w:id="161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разрабатываются и внедряются правила и алгоритмы взаимодействия с территориально закрепленными онкологическими диспансерами, службами доставки по проведению ИГХ и референтно-экспертных исследований гистологических материалов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611"/>
          <w:p>
            <w:pPr>
              <w:spacing w:after="20"/>
              <w:ind w:left="20"/>
              <w:jc w:val="both"/>
            </w:pPr>
            <w:r>
              <w:rPr>
                <w:rFonts w:ascii="Times New Roman"/>
                <w:b w:val="false"/>
                <w:i w:val="false"/>
                <w:color w:val="000000"/>
                <w:sz w:val="20"/>
              </w:rPr>
              <w:t>
3)</w:t>
            </w:r>
          </w:p>
          <w:bookmarkEnd w:id="161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ИГХ исследований, проводимых в патоморфологических лабораториях, осуществляется референс-центрами не реже 1 раза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612"/>
          <w:p>
            <w:pPr>
              <w:spacing w:after="20"/>
              <w:ind w:left="20"/>
              <w:jc w:val="both"/>
            </w:pPr>
            <w:r>
              <w:rPr>
                <w:rFonts w:ascii="Times New Roman"/>
                <w:b w:val="false"/>
                <w:i w:val="false"/>
                <w:color w:val="000000"/>
                <w:sz w:val="20"/>
              </w:rPr>
              <w:t>
4)</w:t>
            </w:r>
          </w:p>
          <w:bookmarkEnd w:id="161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автоматизированное проведение гистологических и ИГХ исследований с применением оборудования для проводки, заливки в парафин, использованием сертифицированных реагентов, с соблюдением стандартных процедур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613"/>
          <w:p>
            <w:pPr>
              <w:spacing w:after="20"/>
              <w:ind w:left="20"/>
              <w:jc w:val="both"/>
            </w:pPr>
            <w:r>
              <w:rPr>
                <w:rFonts w:ascii="Times New Roman"/>
                <w:b w:val="false"/>
                <w:i w:val="false"/>
                <w:color w:val="000000"/>
                <w:sz w:val="20"/>
              </w:rPr>
              <w:t>
5)</w:t>
            </w:r>
          </w:p>
          <w:bookmarkEnd w:id="161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молекулярно-генетические исследования с использованием полимеразной цепной реакцией и (или) секвенирования нового поколения (NGS) с целью проведения персонифицированной терапии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614"/>
          <w:p>
            <w:pPr>
              <w:spacing w:after="20"/>
              <w:ind w:left="20"/>
              <w:jc w:val="both"/>
            </w:pPr>
            <w:r>
              <w:rPr>
                <w:rFonts w:ascii="Times New Roman"/>
                <w:b w:val="false"/>
                <w:i w:val="false"/>
                <w:color w:val="000000"/>
                <w:sz w:val="20"/>
              </w:rPr>
              <w:t xml:space="preserve">
164.Специализированный консультативно-диагностический отдел / отделение (СКДО) </w:t>
            </w:r>
          </w:p>
          <w:bookmarkEnd w:id="161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615"/>
          <w:p>
            <w:pPr>
              <w:spacing w:after="20"/>
              <w:ind w:left="20"/>
              <w:jc w:val="both"/>
            </w:pPr>
            <w:r>
              <w:rPr>
                <w:rFonts w:ascii="Times New Roman"/>
                <w:b w:val="false"/>
                <w:i w:val="false"/>
                <w:color w:val="000000"/>
                <w:sz w:val="20"/>
              </w:rPr>
              <w:t>
1)</w:t>
            </w:r>
          </w:p>
          <w:bookmarkEnd w:id="161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СКДО проводится организационно-методическая работа по внедрению скрининговых программ, направленных на снижение смертности населения от онкологических заболеваний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616"/>
          <w:p>
            <w:pPr>
              <w:spacing w:after="20"/>
              <w:ind w:left="20"/>
              <w:jc w:val="both"/>
            </w:pPr>
            <w:r>
              <w:rPr>
                <w:rFonts w:ascii="Times New Roman"/>
                <w:b w:val="false"/>
                <w:i w:val="false"/>
                <w:color w:val="000000"/>
                <w:sz w:val="20"/>
              </w:rPr>
              <w:t>
2)</w:t>
            </w:r>
          </w:p>
          <w:bookmarkEnd w:id="161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Осуществляется координационная работа с профильными врачами и главными внештатными специалистами по специальностям, участвующими в проведении скрининговых исследований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617"/>
          <w:p>
            <w:pPr>
              <w:spacing w:after="20"/>
              <w:ind w:left="20"/>
              <w:jc w:val="both"/>
            </w:pPr>
            <w:r>
              <w:rPr>
                <w:rFonts w:ascii="Times New Roman"/>
                <w:b w:val="false"/>
                <w:i w:val="false"/>
                <w:color w:val="000000"/>
                <w:sz w:val="20"/>
              </w:rPr>
              <w:t>
3)</w:t>
            </w:r>
          </w:p>
          <w:bookmarkEnd w:id="161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архивирование скрининговых маммограмм и цитологических микропрепаратов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618"/>
          <w:p>
            <w:pPr>
              <w:spacing w:after="20"/>
              <w:ind w:left="20"/>
              <w:jc w:val="both"/>
            </w:pPr>
            <w:r>
              <w:rPr>
                <w:rFonts w:ascii="Times New Roman"/>
                <w:b w:val="false"/>
                <w:i w:val="false"/>
                <w:color w:val="000000"/>
                <w:sz w:val="20"/>
              </w:rPr>
              <w:t>
4)</w:t>
            </w:r>
          </w:p>
          <w:bookmarkEnd w:id="161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координация планов работы со своевременным предоставлением аналитической информации по скринингу в республиканский СКДО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619"/>
          <w:p>
            <w:pPr>
              <w:spacing w:after="20"/>
              <w:ind w:left="20"/>
              <w:jc w:val="both"/>
            </w:pPr>
            <w:r>
              <w:rPr>
                <w:rFonts w:ascii="Times New Roman"/>
                <w:b w:val="false"/>
                <w:i w:val="false"/>
                <w:color w:val="000000"/>
                <w:sz w:val="20"/>
              </w:rPr>
              <w:t>
5)</w:t>
            </w:r>
          </w:p>
          <w:bookmarkEnd w:id="161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мероприятия по повышению квалификации врачей СКДО, по планированию и руководству санитарно-просветительной работы в рамках скрининговых программ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620"/>
          <w:p>
            <w:pPr>
              <w:spacing w:after="20"/>
              <w:ind w:left="20"/>
              <w:jc w:val="both"/>
            </w:pPr>
            <w:r>
              <w:rPr>
                <w:rFonts w:ascii="Times New Roman"/>
                <w:b w:val="false"/>
                <w:i w:val="false"/>
                <w:color w:val="000000"/>
                <w:sz w:val="20"/>
              </w:rPr>
              <w:t>
Раздел 3. Онкологическая помощь национального уровня: КазНИИОР</w:t>
            </w:r>
          </w:p>
          <w:bookmarkEnd w:id="1620"/>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621"/>
          <w:p>
            <w:pPr>
              <w:spacing w:after="20"/>
              <w:ind w:left="20"/>
              <w:jc w:val="both"/>
            </w:pPr>
            <w:r>
              <w:rPr>
                <w:rFonts w:ascii="Times New Roman"/>
                <w:b w:val="false"/>
                <w:i w:val="false"/>
                <w:color w:val="000000"/>
                <w:sz w:val="20"/>
              </w:rPr>
              <w:t xml:space="preserve">
165.Координационная и методическая деятельность </w:t>
            </w:r>
          </w:p>
          <w:bookmarkEnd w:id="162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622"/>
          <w:p>
            <w:pPr>
              <w:spacing w:after="20"/>
              <w:ind w:left="20"/>
              <w:jc w:val="both"/>
            </w:pPr>
            <w:r>
              <w:rPr>
                <w:rFonts w:ascii="Times New Roman"/>
                <w:b w:val="false"/>
                <w:i w:val="false"/>
                <w:color w:val="000000"/>
                <w:sz w:val="20"/>
              </w:rPr>
              <w:t>
1)</w:t>
            </w:r>
          </w:p>
          <w:bookmarkEnd w:id="162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научно-исследовательские, научно-практические и организационно-методические работы в области онкологии, лучевой диагностики и лучевой терапии, ядерной медицины с проведением экспериментальных, клинических и статистических исследований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623"/>
          <w:p>
            <w:pPr>
              <w:spacing w:after="20"/>
              <w:ind w:left="20"/>
              <w:jc w:val="both"/>
            </w:pPr>
            <w:r>
              <w:rPr>
                <w:rFonts w:ascii="Times New Roman"/>
                <w:b w:val="false"/>
                <w:i w:val="false"/>
                <w:color w:val="000000"/>
                <w:sz w:val="20"/>
              </w:rPr>
              <w:t>
2)</w:t>
            </w:r>
          </w:p>
          <w:bookmarkEnd w:id="162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Оказывается организационно-методическая и консультативная помощь организациям здравоохранения по лечебно-диагностическим и организационным вопросам, внедрению новых технологий в области онкологии, лучевой диагностики и лучевой терапии, ядерной медицины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624"/>
          <w:p>
            <w:pPr>
              <w:spacing w:after="20"/>
              <w:ind w:left="20"/>
              <w:jc w:val="both"/>
            </w:pPr>
            <w:r>
              <w:rPr>
                <w:rFonts w:ascii="Times New Roman"/>
                <w:b w:val="false"/>
                <w:i w:val="false"/>
                <w:color w:val="000000"/>
                <w:sz w:val="20"/>
              </w:rPr>
              <w:t>
3)</w:t>
            </w:r>
          </w:p>
          <w:bookmarkEnd w:id="162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Координируется деятельность онкологической службы Республики Казахстан: мониторинг и анализ годовой отчетности региональных, областных, городских онкологических диспансеров и центров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625"/>
          <w:p>
            <w:pPr>
              <w:spacing w:after="20"/>
              <w:ind w:left="20"/>
              <w:jc w:val="both"/>
            </w:pPr>
            <w:r>
              <w:rPr>
                <w:rFonts w:ascii="Times New Roman"/>
                <w:b w:val="false"/>
                <w:i w:val="false"/>
                <w:color w:val="000000"/>
                <w:sz w:val="20"/>
              </w:rPr>
              <w:t>
4)</w:t>
            </w:r>
          </w:p>
          <w:bookmarkEnd w:id="162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совершенствование существующих и разработка новых методов диагностики, лечения, профилактики злокачественных онкологических заболеваний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626"/>
          <w:p>
            <w:pPr>
              <w:spacing w:after="20"/>
              <w:ind w:left="20"/>
              <w:jc w:val="both"/>
            </w:pPr>
            <w:r>
              <w:rPr>
                <w:rFonts w:ascii="Times New Roman"/>
                <w:b w:val="false"/>
                <w:i w:val="false"/>
                <w:color w:val="000000"/>
                <w:sz w:val="20"/>
              </w:rPr>
              <w:t>
5)</w:t>
            </w:r>
          </w:p>
          <w:bookmarkEnd w:id="162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разработка, внедрение, мониторинг скрининговых программ по ранней диагностике онкологических заболеваний 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627"/>
          <w:p>
            <w:pPr>
              <w:spacing w:after="20"/>
              <w:ind w:left="20"/>
              <w:jc w:val="both"/>
            </w:pPr>
            <w:r>
              <w:rPr>
                <w:rFonts w:ascii="Times New Roman"/>
                <w:b w:val="false"/>
                <w:i w:val="false"/>
                <w:color w:val="000000"/>
                <w:sz w:val="20"/>
              </w:rPr>
              <w:t>
Параграф 5. Стандарты аккредитации оказания травматологической помощи</w:t>
            </w:r>
          </w:p>
          <w:bookmarkEnd w:id="1627"/>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628"/>
          <w:p>
            <w:pPr>
              <w:spacing w:after="20"/>
              <w:ind w:left="20"/>
              <w:jc w:val="both"/>
            </w:pPr>
            <w:r>
              <w:rPr>
                <w:rFonts w:ascii="Times New Roman"/>
                <w:b w:val="false"/>
                <w:i w:val="false"/>
                <w:color w:val="000000"/>
                <w:sz w:val="20"/>
              </w:rPr>
              <w:t>
166.Административные условия и ресурсы. Медицинская организация создает базовые условия для оказания медицинских услуг по травматологии и ортопедии</w:t>
            </w:r>
          </w:p>
          <w:bookmarkEnd w:id="162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629"/>
          <w:p>
            <w:pPr>
              <w:spacing w:after="20"/>
              <w:ind w:left="20"/>
              <w:jc w:val="both"/>
            </w:pPr>
            <w:r>
              <w:rPr>
                <w:rFonts w:ascii="Times New Roman"/>
                <w:b w:val="false"/>
                <w:i w:val="false"/>
                <w:color w:val="000000"/>
                <w:sz w:val="20"/>
              </w:rPr>
              <w:t>
1)</w:t>
            </w:r>
          </w:p>
          <w:bookmarkEnd w:id="16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медицинской организации лицензирована, имеются все виды необходимых лицензий для оказания травматологической и ортопедической помощи пациентам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630"/>
          <w:p>
            <w:pPr>
              <w:spacing w:after="20"/>
              <w:ind w:left="20"/>
              <w:jc w:val="both"/>
            </w:pPr>
            <w:r>
              <w:rPr>
                <w:rFonts w:ascii="Times New Roman"/>
                <w:b w:val="false"/>
                <w:i w:val="false"/>
                <w:color w:val="000000"/>
                <w:sz w:val="20"/>
              </w:rPr>
              <w:t>
2)</w:t>
            </w:r>
          </w:p>
          <w:bookmarkEnd w:id="16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Руководством медицинской организации утвержден перечень травматологических и ортопедических услуг с учетом уровня оказываемой медицинской помощи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631"/>
          <w:p>
            <w:pPr>
              <w:spacing w:after="20"/>
              <w:ind w:left="20"/>
              <w:jc w:val="both"/>
            </w:pPr>
            <w:r>
              <w:rPr>
                <w:rFonts w:ascii="Times New Roman"/>
                <w:b w:val="false"/>
                <w:i w:val="false"/>
                <w:color w:val="000000"/>
                <w:sz w:val="20"/>
              </w:rPr>
              <w:t>
3)</w:t>
            </w:r>
          </w:p>
          <w:bookmarkEnd w:id="16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обеспечена необходимыми лекарственными средствами и изделиями медицинского назначения в соответствии с требованиями оказания медицинской помощи по травматологии и ортопедии с учетом уровня оказываемой медицинской помощи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632"/>
          <w:p>
            <w:pPr>
              <w:spacing w:after="20"/>
              <w:ind w:left="20"/>
              <w:jc w:val="both"/>
            </w:pPr>
            <w:r>
              <w:rPr>
                <w:rFonts w:ascii="Times New Roman"/>
                <w:b w:val="false"/>
                <w:i w:val="false"/>
                <w:color w:val="000000"/>
                <w:sz w:val="20"/>
              </w:rPr>
              <w:t>
4)</w:t>
            </w:r>
          </w:p>
          <w:bookmarkEnd w:id="16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обеспечена необходимым оборудованием и инструментарием в соответствии с требованиями оказания медицинской помощи по травматологии и ортопедии с учетом уровня оказываемой медицинской помощи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633"/>
          <w:p>
            <w:pPr>
              <w:spacing w:after="20"/>
              <w:ind w:left="20"/>
              <w:jc w:val="both"/>
            </w:pPr>
            <w:r>
              <w:rPr>
                <w:rFonts w:ascii="Times New Roman"/>
                <w:b w:val="false"/>
                <w:i w:val="false"/>
                <w:color w:val="000000"/>
                <w:sz w:val="20"/>
              </w:rPr>
              <w:t>
5)</w:t>
            </w:r>
          </w:p>
          <w:bookmarkEnd w:id="16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создает необходимые и безопасные условия пребывания и лечения для травматологических и ортопедических пациентов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634"/>
          <w:p>
            <w:pPr>
              <w:spacing w:after="20"/>
              <w:ind w:left="20"/>
              <w:jc w:val="both"/>
            </w:pPr>
            <w:r>
              <w:rPr>
                <w:rFonts w:ascii="Times New Roman"/>
                <w:b w:val="false"/>
                <w:i w:val="false"/>
                <w:color w:val="000000"/>
                <w:sz w:val="20"/>
              </w:rPr>
              <w:t>
167.Организационная структура. Организационная структура медицинской организации обеспечивает травматологическое и ортопедическое лечение пациентов</w:t>
            </w:r>
          </w:p>
          <w:bookmarkEnd w:id="163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635"/>
          <w:p>
            <w:pPr>
              <w:spacing w:after="20"/>
              <w:ind w:left="20"/>
              <w:jc w:val="both"/>
            </w:pPr>
            <w:r>
              <w:rPr>
                <w:rFonts w:ascii="Times New Roman"/>
                <w:b w:val="false"/>
                <w:i w:val="false"/>
                <w:color w:val="000000"/>
                <w:sz w:val="20"/>
              </w:rPr>
              <w:t>
1)</w:t>
            </w:r>
          </w:p>
          <w:bookmarkEnd w:id="16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медицинской организации определено наличие подразделения, обеспечивающего оказание травматологической и (или) ортопедической помощи пациентам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636"/>
          <w:p>
            <w:pPr>
              <w:spacing w:after="20"/>
              <w:ind w:left="20"/>
              <w:jc w:val="both"/>
            </w:pPr>
            <w:r>
              <w:rPr>
                <w:rFonts w:ascii="Times New Roman"/>
                <w:b w:val="false"/>
                <w:i w:val="false"/>
                <w:color w:val="000000"/>
                <w:sz w:val="20"/>
              </w:rPr>
              <w:t>
2)</w:t>
            </w:r>
          </w:p>
          <w:bookmarkEnd w:id="16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установлено наличие травматологического пункта, оказывающего круглосуточный амбулаторный прием пациентов с острой травмой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637"/>
          <w:p>
            <w:pPr>
              <w:spacing w:after="20"/>
              <w:ind w:left="20"/>
              <w:jc w:val="both"/>
            </w:pPr>
            <w:r>
              <w:rPr>
                <w:rFonts w:ascii="Times New Roman"/>
                <w:b w:val="false"/>
                <w:i w:val="false"/>
                <w:color w:val="000000"/>
                <w:sz w:val="20"/>
              </w:rPr>
              <w:t>
3)</w:t>
            </w:r>
          </w:p>
          <w:bookmarkEnd w:id="16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имеет утвержденное положение о подразделении (-ях), оказывающим (-их) травматологическую и (или) ортопедическую помощь пациентам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638"/>
          <w:p>
            <w:pPr>
              <w:spacing w:after="20"/>
              <w:ind w:left="20"/>
              <w:jc w:val="both"/>
            </w:pPr>
            <w:r>
              <w:rPr>
                <w:rFonts w:ascii="Times New Roman"/>
                <w:b w:val="false"/>
                <w:i w:val="false"/>
                <w:color w:val="000000"/>
                <w:sz w:val="20"/>
              </w:rPr>
              <w:t>
4)</w:t>
            </w:r>
          </w:p>
          <w:bookmarkEnd w:id="16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обеспечивающее оказание травматологической и (или) ортопедической помощи пациентам, укомплектовано кадровым составом согласно штатного расписания медицинской организации и должностных инструкций.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639"/>
          <w:p>
            <w:pPr>
              <w:spacing w:after="20"/>
              <w:ind w:left="20"/>
              <w:jc w:val="both"/>
            </w:pPr>
            <w:r>
              <w:rPr>
                <w:rFonts w:ascii="Times New Roman"/>
                <w:b w:val="false"/>
                <w:i w:val="false"/>
                <w:color w:val="000000"/>
                <w:sz w:val="20"/>
              </w:rPr>
              <w:t>
5)</w:t>
            </w:r>
          </w:p>
          <w:bookmarkEnd w:id="16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назначает руководителя травматологического и (или) ортопедического подразделения, который соответствует установленным квалификационным требованиям должностной инструкции к занимаемой должности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640"/>
          <w:p>
            <w:pPr>
              <w:spacing w:after="20"/>
              <w:ind w:left="20"/>
              <w:jc w:val="both"/>
            </w:pPr>
            <w:r>
              <w:rPr>
                <w:rFonts w:ascii="Times New Roman"/>
                <w:b w:val="false"/>
                <w:i w:val="false"/>
                <w:color w:val="000000"/>
                <w:sz w:val="20"/>
              </w:rPr>
              <w:t>
168.Ресурсы. Материально-техническая база медицинской организации соответствует объему и уровню оказания медицинской помощи травматологическим и ортопедическим пациентам</w:t>
            </w:r>
          </w:p>
          <w:bookmarkEnd w:id="164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641"/>
          <w:p>
            <w:pPr>
              <w:spacing w:after="20"/>
              <w:ind w:left="20"/>
              <w:jc w:val="both"/>
            </w:pPr>
            <w:r>
              <w:rPr>
                <w:rFonts w:ascii="Times New Roman"/>
                <w:b w:val="false"/>
                <w:i w:val="false"/>
                <w:color w:val="000000"/>
                <w:sz w:val="20"/>
              </w:rPr>
              <w:t>
1)</w:t>
            </w:r>
          </w:p>
          <w:bookmarkEnd w:id="16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необходимое и исправное медицинское оборудование, для оказания качественной и эффективной травматологической и ортопедической помощи пациентам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642"/>
          <w:p>
            <w:pPr>
              <w:spacing w:after="20"/>
              <w:ind w:left="20"/>
              <w:jc w:val="both"/>
            </w:pPr>
            <w:r>
              <w:rPr>
                <w:rFonts w:ascii="Times New Roman"/>
                <w:b w:val="false"/>
                <w:i w:val="false"/>
                <w:color w:val="000000"/>
                <w:sz w:val="20"/>
              </w:rPr>
              <w:t>
2)</w:t>
            </w:r>
          </w:p>
          <w:bookmarkEnd w:id="16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необходимый и исправный инструментарий для оказания качественной и эффективной травматологической и ортопедической помощи пациентам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643"/>
          <w:p>
            <w:pPr>
              <w:spacing w:after="20"/>
              <w:ind w:left="20"/>
              <w:jc w:val="both"/>
            </w:pPr>
            <w:r>
              <w:rPr>
                <w:rFonts w:ascii="Times New Roman"/>
                <w:b w:val="false"/>
                <w:i w:val="false"/>
                <w:color w:val="000000"/>
                <w:sz w:val="20"/>
              </w:rPr>
              <w:t>
3)</w:t>
            </w:r>
          </w:p>
          <w:bookmarkEnd w:id="16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оборудование проходит периодическую техническую проверку, калибровку и при необходимости ремонт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644"/>
          <w:p>
            <w:pPr>
              <w:spacing w:after="20"/>
              <w:ind w:left="20"/>
              <w:jc w:val="both"/>
            </w:pPr>
            <w:r>
              <w:rPr>
                <w:rFonts w:ascii="Times New Roman"/>
                <w:b w:val="false"/>
                <w:i w:val="false"/>
                <w:color w:val="000000"/>
                <w:sz w:val="20"/>
              </w:rPr>
              <w:t>
4)</w:t>
            </w:r>
          </w:p>
          <w:bookmarkEnd w:id="16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ежегодно формирует перечень необходимого медицинского оборудования, изделий медицинского назначения, инструментария и лекарственных средств для оказания травматологической и (или) ортопедической помощи пациентам, на основании заявок руководителя травматологического и (или) ортопедического подразделения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645"/>
          <w:p>
            <w:pPr>
              <w:spacing w:after="20"/>
              <w:ind w:left="20"/>
              <w:jc w:val="both"/>
            </w:pPr>
            <w:r>
              <w:rPr>
                <w:rFonts w:ascii="Times New Roman"/>
                <w:b w:val="false"/>
                <w:i w:val="false"/>
                <w:color w:val="000000"/>
                <w:sz w:val="20"/>
              </w:rPr>
              <w:t>
5)</w:t>
            </w:r>
          </w:p>
          <w:bookmarkEnd w:id="16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необходимый неснижаемый запас изделий медицинского назначения и лекарственных средств для оказания полноценного объема медицинской помощи при острой травме или заболеваниях опорно-двигательного аппарата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646"/>
          <w:p>
            <w:pPr>
              <w:spacing w:after="20"/>
              <w:ind w:left="20"/>
              <w:jc w:val="both"/>
            </w:pPr>
            <w:r>
              <w:rPr>
                <w:rFonts w:ascii="Times New Roman"/>
                <w:b w:val="false"/>
                <w:i w:val="false"/>
                <w:color w:val="000000"/>
                <w:sz w:val="20"/>
              </w:rPr>
              <w:t>
6)</w:t>
            </w:r>
          </w:p>
          <w:bookmarkEnd w:id="16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планирует и выделяет из бюджета организации необходимые финансовые средства для поддержания и развития травматологической и ортопедической службы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647"/>
          <w:p>
            <w:pPr>
              <w:spacing w:after="20"/>
              <w:ind w:left="20"/>
              <w:jc w:val="both"/>
            </w:pPr>
            <w:r>
              <w:rPr>
                <w:rFonts w:ascii="Times New Roman"/>
                <w:b w:val="false"/>
                <w:i w:val="false"/>
                <w:color w:val="000000"/>
                <w:sz w:val="20"/>
              </w:rPr>
              <w:t>
169.Прием пациента. Первичный осмотр пациента с травмой или заболеванием опорно-двигательного аппарата соответствует требованиям доступности, своевременности и объему</w:t>
            </w:r>
          </w:p>
          <w:bookmarkEnd w:id="164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648"/>
          <w:p>
            <w:pPr>
              <w:spacing w:after="20"/>
              <w:ind w:left="20"/>
              <w:jc w:val="both"/>
            </w:pPr>
            <w:r>
              <w:rPr>
                <w:rFonts w:ascii="Times New Roman"/>
                <w:b w:val="false"/>
                <w:i w:val="false"/>
                <w:color w:val="000000"/>
                <w:sz w:val="20"/>
              </w:rPr>
              <w:t>
1)</w:t>
            </w:r>
          </w:p>
          <w:bookmarkEnd w:id="16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w:t>
            </w:r>
            <w:r>
              <w:br/>
            </w:r>
            <w:r>
              <w:rPr>
                <w:rFonts w:ascii="Times New Roman"/>
                <w:b w:val="false"/>
                <w:i w:val="false"/>
                <w:color w:val="000000"/>
                <w:sz w:val="20"/>
              </w:rPr>
              <w:t>
своевременный прием / осмотр пациентов с травмой легкой степени или с обострением хронического заболевания опорно-двигательного аппарата в кабинете травматолога-ортопеда;</w:t>
            </w:r>
            <w:r>
              <w:br/>
            </w:r>
            <w:r>
              <w:rPr>
                <w:rFonts w:ascii="Times New Roman"/>
                <w:b w:val="false"/>
                <w:i w:val="false"/>
                <w:color w:val="000000"/>
                <w:sz w:val="20"/>
              </w:rPr>
              <w:t>
своевременный прием и осмотр в приемном отделении/покое пациентов с острой травмой при самостоятельном обращении пациентов, при поступлении по линии скорой медицинской помощи, при направлении других медицинских организаций</w:t>
            </w:r>
            <w:r>
              <w:br/>
            </w:r>
            <w:r>
              <w:rPr>
                <w:rFonts w:ascii="Times New Roman"/>
                <w:b w:val="false"/>
                <w:i w:val="false"/>
                <w:color w:val="000000"/>
                <w:sz w:val="20"/>
              </w:rPr>
              <w:t>
своевременный прием и осмотр пациентов с острой травмой в травматологическом пункте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649"/>
          <w:p>
            <w:pPr>
              <w:spacing w:after="20"/>
              <w:ind w:left="20"/>
              <w:jc w:val="both"/>
            </w:pPr>
            <w:r>
              <w:rPr>
                <w:rFonts w:ascii="Times New Roman"/>
                <w:b w:val="false"/>
                <w:i w:val="false"/>
                <w:color w:val="000000"/>
                <w:sz w:val="20"/>
              </w:rPr>
              <w:t>
2)</w:t>
            </w:r>
          </w:p>
          <w:bookmarkEnd w:id="16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первичном приеме / осмотре пациента с травмой или с заболеванием опорно-двигательного аппарата проводится сбор жалоб и анамнеза жизни, травмы или заболевания, наследственный, аллергологический, объективный и локальный статус с определением предварительного диагноза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650"/>
          <w:p>
            <w:pPr>
              <w:spacing w:after="20"/>
              <w:ind w:left="20"/>
              <w:jc w:val="both"/>
            </w:pPr>
            <w:r>
              <w:rPr>
                <w:rFonts w:ascii="Times New Roman"/>
                <w:b w:val="false"/>
                <w:i w:val="false"/>
                <w:color w:val="000000"/>
                <w:sz w:val="20"/>
              </w:rPr>
              <w:t>
3)</w:t>
            </w:r>
          </w:p>
          <w:bookmarkEnd w:id="16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Пациентам с тяжелой травмой проводится оценка жизненно-важных функций, неврологический осмотр, оценка локального статуса пациента с учетом балльного показателя степени анатомических повреждений, оценка степени физиологических нарушений с участием врачей-реаниматологов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651"/>
          <w:p>
            <w:pPr>
              <w:spacing w:after="20"/>
              <w:ind w:left="20"/>
              <w:jc w:val="both"/>
            </w:pPr>
            <w:r>
              <w:rPr>
                <w:rFonts w:ascii="Times New Roman"/>
                <w:b w:val="false"/>
                <w:i w:val="false"/>
                <w:color w:val="000000"/>
                <w:sz w:val="20"/>
              </w:rPr>
              <w:t>
4)</w:t>
            </w:r>
          </w:p>
          <w:bookmarkEnd w:id="16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обеспечивает своевременное проведение лабораторных и инструментальных методов исследований для пациентов с травмой или заболеванием опорно-двигательного аппарата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652"/>
          <w:p>
            <w:pPr>
              <w:spacing w:after="20"/>
              <w:ind w:left="20"/>
              <w:jc w:val="both"/>
            </w:pPr>
            <w:r>
              <w:rPr>
                <w:rFonts w:ascii="Times New Roman"/>
                <w:b w:val="false"/>
                <w:i w:val="false"/>
                <w:color w:val="000000"/>
                <w:sz w:val="20"/>
              </w:rPr>
              <w:t>
5)</w:t>
            </w:r>
          </w:p>
          <w:bookmarkEnd w:id="16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и своевременность оказания медицинской помощи пациентам с травмой и (или) с заболеваниями опорно-двигательного аппарата соответствуют требованиям протоколов диагностики и лечения, утвержденных руководством медицинской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653"/>
          <w:p>
            <w:pPr>
              <w:spacing w:after="20"/>
              <w:ind w:left="20"/>
              <w:jc w:val="both"/>
            </w:pPr>
            <w:r>
              <w:rPr>
                <w:rFonts w:ascii="Times New Roman"/>
                <w:b w:val="false"/>
                <w:i w:val="false"/>
                <w:color w:val="000000"/>
                <w:sz w:val="20"/>
              </w:rPr>
              <w:t>
170.Специализированная медицинская помощь. Травматологическая и ортопедическая помощь соответствует требованиям качественного и эффективного оказания медицинской помощи пациентам</w:t>
            </w:r>
          </w:p>
          <w:bookmarkEnd w:id="165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654"/>
          <w:p>
            <w:pPr>
              <w:spacing w:after="20"/>
              <w:ind w:left="20"/>
              <w:jc w:val="both"/>
            </w:pPr>
            <w:r>
              <w:rPr>
                <w:rFonts w:ascii="Times New Roman"/>
                <w:b w:val="false"/>
                <w:i w:val="false"/>
                <w:color w:val="000000"/>
                <w:sz w:val="20"/>
              </w:rPr>
              <w:t>
1)</w:t>
            </w:r>
          </w:p>
          <w:bookmarkEnd w:id="16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травматологическим и ортопедическим пациентам оказывается в соответствии протоколами диагностики и лечения, утвержденными руководством медицинской организации с учетом уровня оказания медицинской помощи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655"/>
          <w:p>
            <w:pPr>
              <w:spacing w:after="20"/>
              <w:ind w:left="20"/>
              <w:jc w:val="both"/>
            </w:pPr>
            <w:r>
              <w:rPr>
                <w:rFonts w:ascii="Times New Roman"/>
                <w:b w:val="false"/>
                <w:i w:val="false"/>
                <w:color w:val="000000"/>
                <w:sz w:val="20"/>
              </w:rPr>
              <w:t>
2)</w:t>
            </w:r>
          </w:p>
          <w:bookmarkEnd w:id="16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специальное информированное добровольное согласие пациента на хирургическое вмешательство (пациент информируется о преимуществах, рисках, возможных осложнениях и альтернативах предлагаемого метода лечения)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656"/>
          <w:p>
            <w:pPr>
              <w:spacing w:after="20"/>
              <w:ind w:left="20"/>
              <w:jc w:val="both"/>
            </w:pPr>
            <w:r>
              <w:rPr>
                <w:rFonts w:ascii="Times New Roman"/>
                <w:b w:val="false"/>
                <w:i w:val="false"/>
                <w:color w:val="000000"/>
                <w:sz w:val="20"/>
              </w:rPr>
              <w:t>
3)</w:t>
            </w:r>
          </w:p>
          <w:bookmarkEnd w:id="16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проводится анализ (разбор) летальных случаев пациентов с травмой или заболеваниями опорно-двигательного аппарата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657"/>
          <w:p>
            <w:pPr>
              <w:spacing w:after="20"/>
              <w:ind w:left="20"/>
              <w:jc w:val="both"/>
            </w:pPr>
            <w:r>
              <w:rPr>
                <w:rFonts w:ascii="Times New Roman"/>
                <w:b w:val="false"/>
                <w:i w:val="false"/>
                <w:color w:val="000000"/>
                <w:sz w:val="20"/>
              </w:rPr>
              <w:t>
4)</w:t>
            </w:r>
          </w:p>
          <w:bookmarkEnd w:id="16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при затруднении постановки диагноза, неэффективности проводимого лечения, а также при иных показаниях организуется консилиум в целях установления диагноза и определения более эффективного плана лечения согласно требованиям протоколов диагностики и лечения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658"/>
          <w:p>
            <w:pPr>
              <w:spacing w:after="20"/>
              <w:ind w:left="20"/>
              <w:jc w:val="both"/>
            </w:pPr>
            <w:r>
              <w:rPr>
                <w:rFonts w:ascii="Times New Roman"/>
                <w:b w:val="false"/>
                <w:i w:val="false"/>
                <w:color w:val="000000"/>
                <w:sz w:val="20"/>
              </w:rPr>
              <w:t>
5)</w:t>
            </w:r>
          </w:p>
          <w:bookmarkEnd w:id="16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принцип "не отказывать в медицинской помощи" при острой травме любого характера независимо от места проживания пациента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659"/>
          <w:p>
            <w:pPr>
              <w:spacing w:after="20"/>
              <w:ind w:left="20"/>
              <w:jc w:val="both"/>
            </w:pPr>
            <w:r>
              <w:rPr>
                <w:rFonts w:ascii="Times New Roman"/>
                <w:b w:val="false"/>
                <w:i w:val="false"/>
                <w:color w:val="000000"/>
                <w:sz w:val="20"/>
              </w:rPr>
              <w:t xml:space="preserve">
171.Ресурсы и план травматологической и ортопедической помощи. Травматологическая и ортопедическая помощь соответствует требованиям качественного и эффективного оказания медицинской помощи пациентам </w:t>
            </w:r>
          </w:p>
          <w:bookmarkEnd w:id="165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660"/>
          <w:p>
            <w:pPr>
              <w:spacing w:after="20"/>
              <w:ind w:left="20"/>
              <w:jc w:val="both"/>
            </w:pPr>
            <w:r>
              <w:rPr>
                <w:rFonts w:ascii="Times New Roman"/>
                <w:b w:val="false"/>
                <w:i w:val="false"/>
                <w:color w:val="000000"/>
                <w:sz w:val="20"/>
              </w:rPr>
              <w:t>
1)</w:t>
            </w:r>
          </w:p>
          <w:bookmarkEnd w:id="16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оказывающий медицинскую помощь пациентам с травмой и заболеваниями опорно-двигательного аппарата, проходит обучение и повышение квалификации на постоянной основе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661"/>
          <w:p>
            <w:pPr>
              <w:spacing w:after="20"/>
              <w:ind w:left="20"/>
              <w:jc w:val="both"/>
            </w:pPr>
            <w:r>
              <w:rPr>
                <w:rFonts w:ascii="Times New Roman"/>
                <w:b w:val="false"/>
                <w:i w:val="false"/>
                <w:color w:val="000000"/>
                <w:sz w:val="20"/>
              </w:rPr>
              <w:t>
2)</w:t>
            </w:r>
          </w:p>
          <w:bookmarkEnd w:id="16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внедрены технологии и методы лечения травм и заболеваний опорно-двигательного аппарата, соответствующие профессионально признанным источникам, основанные на доказательной медицине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662"/>
          <w:p>
            <w:pPr>
              <w:spacing w:after="20"/>
              <w:ind w:left="20"/>
              <w:jc w:val="both"/>
            </w:pPr>
            <w:r>
              <w:rPr>
                <w:rFonts w:ascii="Times New Roman"/>
                <w:b w:val="false"/>
                <w:i w:val="false"/>
                <w:color w:val="000000"/>
                <w:sz w:val="20"/>
              </w:rPr>
              <w:t>
3)</w:t>
            </w:r>
          </w:p>
          <w:bookmarkEnd w:id="16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координирует взаимодействие травматологической службы организации и скорой медицинской помощи, с анализом уровня и качества оказания медицинской помощи при травме на догоспитальном этапе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663"/>
          <w:p>
            <w:pPr>
              <w:spacing w:after="20"/>
              <w:ind w:left="20"/>
              <w:jc w:val="both"/>
            </w:pPr>
            <w:r>
              <w:rPr>
                <w:rFonts w:ascii="Times New Roman"/>
                <w:b w:val="false"/>
                <w:i w:val="false"/>
                <w:color w:val="000000"/>
                <w:sz w:val="20"/>
              </w:rPr>
              <w:t>
4)</w:t>
            </w:r>
          </w:p>
          <w:bookmarkEnd w:id="16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план готовности к чрезвычайным ситуациям, предусматривающий оказание травматологической помощи, в том числе при массовом поступлении пациентов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664"/>
          <w:p>
            <w:pPr>
              <w:spacing w:after="20"/>
              <w:ind w:left="20"/>
              <w:jc w:val="both"/>
            </w:pPr>
            <w:r>
              <w:rPr>
                <w:rFonts w:ascii="Times New Roman"/>
                <w:b w:val="false"/>
                <w:i w:val="false"/>
                <w:color w:val="000000"/>
                <w:sz w:val="20"/>
              </w:rPr>
              <w:t>
5)</w:t>
            </w:r>
          </w:p>
          <w:bookmarkEnd w:id="16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сбор и анализ статистических данных по количеству обратившихся, пролеченных и (или) переведенных, умерших травматологических и ортопедических пациентов с направлением отчетов в вышестоящие органы и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665"/>
          <w:p>
            <w:pPr>
              <w:spacing w:after="20"/>
              <w:ind w:left="20"/>
              <w:jc w:val="both"/>
            </w:pPr>
            <w:r>
              <w:rPr>
                <w:rFonts w:ascii="Times New Roman"/>
                <w:b w:val="false"/>
                <w:i w:val="false"/>
                <w:color w:val="000000"/>
                <w:sz w:val="20"/>
              </w:rPr>
              <w:t>
172.Интенсивная терапия. Служба анестезии, реанимации и интенсивной терапии соответствует клиническим нуждам пациентов</w:t>
            </w:r>
          </w:p>
          <w:bookmarkEnd w:id="166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666"/>
          <w:p>
            <w:pPr>
              <w:spacing w:after="20"/>
              <w:ind w:left="20"/>
              <w:jc w:val="both"/>
            </w:pPr>
            <w:r>
              <w:rPr>
                <w:rFonts w:ascii="Times New Roman"/>
                <w:b w:val="false"/>
                <w:i w:val="false"/>
                <w:color w:val="000000"/>
                <w:sz w:val="20"/>
              </w:rPr>
              <w:t>
1)</w:t>
            </w:r>
          </w:p>
          <w:bookmarkEnd w:id="16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службы реанимации укомплектован в соответствии с нормативными требованиями, штатного раписания и организационной структурой медицинской организации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667"/>
          <w:p>
            <w:pPr>
              <w:spacing w:after="20"/>
              <w:ind w:left="20"/>
              <w:jc w:val="both"/>
            </w:pPr>
            <w:r>
              <w:rPr>
                <w:rFonts w:ascii="Times New Roman"/>
                <w:b w:val="false"/>
                <w:i w:val="false"/>
                <w:color w:val="000000"/>
                <w:sz w:val="20"/>
              </w:rPr>
              <w:t>
2)</w:t>
            </w:r>
          </w:p>
          <w:bookmarkEnd w:id="16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проводит обучение персонала службы анестезии, реанимации и интенсивной терапии по вопросам оказания интенсивной терапии и анестезии пациентам с травмами, в том числе множественными и сочетанными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668"/>
          <w:p>
            <w:pPr>
              <w:spacing w:after="20"/>
              <w:ind w:left="20"/>
              <w:jc w:val="both"/>
            </w:pPr>
            <w:r>
              <w:rPr>
                <w:rFonts w:ascii="Times New Roman"/>
                <w:b w:val="false"/>
                <w:i w:val="false"/>
                <w:color w:val="000000"/>
                <w:sz w:val="20"/>
              </w:rPr>
              <w:t>
3)</w:t>
            </w:r>
          </w:p>
          <w:bookmarkEnd w:id="16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реанимации оснащена в соответствии с установленными требованиями (изделья медицинского назначения, лекарственные средства, медицинское оборудование, мебель) в соответствии с профессиональными требованиями и согласно уровню оказываемой медицинской помощи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669"/>
          <w:p>
            <w:pPr>
              <w:spacing w:after="20"/>
              <w:ind w:left="20"/>
              <w:jc w:val="both"/>
            </w:pPr>
            <w:r>
              <w:rPr>
                <w:rFonts w:ascii="Times New Roman"/>
                <w:b w:val="false"/>
                <w:i w:val="false"/>
                <w:color w:val="000000"/>
                <w:sz w:val="20"/>
              </w:rPr>
              <w:t>
4)</w:t>
            </w:r>
          </w:p>
          <w:bookmarkEnd w:id="16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поступления в приемное отделение медицинской организации критических пациентов с острой травмой, в том числе множественной и сочетанной травмой, обеспечивается своевременный осмотр врача-реаниматолога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670"/>
          <w:p>
            <w:pPr>
              <w:spacing w:after="20"/>
              <w:ind w:left="20"/>
              <w:jc w:val="both"/>
            </w:pPr>
            <w:r>
              <w:rPr>
                <w:rFonts w:ascii="Times New Roman"/>
                <w:b w:val="false"/>
                <w:i w:val="false"/>
                <w:color w:val="000000"/>
                <w:sz w:val="20"/>
              </w:rPr>
              <w:t>
5)</w:t>
            </w:r>
          </w:p>
          <w:bookmarkEnd w:id="16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утверждены критерии перевода пациентов в/из отделение(-я) интенсивной терапии и реанимации. Оценка состояния пациента на соответствие данным критериям осуществляется врачом-реаниматологом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671"/>
          <w:p>
            <w:pPr>
              <w:spacing w:after="20"/>
              <w:ind w:left="20"/>
              <w:jc w:val="both"/>
            </w:pPr>
            <w:r>
              <w:rPr>
                <w:rFonts w:ascii="Times New Roman"/>
                <w:b w:val="false"/>
                <w:i w:val="false"/>
                <w:color w:val="000000"/>
                <w:sz w:val="20"/>
              </w:rPr>
              <w:t>
173. Операционный блок. Условия операционного блока обеспечивают проведение оперативного лечения пациентов с травмой или заболеваниями опорно-двигательного аппарата</w:t>
            </w:r>
          </w:p>
          <w:bookmarkEnd w:id="167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672"/>
          <w:p>
            <w:pPr>
              <w:spacing w:after="20"/>
              <w:ind w:left="20"/>
              <w:jc w:val="both"/>
            </w:pPr>
            <w:r>
              <w:rPr>
                <w:rFonts w:ascii="Times New Roman"/>
                <w:b w:val="false"/>
                <w:i w:val="false"/>
                <w:color w:val="000000"/>
                <w:sz w:val="20"/>
              </w:rPr>
              <w:t>
1)</w:t>
            </w:r>
          </w:p>
          <w:bookmarkEnd w:id="16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утвержденный штат и кадровый состав операционного блока для обеспечения проведения оперативного лечения с учетом уровня оказываемой медицинской помощи. Персонал службы реанимации укомплектован в соответствии с требованиями, штатного раписания и организационной структуры медицинской организации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673"/>
          <w:p>
            <w:pPr>
              <w:spacing w:after="20"/>
              <w:ind w:left="20"/>
              <w:jc w:val="both"/>
            </w:pPr>
            <w:r>
              <w:rPr>
                <w:rFonts w:ascii="Times New Roman"/>
                <w:b w:val="false"/>
                <w:i w:val="false"/>
                <w:color w:val="000000"/>
                <w:sz w:val="20"/>
              </w:rPr>
              <w:t>
2)</w:t>
            </w:r>
          </w:p>
          <w:bookmarkEnd w:id="16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функционирует операционный блок, обеспечивающий проведение полноценного и безопасного оперативного вмешательства при травмах или заболеваниях опорно-двигательного аппарата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674"/>
          <w:p>
            <w:pPr>
              <w:spacing w:after="20"/>
              <w:ind w:left="20"/>
              <w:jc w:val="both"/>
            </w:pPr>
            <w:r>
              <w:rPr>
                <w:rFonts w:ascii="Times New Roman"/>
                <w:b w:val="false"/>
                <w:i w:val="false"/>
                <w:color w:val="000000"/>
                <w:sz w:val="20"/>
              </w:rPr>
              <w:t>
3)</w:t>
            </w:r>
          </w:p>
          <w:bookmarkEnd w:id="16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операционный блок необходимым и исправным оборудованием, инструментарием, изделиями медицинского назначения и расходными материалами для проведения оперативных вмешательств у пациентов с травмой и заболеваниями опорно-двигательного аппарата с учетом уровня оказываемой медицинской помощи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675"/>
          <w:p>
            <w:pPr>
              <w:spacing w:after="20"/>
              <w:ind w:left="20"/>
              <w:jc w:val="both"/>
            </w:pPr>
            <w:r>
              <w:rPr>
                <w:rFonts w:ascii="Times New Roman"/>
                <w:b w:val="false"/>
                <w:i w:val="false"/>
                <w:color w:val="000000"/>
                <w:sz w:val="20"/>
              </w:rPr>
              <w:t>
4)</w:t>
            </w:r>
          </w:p>
          <w:bookmarkEnd w:id="16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обучение персонала операционного блока по вопросам организации и проведения оперативных вмешательств у пациентов с травмой и заболеваниями опорно-двигательного аппарата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676"/>
          <w:p>
            <w:pPr>
              <w:spacing w:after="20"/>
              <w:ind w:left="20"/>
              <w:jc w:val="both"/>
            </w:pPr>
            <w:r>
              <w:rPr>
                <w:rFonts w:ascii="Times New Roman"/>
                <w:b w:val="false"/>
                <w:i w:val="false"/>
                <w:color w:val="000000"/>
                <w:sz w:val="20"/>
              </w:rPr>
              <w:t>
5)</w:t>
            </w:r>
          </w:p>
          <w:bookmarkEnd w:id="16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внедрена система идентификации пациента и верификации операционного участка у пациентов с травмой или заболеванием опорно-двигательного аппарата перед непосредственным проведением оперативного вмешательства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677"/>
          <w:p>
            <w:pPr>
              <w:spacing w:after="20"/>
              <w:ind w:left="20"/>
              <w:jc w:val="both"/>
            </w:pPr>
            <w:r>
              <w:rPr>
                <w:rFonts w:ascii="Times New Roman"/>
                <w:b w:val="false"/>
                <w:i w:val="false"/>
                <w:color w:val="000000"/>
                <w:sz w:val="20"/>
              </w:rPr>
              <w:t>
174.Реабилитационная помощь. Реабилитационная помощь соответствует своевременным и полноценным требованиям по восстановлению и улучшению качества жизни травматологических и ортопедических пациентов</w:t>
            </w:r>
          </w:p>
          <w:bookmarkEnd w:id="167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678"/>
          <w:p>
            <w:pPr>
              <w:spacing w:after="20"/>
              <w:ind w:left="20"/>
              <w:jc w:val="both"/>
            </w:pPr>
            <w:r>
              <w:rPr>
                <w:rFonts w:ascii="Times New Roman"/>
                <w:b w:val="false"/>
                <w:i w:val="false"/>
                <w:color w:val="000000"/>
                <w:sz w:val="20"/>
              </w:rPr>
              <w:t>
1)</w:t>
            </w:r>
          </w:p>
          <w:bookmarkEnd w:id="16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структуре медицинской организации установлено наличие реабилитационного отделения либо определены койки для проведения реабилитации в составе травматологического и (или) ортопедического отделения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679"/>
          <w:p>
            <w:pPr>
              <w:spacing w:after="20"/>
              <w:ind w:left="20"/>
              <w:jc w:val="both"/>
            </w:pPr>
            <w:r>
              <w:rPr>
                <w:rFonts w:ascii="Times New Roman"/>
                <w:b w:val="false"/>
                <w:i w:val="false"/>
                <w:color w:val="000000"/>
                <w:sz w:val="20"/>
              </w:rPr>
              <w:t>
2)</w:t>
            </w:r>
          </w:p>
          <w:bookmarkEnd w:id="16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имеет необходимые условия и перечень медицинского оборудования для проведения ранней и (или) поздней реабилитационной помощи травматологическим или ортопедическим пациентам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680"/>
          <w:p>
            <w:pPr>
              <w:spacing w:after="20"/>
              <w:ind w:left="20"/>
              <w:jc w:val="both"/>
            </w:pPr>
            <w:r>
              <w:rPr>
                <w:rFonts w:ascii="Times New Roman"/>
                <w:b w:val="false"/>
                <w:i w:val="false"/>
                <w:color w:val="000000"/>
                <w:sz w:val="20"/>
              </w:rPr>
              <w:t>
3)</w:t>
            </w:r>
          </w:p>
          <w:bookmarkEnd w:id="16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обучение медицинского персонала по современным технологиям оказания реабилитационной помощи травматологическим и ортопедическим пациентам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681"/>
          <w:p>
            <w:pPr>
              <w:spacing w:after="20"/>
              <w:ind w:left="20"/>
              <w:jc w:val="both"/>
            </w:pPr>
            <w:r>
              <w:rPr>
                <w:rFonts w:ascii="Times New Roman"/>
                <w:b w:val="false"/>
                <w:i w:val="false"/>
                <w:color w:val="000000"/>
                <w:sz w:val="20"/>
              </w:rPr>
              <w:t>
4)</w:t>
            </w:r>
          </w:p>
          <w:bookmarkEnd w:id="16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обеспечивает индивидуальный комплексный план реабилитации для пациентов с травмой и заболеванием опорно-двигательного аппарата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682"/>
          <w:p>
            <w:pPr>
              <w:spacing w:after="20"/>
              <w:ind w:left="20"/>
              <w:jc w:val="both"/>
            </w:pPr>
            <w:r>
              <w:rPr>
                <w:rFonts w:ascii="Times New Roman"/>
                <w:b w:val="false"/>
                <w:i w:val="false"/>
                <w:color w:val="000000"/>
                <w:sz w:val="20"/>
              </w:rPr>
              <w:t>
5)</w:t>
            </w:r>
          </w:p>
          <w:bookmarkEnd w:id="16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контроль реализации плана реабилитации и внесение необходимых корректировок для повышения и улучшения качества жизни пациентов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1700" w:id="1683"/>
    <w:p>
      <w:pPr>
        <w:spacing w:after="0"/>
        <w:ind w:left="0"/>
        <w:jc w:val="both"/>
      </w:pPr>
      <w:r>
        <w:rPr>
          <w:rFonts w:ascii="Times New Roman"/>
          <w:b w:val="false"/>
          <w:i w:val="false"/>
          <w:color w:val="000000"/>
          <w:sz w:val="28"/>
        </w:rPr>
        <w:t>
      Стандарт или критерий, требующий, чтобы были прописаны внутренние процедуры (внутренний нормативный документ), обозначается знаком *</w:t>
      </w:r>
    </w:p>
    <w:bookmarkEnd w:id="1683"/>
    <w:bookmarkStart w:name="z1701" w:id="1684"/>
    <w:p>
      <w:pPr>
        <w:spacing w:after="0"/>
        <w:ind w:left="0"/>
        <w:jc w:val="both"/>
      </w:pPr>
      <w:r>
        <w:rPr>
          <w:rFonts w:ascii="Times New Roman"/>
          <w:b w:val="false"/>
          <w:i w:val="false"/>
          <w:color w:val="000000"/>
          <w:sz w:val="28"/>
        </w:rPr>
        <w:t>
      Стандарт или критерий, требующий, чтобы был любой другой подтверждающий документ, обозначается знаком ** (Например, список участников лекции, план работы, журнал учета, и т.п).</w:t>
      </w:r>
    </w:p>
    <w:bookmarkEnd w:id="1684"/>
    <w:p>
      <w:pPr>
        <w:spacing w:after="0"/>
        <w:ind w:left="0"/>
        <w:jc w:val="both"/>
      </w:pPr>
      <w:r>
        <w:rPr>
          <w:rFonts w:ascii="Times New Roman"/>
          <w:b w:val="false"/>
          <w:i w:val="false"/>
          <w:color w:val="000000"/>
          <w:sz w:val="28"/>
        </w:rPr>
        <w:t>
      Стандарт или критерий, основанный на нормативных правовых актах и правовых актах Республики Казахстан, обозначается знаком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2012 года № 676</w:t>
            </w:r>
          </w:p>
        </w:tc>
      </w:tr>
    </w:tbl>
    <w:bookmarkStart w:name="z25" w:id="1685"/>
    <w:p>
      <w:pPr>
        <w:spacing w:after="0"/>
        <w:ind w:left="0"/>
        <w:jc w:val="left"/>
      </w:pPr>
      <w:r>
        <w:rPr>
          <w:rFonts w:ascii="Times New Roman"/>
          <w:b/>
          <w:i w:val="false"/>
          <w:color w:val="000000"/>
        </w:rPr>
        <w:t xml:space="preserve"> Стандарты аккредитации медицинских организаций скорой медицинской помощи и санитарной авиации</w:t>
      </w:r>
    </w:p>
    <w:bookmarkEnd w:id="1685"/>
    <w:p>
      <w:pPr>
        <w:spacing w:after="0"/>
        <w:ind w:left="0"/>
        <w:jc w:val="both"/>
      </w:pPr>
      <w:r>
        <w:rPr>
          <w:rFonts w:ascii="Times New Roman"/>
          <w:b w:val="false"/>
          <w:i w:val="false"/>
          <w:color w:val="ff0000"/>
          <w:sz w:val="28"/>
        </w:rPr>
        <w:t xml:space="preserve">
      Сноска. Приложение 3 в редакции приказа Министра здравоохранения РК от 05.06.2018 </w:t>
      </w:r>
      <w:r>
        <w:rPr>
          <w:rFonts w:ascii="Times New Roman"/>
          <w:b w:val="false"/>
          <w:i w:val="false"/>
          <w:color w:val="ff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05" w:id="1686"/>
    <w:p>
      <w:pPr>
        <w:spacing w:after="0"/>
        <w:ind w:left="0"/>
        <w:jc w:val="left"/>
      </w:pPr>
      <w:r>
        <w:rPr>
          <w:rFonts w:ascii="Times New Roman"/>
          <w:b/>
          <w:i w:val="false"/>
          <w:color w:val="000000"/>
        </w:rPr>
        <w:t xml:space="preserve"> Глава 1: Руководство</w:t>
      </w:r>
    </w:p>
    <w:bookmarkEnd w:id="1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896"/>
        <w:gridCol w:w="746"/>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687"/>
          <w:p>
            <w:pPr>
              <w:spacing w:after="20"/>
              <w:ind w:left="20"/>
              <w:jc w:val="both"/>
            </w:pPr>
            <w:r>
              <w:rPr>
                <w:rFonts w:ascii="Times New Roman"/>
                <w:b w:val="false"/>
                <w:i w:val="false"/>
                <w:color w:val="000000"/>
                <w:sz w:val="20"/>
              </w:rPr>
              <w:t>
№</w:t>
            </w:r>
          </w:p>
          <w:bookmarkEnd w:id="168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688"/>
          <w:p>
            <w:pPr>
              <w:spacing w:after="20"/>
              <w:ind w:left="20"/>
              <w:jc w:val="both"/>
            </w:pPr>
            <w:r>
              <w:rPr>
                <w:rFonts w:ascii="Times New Roman"/>
                <w:b w:val="false"/>
                <w:i w:val="false"/>
                <w:color w:val="000000"/>
                <w:sz w:val="20"/>
              </w:rPr>
              <w:t>
1. Орган управления медицинской организации. Функции Органа управления (Наблюдательный Совет, Совет директоров, учредитель (и)) медицинской организации прописаны в документах</w:t>
            </w:r>
          </w:p>
          <w:bookmarkEnd w:id="168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689"/>
          <w:p>
            <w:pPr>
              <w:spacing w:after="20"/>
              <w:ind w:left="20"/>
              <w:jc w:val="both"/>
            </w:pPr>
            <w:r>
              <w:rPr>
                <w:rFonts w:ascii="Times New Roman"/>
                <w:b w:val="false"/>
                <w:i w:val="false"/>
                <w:color w:val="000000"/>
                <w:sz w:val="20"/>
              </w:rPr>
              <w:t>
1)</w:t>
            </w:r>
          </w:p>
          <w:bookmarkEnd w:id="168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и функции Органа управления, включая делегированные первому руководителю </w:t>
            </w:r>
            <w:r>
              <w:br/>
            </w:r>
            <w:r>
              <w:rPr>
                <w:rFonts w:ascii="Times New Roman"/>
                <w:b w:val="false"/>
                <w:i w:val="false"/>
                <w:color w:val="000000"/>
                <w:sz w:val="20"/>
              </w:rPr>
              <w:t>
(-ям) медицинской организации полномочия, прописаны в Уставе (Положении)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690"/>
          <w:p>
            <w:pPr>
              <w:spacing w:after="20"/>
              <w:ind w:left="20"/>
              <w:jc w:val="both"/>
            </w:pPr>
            <w:r>
              <w:rPr>
                <w:rFonts w:ascii="Times New Roman"/>
                <w:b w:val="false"/>
                <w:i w:val="false"/>
                <w:color w:val="000000"/>
                <w:sz w:val="20"/>
              </w:rPr>
              <w:t>
2)</w:t>
            </w:r>
          </w:p>
          <w:bookmarkEnd w:id="169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Органа управления медицинской организации избираются в соответствии с законодательством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691"/>
          <w:p>
            <w:pPr>
              <w:spacing w:after="20"/>
              <w:ind w:left="20"/>
              <w:jc w:val="both"/>
            </w:pPr>
            <w:r>
              <w:rPr>
                <w:rFonts w:ascii="Times New Roman"/>
                <w:b w:val="false"/>
                <w:i w:val="false"/>
                <w:color w:val="000000"/>
                <w:sz w:val="20"/>
              </w:rPr>
              <w:t>
3)</w:t>
            </w:r>
          </w:p>
          <w:bookmarkEnd w:id="169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управления утверждены критерии и ежегодно проводится оценка работы первого руководителя (-лей)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692"/>
          <w:p>
            <w:pPr>
              <w:spacing w:after="20"/>
              <w:ind w:left="20"/>
              <w:jc w:val="both"/>
            </w:pPr>
            <w:r>
              <w:rPr>
                <w:rFonts w:ascii="Times New Roman"/>
                <w:b w:val="false"/>
                <w:i w:val="false"/>
                <w:color w:val="000000"/>
                <w:sz w:val="20"/>
              </w:rPr>
              <w:t>
4)</w:t>
            </w:r>
          </w:p>
          <w:bookmarkEnd w:id="169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ежеквартально предоставляет Органу управления отчеты о результатах основной деятельности, включая сведения об ошибках медицинского персонала, жалобах, случаях смерти и результатах проведенного анализа по упомянутым событиям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693"/>
          <w:p>
            <w:pPr>
              <w:spacing w:after="20"/>
              <w:ind w:left="20"/>
              <w:jc w:val="both"/>
            </w:pPr>
            <w:r>
              <w:rPr>
                <w:rFonts w:ascii="Times New Roman"/>
                <w:b w:val="false"/>
                <w:i w:val="false"/>
                <w:color w:val="000000"/>
                <w:sz w:val="20"/>
              </w:rPr>
              <w:t>
5)</w:t>
            </w:r>
          </w:p>
          <w:bookmarkEnd w:id="169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оценка работы Органа управления, вышестоящим органом здравоохранения или вышестоящим учредителем, и оценка первого руководителя (-лей) медицинской организации подтверждается документально. Орган управления, являющийся высшим уровнем управления медицинской организации, оценивает свою деятельность в виде ежегодной самооценки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694"/>
          <w:p>
            <w:pPr>
              <w:spacing w:after="20"/>
              <w:ind w:left="20"/>
              <w:jc w:val="both"/>
            </w:pPr>
            <w:r>
              <w:rPr>
                <w:rFonts w:ascii="Times New Roman"/>
                <w:b w:val="false"/>
                <w:i w:val="false"/>
                <w:color w:val="000000"/>
                <w:sz w:val="20"/>
              </w:rPr>
              <w:t>
2. Стратегическое и операционное планирование. Руководители медицинской организации планируют услуги согласно потребностям населения</w:t>
            </w:r>
          </w:p>
          <w:bookmarkEnd w:id="1694"/>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695"/>
          <w:p>
            <w:pPr>
              <w:spacing w:after="20"/>
              <w:ind w:left="20"/>
              <w:jc w:val="both"/>
            </w:pPr>
            <w:r>
              <w:rPr>
                <w:rFonts w:ascii="Times New Roman"/>
                <w:b w:val="false"/>
                <w:i w:val="false"/>
                <w:color w:val="000000"/>
                <w:sz w:val="20"/>
              </w:rPr>
              <w:t>
1)</w:t>
            </w:r>
          </w:p>
          <w:bookmarkEnd w:id="169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документе по стратегическому планированию (стратегия развития или стратегический план) (далее – стратегический план) излагаются миссия, видение, ценности, стратегические цели, задачи и индикаторы исполнения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696"/>
          <w:p>
            <w:pPr>
              <w:spacing w:after="20"/>
              <w:ind w:left="20"/>
              <w:jc w:val="both"/>
            </w:pPr>
            <w:r>
              <w:rPr>
                <w:rFonts w:ascii="Times New Roman"/>
                <w:b w:val="false"/>
                <w:i w:val="false"/>
                <w:color w:val="000000"/>
                <w:sz w:val="20"/>
              </w:rPr>
              <w:t>
2)</w:t>
            </w:r>
          </w:p>
          <w:bookmarkEnd w:id="169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медицинской организации разрабатывается с участием представителей структурных подразделений медицинской организации и согласуется Органом управления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697"/>
          <w:p>
            <w:pPr>
              <w:spacing w:after="20"/>
              <w:ind w:left="20"/>
              <w:jc w:val="both"/>
            </w:pPr>
            <w:r>
              <w:rPr>
                <w:rFonts w:ascii="Times New Roman"/>
                <w:b w:val="false"/>
                <w:i w:val="false"/>
                <w:color w:val="000000"/>
                <w:sz w:val="20"/>
              </w:rPr>
              <w:t>
3)</w:t>
            </w:r>
          </w:p>
          <w:bookmarkEnd w:id="169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стратегического плана разрабатывается и утверждается годовой план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698"/>
          <w:p>
            <w:pPr>
              <w:spacing w:after="20"/>
              <w:ind w:left="20"/>
              <w:jc w:val="both"/>
            </w:pPr>
            <w:r>
              <w:rPr>
                <w:rFonts w:ascii="Times New Roman"/>
                <w:b w:val="false"/>
                <w:i w:val="false"/>
                <w:color w:val="000000"/>
                <w:sz w:val="20"/>
              </w:rPr>
              <w:t>
4)</w:t>
            </w:r>
          </w:p>
          <w:bookmarkEnd w:id="169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ежеквартально проводит мониторинг выполнения мероприятий годового плана организации (планов работы подразделений) и данных по индикаторам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699"/>
          <w:p>
            <w:pPr>
              <w:spacing w:after="20"/>
              <w:ind w:left="20"/>
              <w:jc w:val="both"/>
            </w:pPr>
            <w:r>
              <w:rPr>
                <w:rFonts w:ascii="Times New Roman"/>
                <w:b w:val="false"/>
                <w:i w:val="false"/>
                <w:color w:val="000000"/>
                <w:sz w:val="20"/>
              </w:rPr>
              <w:t>
5)</w:t>
            </w:r>
          </w:p>
          <w:bookmarkEnd w:id="169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планирует годовой бюджет и организует обеспечение медицинской организации необходимыми ресурсами для реализации производственных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700"/>
          <w:p>
            <w:pPr>
              <w:spacing w:after="20"/>
              <w:ind w:left="20"/>
              <w:jc w:val="both"/>
            </w:pPr>
            <w:r>
              <w:rPr>
                <w:rFonts w:ascii="Times New Roman"/>
                <w:b w:val="false"/>
                <w:i w:val="false"/>
                <w:color w:val="000000"/>
                <w:sz w:val="20"/>
              </w:rPr>
              <w:t>
3. Производственное управление. Эффективное управление медицинской организации осуществляется в соответствии с ее миссией и основной деятельностью</w:t>
            </w:r>
          </w:p>
          <w:bookmarkEnd w:id="1700"/>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701"/>
          <w:p>
            <w:pPr>
              <w:spacing w:after="20"/>
              <w:ind w:left="20"/>
              <w:jc w:val="both"/>
            </w:pPr>
            <w:r>
              <w:rPr>
                <w:rFonts w:ascii="Times New Roman"/>
                <w:b w:val="false"/>
                <w:i w:val="false"/>
                <w:color w:val="000000"/>
                <w:sz w:val="20"/>
              </w:rPr>
              <w:t>
1)</w:t>
            </w:r>
          </w:p>
          <w:bookmarkEnd w:id="170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и видение медицинской организации являются доступными для ее персонала и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702"/>
          <w:p>
            <w:pPr>
              <w:spacing w:after="20"/>
              <w:ind w:left="20"/>
              <w:jc w:val="both"/>
            </w:pPr>
            <w:r>
              <w:rPr>
                <w:rFonts w:ascii="Times New Roman"/>
                <w:b w:val="false"/>
                <w:i w:val="false"/>
                <w:color w:val="000000"/>
                <w:sz w:val="20"/>
              </w:rPr>
              <w:t>
2)</w:t>
            </w:r>
          </w:p>
          <w:bookmarkEnd w:id="170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действует в соответствии с требованиями законодательства Республики Казахстан и своевременно реагирует на результаты проверок уполномоченных органов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703"/>
          <w:p>
            <w:pPr>
              <w:spacing w:after="20"/>
              <w:ind w:left="20"/>
              <w:jc w:val="both"/>
            </w:pPr>
            <w:r>
              <w:rPr>
                <w:rFonts w:ascii="Times New Roman"/>
                <w:b w:val="false"/>
                <w:i w:val="false"/>
                <w:color w:val="000000"/>
                <w:sz w:val="20"/>
              </w:rPr>
              <w:t>
3)</w:t>
            </w:r>
          </w:p>
          <w:bookmarkEnd w:id="170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структурного подразделения утверждается положение о подразделении с описанием основных функций и списком оказываемых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704"/>
          <w:p>
            <w:pPr>
              <w:spacing w:after="20"/>
              <w:ind w:left="20"/>
              <w:jc w:val="both"/>
            </w:pPr>
            <w:r>
              <w:rPr>
                <w:rFonts w:ascii="Times New Roman"/>
                <w:b w:val="false"/>
                <w:i w:val="false"/>
                <w:color w:val="000000"/>
                <w:sz w:val="20"/>
              </w:rPr>
              <w:t>
4)</w:t>
            </w:r>
          </w:p>
          <w:bookmarkEnd w:id="170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отчитываются перед руководством медицинской организации о выполнении поставленных задач и достижении желаемых результатов по индикаторам (смотреть подпункты 1) и 2) пункта 8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705"/>
          <w:p>
            <w:pPr>
              <w:spacing w:after="20"/>
              <w:ind w:left="20"/>
              <w:jc w:val="both"/>
            </w:pPr>
            <w:r>
              <w:rPr>
                <w:rFonts w:ascii="Times New Roman"/>
                <w:b w:val="false"/>
                <w:i w:val="false"/>
                <w:color w:val="000000"/>
                <w:sz w:val="20"/>
              </w:rPr>
              <w:t>
5)</w:t>
            </w:r>
          </w:p>
          <w:bookmarkEnd w:id="170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проводит системную, плановую работу по предупреждению рисков (смотреть подпункты 1) и 4), 5) пункта 9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706"/>
          <w:p>
            <w:pPr>
              <w:spacing w:after="20"/>
              <w:ind w:left="20"/>
              <w:jc w:val="both"/>
            </w:pPr>
            <w:r>
              <w:rPr>
                <w:rFonts w:ascii="Times New Roman"/>
                <w:b w:val="false"/>
                <w:i w:val="false"/>
                <w:color w:val="000000"/>
                <w:sz w:val="20"/>
              </w:rPr>
              <w:t>
4. Организационная структура. Организационная структура соответствует миссии и деятельности организации</w:t>
            </w:r>
          </w:p>
          <w:bookmarkEnd w:id="1706"/>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707"/>
          <w:p>
            <w:pPr>
              <w:spacing w:after="20"/>
              <w:ind w:left="20"/>
              <w:jc w:val="both"/>
            </w:pPr>
            <w:r>
              <w:rPr>
                <w:rFonts w:ascii="Times New Roman"/>
                <w:b w:val="false"/>
                <w:i w:val="false"/>
                <w:color w:val="000000"/>
                <w:sz w:val="20"/>
              </w:rPr>
              <w:t>
1)</w:t>
            </w:r>
          </w:p>
          <w:bookmarkEnd w:id="170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представляется в виде схемы, утверждается руководством медицинской организации и доводится до сведения персонала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708"/>
          <w:p>
            <w:pPr>
              <w:spacing w:after="20"/>
              <w:ind w:left="20"/>
              <w:jc w:val="both"/>
            </w:pPr>
            <w:r>
              <w:rPr>
                <w:rFonts w:ascii="Times New Roman"/>
                <w:b w:val="false"/>
                <w:i w:val="false"/>
                <w:color w:val="000000"/>
                <w:sz w:val="20"/>
              </w:rPr>
              <w:t>
2)</w:t>
            </w:r>
          </w:p>
          <w:bookmarkEnd w:id="170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общее руководство медицинской организацией, и должностное лицо, осуществляющее контроль лечебно-профилактической деятельности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709"/>
          <w:p>
            <w:pPr>
              <w:spacing w:after="20"/>
              <w:ind w:left="20"/>
              <w:jc w:val="both"/>
            </w:pPr>
            <w:r>
              <w:rPr>
                <w:rFonts w:ascii="Times New Roman"/>
                <w:b w:val="false"/>
                <w:i w:val="false"/>
                <w:color w:val="000000"/>
                <w:sz w:val="20"/>
              </w:rPr>
              <w:t>
3)</w:t>
            </w:r>
          </w:p>
          <w:bookmarkEnd w:id="170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сестринского ухода, должностное лицо, осуществляющее деятельность по управлению качеством оказания медицинских услуг, и (или) иные руководящие лица для реализации миссии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710"/>
          <w:p>
            <w:pPr>
              <w:spacing w:after="20"/>
              <w:ind w:left="20"/>
              <w:jc w:val="both"/>
            </w:pPr>
            <w:r>
              <w:rPr>
                <w:rFonts w:ascii="Times New Roman"/>
                <w:b w:val="false"/>
                <w:i w:val="false"/>
                <w:color w:val="000000"/>
                <w:sz w:val="20"/>
              </w:rPr>
              <w:t>
4)</w:t>
            </w:r>
          </w:p>
          <w:bookmarkEnd w:id="171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эффективного управления финансовыми ресурсами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711"/>
          <w:p>
            <w:pPr>
              <w:spacing w:after="20"/>
              <w:ind w:left="20"/>
              <w:jc w:val="both"/>
            </w:pPr>
            <w:r>
              <w:rPr>
                <w:rFonts w:ascii="Times New Roman"/>
                <w:b w:val="false"/>
                <w:i w:val="false"/>
                <w:color w:val="000000"/>
                <w:sz w:val="20"/>
              </w:rPr>
              <w:t>
5)</w:t>
            </w:r>
          </w:p>
          <w:bookmarkEnd w:id="171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персонала структурных подразделений обеспечиваются положениями о подразделениях (где указаны функции подразделений), должностными инструкциями, правилами и процедурами организации, а также работой соответствующих комиссий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712"/>
          <w:p>
            <w:pPr>
              <w:spacing w:after="20"/>
              <w:ind w:left="20"/>
              <w:jc w:val="both"/>
            </w:pPr>
            <w:r>
              <w:rPr>
                <w:rFonts w:ascii="Times New Roman"/>
                <w:b w:val="false"/>
                <w:i w:val="false"/>
                <w:color w:val="000000"/>
                <w:sz w:val="20"/>
              </w:rPr>
              <w:t>
5. Этические нормы. Определяются и соблюдаются этические нормы организации</w:t>
            </w:r>
          </w:p>
          <w:bookmarkEnd w:id="171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713"/>
          <w:p>
            <w:pPr>
              <w:spacing w:after="20"/>
              <w:ind w:left="20"/>
              <w:jc w:val="both"/>
            </w:pPr>
            <w:r>
              <w:rPr>
                <w:rFonts w:ascii="Times New Roman"/>
                <w:b w:val="false"/>
                <w:i w:val="false"/>
                <w:color w:val="000000"/>
                <w:sz w:val="20"/>
              </w:rPr>
              <w:t>
1)</w:t>
            </w:r>
          </w:p>
          <w:bookmarkEnd w:id="171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этические нормы, которыми она руководствуется в своей деятельности, в том числе при принятии решений и определении правил поведения персонала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714"/>
          <w:p>
            <w:pPr>
              <w:spacing w:after="20"/>
              <w:ind w:left="20"/>
              <w:jc w:val="both"/>
            </w:pPr>
            <w:r>
              <w:rPr>
                <w:rFonts w:ascii="Times New Roman"/>
                <w:b w:val="false"/>
                <w:i w:val="false"/>
                <w:color w:val="000000"/>
                <w:sz w:val="20"/>
              </w:rPr>
              <w:t>
2)</w:t>
            </w:r>
          </w:p>
          <w:bookmarkEnd w:id="171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Этический кодекс медицинской организации разрабатывается с участием представителей структурных подразделений медицинской организации и утверждается руководством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715"/>
          <w:p>
            <w:pPr>
              <w:spacing w:after="20"/>
              <w:ind w:left="20"/>
              <w:jc w:val="both"/>
            </w:pPr>
            <w:r>
              <w:rPr>
                <w:rFonts w:ascii="Times New Roman"/>
                <w:b w:val="false"/>
                <w:i w:val="false"/>
                <w:color w:val="000000"/>
                <w:sz w:val="20"/>
              </w:rPr>
              <w:t>
3)</w:t>
            </w:r>
          </w:p>
          <w:bookmarkEnd w:id="171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создана Этическая комиссия для рассмотрения этических вопросов, возникающих при оказании медицинской помощи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716"/>
          <w:p>
            <w:pPr>
              <w:spacing w:after="20"/>
              <w:ind w:left="20"/>
              <w:jc w:val="both"/>
            </w:pPr>
            <w:r>
              <w:rPr>
                <w:rFonts w:ascii="Times New Roman"/>
                <w:b w:val="false"/>
                <w:i w:val="false"/>
                <w:color w:val="000000"/>
                <w:sz w:val="20"/>
              </w:rPr>
              <w:t>
4)</w:t>
            </w:r>
          </w:p>
          <w:bookmarkEnd w:id="171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своевременного анализа и принятия мер по этическим вопросам (решения о прекращении лечения, отказе в лечении и другие ситуации в соответствии с требованиями законодательства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717"/>
          <w:p>
            <w:pPr>
              <w:spacing w:after="20"/>
              <w:ind w:left="20"/>
              <w:jc w:val="both"/>
            </w:pPr>
            <w:r>
              <w:rPr>
                <w:rFonts w:ascii="Times New Roman"/>
                <w:b w:val="false"/>
                <w:i w:val="false"/>
                <w:color w:val="000000"/>
                <w:sz w:val="20"/>
              </w:rPr>
              <w:t>
5)</w:t>
            </w:r>
          </w:p>
          <w:bookmarkEnd w:id="171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проходит обучение по вопросам этических норм в здравоохранении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718"/>
          <w:p>
            <w:pPr>
              <w:spacing w:after="20"/>
              <w:ind w:left="20"/>
              <w:jc w:val="both"/>
            </w:pPr>
            <w:r>
              <w:rPr>
                <w:rFonts w:ascii="Times New Roman"/>
                <w:b w:val="false"/>
                <w:i w:val="false"/>
                <w:color w:val="000000"/>
                <w:sz w:val="20"/>
              </w:rPr>
              <w:t>
6. Культура безопасности (не 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инцидентов и принимает системные меры по улучшению работы</w:t>
            </w:r>
          </w:p>
          <w:bookmarkEnd w:id="171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719"/>
          <w:p>
            <w:pPr>
              <w:spacing w:after="20"/>
              <w:ind w:left="20"/>
              <w:jc w:val="both"/>
            </w:pPr>
            <w:r>
              <w:rPr>
                <w:rFonts w:ascii="Times New Roman"/>
                <w:b w:val="false"/>
                <w:i w:val="false"/>
                <w:color w:val="000000"/>
                <w:sz w:val="20"/>
              </w:rPr>
              <w:t>
1)</w:t>
            </w:r>
          </w:p>
          <w:bookmarkEnd w:id="171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персонал медицинской организации обучены определениям: "культура безопасности", "инцидент", "потенциальная ошибка", "ошибка", "экстремальное событие", а также правилам оповещения и расследования инцидентов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720"/>
          <w:p>
            <w:pPr>
              <w:spacing w:after="20"/>
              <w:ind w:left="20"/>
              <w:jc w:val="both"/>
            </w:pPr>
            <w:r>
              <w:rPr>
                <w:rFonts w:ascii="Times New Roman"/>
                <w:b w:val="false"/>
                <w:i w:val="false"/>
                <w:color w:val="000000"/>
                <w:sz w:val="20"/>
              </w:rPr>
              <w:t>
2)</w:t>
            </w:r>
          </w:p>
          <w:bookmarkEnd w:id="172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обеспечения страхования (гарантирования) профессиональной ответственности медицинских работников, выполняющих процедуры высокого риска (с высоким риском судебных 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721"/>
          <w:p>
            <w:pPr>
              <w:spacing w:after="20"/>
              <w:ind w:left="20"/>
              <w:jc w:val="both"/>
            </w:pPr>
            <w:r>
              <w:rPr>
                <w:rFonts w:ascii="Times New Roman"/>
                <w:b w:val="false"/>
                <w:i w:val="false"/>
                <w:color w:val="000000"/>
                <w:sz w:val="20"/>
              </w:rPr>
              <w:t>
3)</w:t>
            </w:r>
          </w:p>
          <w:bookmarkEnd w:id="172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должностные лица, ответственные за выявление, документирование и мониторинг инцидентов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722"/>
          <w:p>
            <w:pPr>
              <w:spacing w:after="20"/>
              <w:ind w:left="20"/>
              <w:jc w:val="both"/>
            </w:pPr>
            <w:r>
              <w:rPr>
                <w:rFonts w:ascii="Times New Roman"/>
                <w:b w:val="false"/>
                <w:i w:val="false"/>
                <w:color w:val="000000"/>
                <w:sz w:val="20"/>
              </w:rPr>
              <w:t>
4)</w:t>
            </w:r>
          </w:p>
          <w:bookmarkEnd w:id="172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 процесс регистрации и оповещения об инцидентах в соответствии с утвержденными процедурами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723"/>
          <w:p>
            <w:pPr>
              <w:spacing w:after="20"/>
              <w:ind w:left="20"/>
              <w:jc w:val="both"/>
            </w:pPr>
            <w:r>
              <w:rPr>
                <w:rFonts w:ascii="Times New Roman"/>
                <w:b w:val="false"/>
                <w:i w:val="false"/>
                <w:color w:val="000000"/>
                <w:sz w:val="20"/>
              </w:rPr>
              <w:t>
5)</w:t>
            </w:r>
          </w:p>
          <w:bookmarkEnd w:id="172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повышения качества услуг руководством медицинской организации принимаются системные действия, направленные на профилактику проблем и снижение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724"/>
          <w:p>
            <w:pPr>
              <w:spacing w:after="20"/>
              <w:ind w:left="20"/>
              <w:jc w:val="both"/>
            </w:pPr>
            <w:r>
              <w:rPr>
                <w:rFonts w:ascii="Times New Roman"/>
                <w:b w:val="false"/>
                <w:i w:val="false"/>
                <w:color w:val="000000"/>
                <w:sz w:val="20"/>
              </w:rPr>
              <w:t>
7. Управление качеством. В медицинской организации определяется должностное лицо, осуществляющее деятельность по управлению качеством оказания медицинских услуг, и утверждается программа или план, определяющие основные направления работы по улучшению качества оказания медицинских услуг</w:t>
            </w:r>
          </w:p>
          <w:bookmarkEnd w:id="1724"/>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725"/>
          <w:p>
            <w:pPr>
              <w:spacing w:after="20"/>
              <w:ind w:left="20"/>
              <w:jc w:val="both"/>
            </w:pPr>
            <w:r>
              <w:rPr>
                <w:rFonts w:ascii="Times New Roman"/>
                <w:b w:val="false"/>
                <w:i w:val="false"/>
                <w:color w:val="000000"/>
                <w:sz w:val="20"/>
              </w:rPr>
              <w:t>
1)</w:t>
            </w:r>
          </w:p>
          <w:bookmarkEnd w:id="172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медицинской организации, осуществляющее деятельность по управлению качеством оказания медицинских услуг, обладает необходимыми навыками и знаниями в области улучшения качества (смотреть подпункт 3) пункта 4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726"/>
          <w:p>
            <w:pPr>
              <w:spacing w:after="20"/>
              <w:ind w:left="20"/>
              <w:jc w:val="both"/>
            </w:pPr>
            <w:r>
              <w:rPr>
                <w:rFonts w:ascii="Times New Roman"/>
                <w:b w:val="false"/>
                <w:i w:val="false"/>
                <w:color w:val="000000"/>
                <w:sz w:val="20"/>
              </w:rPr>
              <w:t>
2)</w:t>
            </w:r>
          </w:p>
          <w:bookmarkEnd w:id="172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медицинской организации ежегодно утверждает программу или план мероприятий по непрерывному улучшению качества медицинских услуг и повышения безопасности пациента с участием всех подразделений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727"/>
          <w:p>
            <w:pPr>
              <w:spacing w:after="20"/>
              <w:ind w:left="20"/>
              <w:jc w:val="both"/>
            </w:pPr>
            <w:r>
              <w:rPr>
                <w:rFonts w:ascii="Times New Roman"/>
                <w:b w:val="false"/>
                <w:i w:val="false"/>
                <w:color w:val="000000"/>
                <w:sz w:val="20"/>
              </w:rPr>
              <w:t>
3)</w:t>
            </w:r>
          </w:p>
          <w:bookmarkEnd w:id="172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документе по непрерывному улучшению качества медицинских услуг дается определение термина "экстремальное событие"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728"/>
          <w:p>
            <w:pPr>
              <w:spacing w:after="20"/>
              <w:ind w:left="20"/>
              <w:jc w:val="both"/>
            </w:pPr>
            <w:r>
              <w:rPr>
                <w:rFonts w:ascii="Times New Roman"/>
                <w:b w:val="false"/>
                <w:i w:val="false"/>
                <w:color w:val="000000"/>
                <w:sz w:val="20"/>
              </w:rPr>
              <w:t>
4)</w:t>
            </w:r>
          </w:p>
          <w:bookmarkEnd w:id="172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Экстремальное событие подлежит обязательному расследованию и о его результатах информируются руководство медицинской организации, заинтересованный (-ые) пациент (-ы), а также Орган управления медицинской организации (в квартальном отчете с указанием принятых мер) (смотреть подпункт 4) пункта 1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729"/>
          <w:p>
            <w:pPr>
              <w:spacing w:after="20"/>
              <w:ind w:left="20"/>
              <w:jc w:val="both"/>
            </w:pPr>
            <w:r>
              <w:rPr>
                <w:rFonts w:ascii="Times New Roman"/>
                <w:b w:val="false"/>
                <w:i w:val="false"/>
                <w:color w:val="000000"/>
                <w:sz w:val="20"/>
              </w:rPr>
              <w:t>
5)</w:t>
            </w:r>
          </w:p>
          <w:bookmarkEnd w:id="172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методам (инструментам) улучшения качества и надлежащему использованию статистических данных, полученных в результате мониторинга деятельности медицинской организации (смотреть подпункт 3) пункта 19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730"/>
          <w:p>
            <w:pPr>
              <w:spacing w:after="20"/>
              <w:ind w:left="20"/>
              <w:jc w:val="both"/>
            </w:pPr>
            <w:r>
              <w:rPr>
                <w:rFonts w:ascii="Times New Roman"/>
                <w:b w:val="false"/>
                <w:i w:val="false"/>
                <w:color w:val="000000"/>
                <w:sz w:val="20"/>
              </w:rPr>
              <w:t>
8. Непрерывное повышение качества. В медицинской организации внедряется программа непрерывного повышения качества медицинских услуг и безопасности пациента</w:t>
            </w:r>
          </w:p>
          <w:bookmarkEnd w:id="1730"/>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731"/>
          <w:p>
            <w:pPr>
              <w:spacing w:after="20"/>
              <w:ind w:left="20"/>
              <w:jc w:val="both"/>
            </w:pPr>
            <w:r>
              <w:rPr>
                <w:rFonts w:ascii="Times New Roman"/>
                <w:b w:val="false"/>
                <w:i w:val="false"/>
                <w:color w:val="000000"/>
                <w:sz w:val="20"/>
              </w:rPr>
              <w:t>
1)</w:t>
            </w:r>
          </w:p>
          <w:bookmarkEnd w:id="173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ежегодно участвует в определении приоритетных индикаторов повышения качества (далее – индикаторы) медицинских услуг и безопасности пациента, как в целом для медицинской организации, так и для отдельных структурных подразделений. Показатели по достижению ключевых индикаторов включаются в квартальные отчеты медицинской организации об основной деятельности (смотреть подпункт 4) пункта 1 и подпункт 4) пункта 2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732"/>
          <w:p>
            <w:pPr>
              <w:spacing w:after="20"/>
              <w:ind w:left="20"/>
              <w:jc w:val="both"/>
            </w:pPr>
            <w:r>
              <w:rPr>
                <w:rFonts w:ascii="Times New Roman"/>
                <w:b w:val="false"/>
                <w:i w:val="false"/>
                <w:color w:val="000000"/>
                <w:sz w:val="20"/>
              </w:rPr>
              <w:t>
2)</w:t>
            </w:r>
          </w:p>
          <w:bookmarkEnd w:id="173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структурных подразделений измеримы: разрабатываются формулы расчета (с определенным числителем и знаменателем, если применимо), определяется желаемые пороговые значения; проводится сбор данных и анализ индикаторов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733"/>
          <w:p>
            <w:pPr>
              <w:spacing w:after="20"/>
              <w:ind w:left="20"/>
              <w:jc w:val="both"/>
            </w:pPr>
            <w:r>
              <w:rPr>
                <w:rFonts w:ascii="Times New Roman"/>
                <w:b w:val="false"/>
                <w:i w:val="false"/>
                <w:color w:val="000000"/>
                <w:sz w:val="20"/>
              </w:rPr>
              <w:t>
3)</w:t>
            </w:r>
          </w:p>
          <w:bookmarkEnd w:id="173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медицинской документации согласно утвержденным внутренним процедурам медицинской организации, соответствующим требованиям законодательством Республики Казахстан *</w:t>
            </w:r>
            <w:r>
              <w:br/>
            </w:r>
            <w:r>
              <w:rPr>
                <w:rFonts w:ascii="Times New Roman"/>
                <w:b w:val="false"/>
                <w:i w:val="false"/>
                <w:color w:val="000000"/>
                <w:sz w:val="20"/>
              </w:rPr>
              <w:t>
Результаты клинического аудита используются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734"/>
          <w:p>
            <w:pPr>
              <w:spacing w:after="20"/>
              <w:ind w:left="20"/>
              <w:jc w:val="both"/>
            </w:pPr>
            <w:r>
              <w:rPr>
                <w:rFonts w:ascii="Times New Roman"/>
                <w:b w:val="false"/>
                <w:i w:val="false"/>
                <w:color w:val="000000"/>
                <w:sz w:val="20"/>
              </w:rPr>
              <w:t>
4)</w:t>
            </w:r>
          </w:p>
          <w:bookmarkEnd w:id="173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анкетирование удовлетворенности пациентов в соответствии с законодательством Республики Казахстан. Результаты анкетирования учитываются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735"/>
          <w:p>
            <w:pPr>
              <w:spacing w:after="20"/>
              <w:ind w:left="20"/>
              <w:jc w:val="both"/>
            </w:pPr>
            <w:r>
              <w:rPr>
                <w:rFonts w:ascii="Times New Roman"/>
                <w:b w:val="false"/>
                <w:i w:val="false"/>
                <w:color w:val="000000"/>
                <w:sz w:val="20"/>
              </w:rPr>
              <w:t>
5)</w:t>
            </w:r>
          </w:p>
          <w:bookmarkEnd w:id="173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заседаниях соответствующих комиссий проводится разбор клинических случаев, результаты которого применяются для улучшения клинической деятельности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736"/>
          <w:p>
            <w:pPr>
              <w:spacing w:after="20"/>
              <w:ind w:left="20"/>
              <w:jc w:val="both"/>
            </w:pPr>
            <w:r>
              <w:rPr>
                <w:rFonts w:ascii="Times New Roman"/>
                <w:b w:val="false"/>
                <w:i w:val="false"/>
                <w:color w:val="000000"/>
                <w:sz w:val="20"/>
              </w:rPr>
              <w:t xml:space="preserve">
9. Управление рисками. В медицинской организации внедряется программа по управлению рисками </w:t>
            </w:r>
          </w:p>
          <w:bookmarkEnd w:id="1736"/>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737"/>
          <w:p>
            <w:pPr>
              <w:spacing w:after="20"/>
              <w:ind w:left="20"/>
              <w:jc w:val="both"/>
            </w:pPr>
            <w:r>
              <w:rPr>
                <w:rFonts w:ascii="Times New Roman"/>
                <w:b w:val="false"/>
                <w:i w:val="false"/>
                <w:color w:val="000000"/>
                <w:sz w:val="20"/>
              </w:rPr>
              <w:t>
1)</w:t>
            </w:r>
          </w:p>
          <w:bookmarkEnd w:id="173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утвержденную программу по управлению рисками, которая включает следующие элементы:</w:t>
            </w:r>
            <w:r>
              <w:br/>
            </w:r>
            <w:r>
              <w:rPr>
                <w:rFonts w:ascii="Times New Roman"/>
                <w:b w:val="false"/>
                <w:i w:val="false"/>
                <w:color w:val="000000"/>
                <w:sz w:val="20"/>
              </w:rPr>
              <w:t>
цель и задачи документа;</w:t>
            </w:r>
            <w:r>
              <w:br/>
            </w:r>
            <w:r>
              <w:rPr>
                <w:rFonts w:ascii="Times New Roman"/>
                <w:b w:val="false"/>
                <w:i w:val="false"/>
                <w:color w:val="000000"/>
                <w:sz w:val="20"/>
              </w:rPr>
              <w:t>
образец реестра рисков и способ оценки рисков;</w:t>
            </w:r>
            <w:r>
              <w:br/>
            </w:r>
            <w:r>
              <w:rPr>
                <w:rFonts w:ascii="Times New Roman"/>
                <w:b w:val="false"/>
                <w:i w:val="false"/>
                <w:color w:val="000000"/>
                <w:sz w:val="20"/>
              </w:rPr>
              <w:t>
утвержденное должностное лицо, осуществляющее деятельность по управлению рисками;</w:t>
            </w:r>
            <w:r>
              <w:br/>
            </w:r>
            <w:r>
              <w:rPr>
                <w:rFonts w:ascii="Times New Roman"/>
                <w:b w:val="false"/>
                <w:i w:val="false"/>
                <w:color w:val="000000"/>
                <w:sz w:val="20"/>
              </w:rPr>
              <w:t>
требования по обучению персонала;</w:t>
            </w:r>
            <w:r>
              <w:br/>
            </w:r>
            <w:r>
              <w:rPr>
                <w:rFonts w:ascii="Times New Roman"/>
                <w:b w:val="false"/>
                <w:i w:val="false"/>
                <w:color w:val="000000"/>
                <w:sz w:val="20"/>
              </w:rPr>
              <w:t>
виды рисков (стратегические, клинические, финансовые и прочие риски);</w:t>
            </w:r>
            <w:r>
              <w:br/>
            </w:r>
            <w:r>
              <w:rPr>
                <w:rFonts w:ascii="Times New Roman"/>
                <w:b w:val="false"/>
                <w:i w:val="false"/>
                <w:color w:val="000000"/>
                <w:sz w:val="20"/>
              </w:rPr>
              <w:t>
образец плана действий по устранению рисков и требование разработать действие на каждый значительный риск;</w:t>
            </w:r>
            <w:r>
              <w:br/>
            </w:r>
            <w:r>
              <w:rPr>
                <w:rFonts w:ascii="Times New Roman"/>
                <w:b w:val="false"/>
                <w:i w:val="false"/>
                <w:color w:val="000000"/>
                <w:sz w:val="20"/>
              </w:rPr>
              <w:t>
требование информировать заинтересованные стороны о рисках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738"/>
          <w:p>
            <w:pPr>
              <w:spacing w:after="20"/>
              <w:ind w:left="20"/>
              <w:jc w:val="both"/>
            </w:pPr>
            <w:r>
              <w:rPr>
                <w:rFonts w:ascii="Times New Roman"/>
                <w:b w:val="false"/>
                <w:i w:val="false"/>
                <w:color w:val="000000"/>
                <w:sz w:val="20"/>
              </w:rPr>
              <w:t>
2)</w:t>
            </w:r>
          </w:p>
          <w:bookmarkEnd w:id="173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программа по управлению рисками реализуется персоналом медицинской организации, который участвует в: </w:t>
            </w:r>
            <w:r>
              <w:br/>
            </w:r>
            <w:r>
              <w:rPr>
                <w:rFonts w:ascii="Times New Roman"/>
                <w:b w:val="false"/>
                <w:i w:val="false"/>
                <w:color w:val="000000"/>
                <w:sz w:val="20"/>
              </w:rPr>
              <w:t>
выявлении рисков;</w:t>
            </w:r>
            <w:r>
              <w:br/>
            </w:r>
            <w:r>
              <w:rPr>
                <w:rFonts w:ascii="Times New Roman"/>
                <w:b w:val="false"/>
                <w:i w:val="false"/>
                <w:color w:val="000000"/>
                <w:sz w:val="20"/>
              </w:rPr>
              <w:t>
сообщении о рисках;</w:t>
            </w:r>
            <w:r>
              <w:br/>
            </w:r>
            <w:r>
              <w:rPr>
                <w:rFonts w:ascii="Times New Roman"/>
                <w:b w:val="false"/>
                <w:i w:val="false"/>
                <w:color w:val="000000"/>
                <w:sz w:val="20"/>
              </w:rPr>
              <w:t>
оценке и определении приоритетности рисков;</w:t>
            </w:r>
            <w:r>
              <w:br/>
            </w:r>
            <w:r>
              <w:rPr>
                <w:rFonts w:ascii="Times New Roman"/>
                <w:b w:val="false"/>
                <w:i w:val="false"/>
                <w:color w:val="000000"/>
                <w:sz w:val="20"/>
              </w:rPr>
              <w:t>
анализе инцидентов (потенциальных ошибок, ошибок, экстремальных событий);</w:t>
            </w:r>
            <w:r>
              <w:br/>
            </w:r>
            <w:r>
              <w:rPr>
                <w:rFonts w:ascii="Times New Roman"/>
                <w:b w:val="false"/>
                <w:i w:val="false"/>
                <w:color w:val="000000"/>
                <w:sz w:val="20"/>
              </w:rPr>
              <w:t xml:space="preserve">
составлении и реализации плана действий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739"/>
          <w:p>
            <w:pPr>
              <w:spacing w:after="20"/>
              <w:ind w:left="20"/>
              <w:jc w:val="both"/>
            </w:pPr>
            <w:r>
              <w:rPr>
                <w:rFonts w:ascii="Times New Roman"/>
                <w:b w:val="false"/>
                <w:i w:val="false"/>
                <w:color w:val="000000"/>
                <w:sz w:val="20"/>
              </w:rPr>
              <w:t>
3)</w:t>
            </w:r>
          </w:p>
          <w:bookmarkEnd w:id="173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и персонал медицинской организации осведомлены о возможных неблагоприятных событиях, которые могут возникнуть вследствие клинических, техногенных и организационных особенностей производственных процессов (далее – риски) в своих подразделениях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740"/>
          <w:p>
            <w:pPr>
              <w:spacing w:after="20"/>
              <w:ind w:left="20"/>
              <w:jc w:val="both"/>
            </w:pPr>
            <w:r>
              <w:rPr>
                <w:rFonts w:ascii="Times New Roman"/>
                <w:b w:val="false"/>
                <w:i w:val="false"/>
                <w:color w:val="000000"/>
                <w:sz w:val="20"/>
              </w:rPr>
              <w:t>
4)</w:t>
            </w:r>
          </w:p>
          <w:bookmarkEnd w:id="174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непрерывную оценку рисков. Источники информации о рисках: инциденты, медицинский персонал, наблюдения, обзор документации, пациенты и их законные представители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741"/>
          <w:p>
            <w:pPr>
              <w:spacing w:after="20"/>
              <w:ind w:left="20"/>
              <w:jc w:val="both"/>
            </w:pPr>
            <w:r>
              <w:rPr>
                <w:rFonts w:ascii="Times New Roman"/>
                <w:b w:val="false"/>
                <w:i w:val="false"/>
                <w:color w:val="000000"/>
                <w:sz w:val="20"/>
              </w:rPr>
              <w:t>
5)</w:t>
            </w:r>
          </w:p>
          <w:bookmarkEnd w:id="174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принимает меры по полноценной реализации мероприятий программы управления рисками, снижению или устранению рисков (ежегодно составляется, обновляется и корригируется план действий по снижению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742"/>
          <w:p>
            <w:pPr>
              <w:spacing w:after="20"/>
              <w:ind w:left="20"/>
              <w:jc w:val="both"/>
            </w:pPr>
            <w:r>
              <w:rPr>
                <w:rFonts w:ascii="Times New Roman"/>
                <w:b w:val="false"/>
                <w:i w:val="false"/>
                <w:color w:val="000000"/>
                <w:sz w:val="20"/>
              </w:rPr>
              <w:t>
10. Клинические протоколы. Руководители медицинской организации мониторируют применение и внедрение медицинским персоналом клинических протоколов</w:t>
            </w:r>
          </w:p>
          <w:bookmarkEnd w:id="174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743"/>
          <w:p>
            <w:pPr>
              <w:spacing w:after="20"/>
              <w:ind w:left="20"/>
              <w:jc w:val="both"/>
            </w:pPr>
            <w:r>
              <w:rPr>
                <w:rFonts w:ascii="Times New Roman"/>
                <w:b w:val="false"/>
                <w:i w:val="false"/>
                <w:color w:val="000000"/>
                <w:sz w:val="20"/>
              </w:rPr>
              <w:t>
1)</w:t>
            </w:r>
          </w:p>
          <w:bookmarkEnd w:id="174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Руководством медицинской организации проводится мониторинг внедрения и применения клинических протоколов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744"/>
          <w:p>
            <w:pPr>
              <w:spacing w:after="20"/>
              <w:ind w:left="20"/>
              <w:jc w:val="both"/>
            </w:pPr>
            <w:r>
              <w:rPr>
                <w:rFonts w:ascii="Times New Roman"/>
                <w:b w:val="false"/>
                <w:i w:val="false"/>
                <w:color w:val="000000"/>
                <w:sz w:val="20"/>
              </w:rPr>
              <w:t>
2)</w:t>
            </w:r>
          </w:p>
          <w:bookmarkEnd w:id="174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определены ответственные лица по мониторингу внедрения и применения клинических протоколов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745"/>
          <w:p>
            <w:pPr>
              <w:spacing w:after="20"/>
              <w:ind w:left="20"/>
              <w:jc w:val="both"/>
            </w:pPr>
            <w:r>
              <w:rPr>
                <w:rFonts w:ascii="Times New Roman"/>
                <w:b w:val="false"/>
                <w:i w:val="false"/>
                <w:color w:val="000000"/>
                <w:sz w:val="20"/>
              </w:rPr>
              <w:t>
3)</w:t>
            </w:r>
          </w:p>
          <w:bookmarkEnd w:id="174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мониторингу внедрения клинических протоколов осуществляется в рамках плановых мероприятий внутренней экспертизы в соответствии с требованиями законодательства Республики Казахстан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746"/>
          <w:p>
            <w:pPr>
              <w:spacing w:after="20"/>
              <w:ind w:left="20"/>
              <w:jc w:val="both"/>
            </w:pPr>
            <w:r>
              <w:rPr>
                <w:rFonts w:ascii="Times New Roman"/>
                <w:b w:val="false"/>
                <w:i w:val="false"/>
                <w:color w:val="000000"/>
                <w:sz w:val="20"/>
              </w:rPr>
              <w:t>
4)</w:t>
            </w:r>
          </w:p>
          <w:bookmarkEnd w:id="174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путем ретроспективного и (или) текущего анализа медицинских карт на предмет их соответствия требованиям клинических протоколов основанных на доказательной медицине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747"/>
          <w:p>
            <w:pPr>
              <w:spacing w:after="20"/>
              <w:ind w:left="20"/>
              <w:jc w:val="both"/>
            </w:pPr>
            <w:r>
              <w:rPr>
                <w:rFonts w:ascii="Times New Roman"/>
                <w:b w:val="false"/>
                <w:i w:val="false"/>
                <w:color w:val="000000"/>
                <w:sz w:val="20"/>
              </w:rPr>
              <w:t>
5)</w:t>
            </w:r>
          </w:p>
          <w:bookmarkEnd w:id="174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клинического аудита медицинских карт применяются для обратной связи с медицинским персоналом, обучения персонала и других мероприятий для повышения качества медицинских услуг в соответствии с утвержденными процедурами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748"/>
          <w:p>
            <w:pPr>
              <w:spacing w:after="20"/>
              <w:ind w:left="20"/>
              <w:jc w:val="both"/>
            </w:pPr>
            <w:r>
              <w:rPr>
                <w:rFonts w:ascii="Times New Roman"/>
                <w:b w:val="false"/>
                <w:i w:val="false"/>
                <w:color w:val="000000"/>
                <w:sz w:val="20"/>
              </w:rPr>
              <w:t>
11. Работа с населением. Медицинская организация вовлекает пациентов, население и персонал в планирование оказания медицинских услуг и способствует доступности оказываемых медицинских услуг для населения</w:t>
            </w:r>
          </w:p>
          <w:bookmarkEnd w:id="174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749"/>
          <w:p>
            <w:pPr>
              <w:spacing w:after="20"/>
              <w:ind w:left="20"/>
              <w:jc w:val="both"/>
            </w:pPr>
            <w:r>
              <w:rPr>
                <w:rFonts w:ascii="Times New Roman"/>
                <w:b w:val="false"/>
                <w:i w:val="false"/>
                <w:color w:val="000000"/>
                <w:sz w:val="20"/>
              </w:rPr>
              <w:t>
1)</w:t>
            </w:r>
          </w:p>
          <w:bookmarkEnd w:id="174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об оказываемых медицинских услугах и условиях (порядке) их получения, а также о любых изменениях в списке оказываемых медицинских услуг и условиях (порядке) их получения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750"/>
          <w:p>
            <w:pPr>
              <w:spacing w:after="20"/>
              <w:ind w:left="20"/>
              <w:jc w:val="both"/>
            </w:pPr>
            <w:r>
              <w:rPr>
                <w:rFonts w:ascii="Times New Roman"/>
                <w:b w:val="false"/>
                <w:i w:val="false"/>
                <w:color w:val="000000"/>
                <w:sz w:val="20"/>
              </w:rPr>
              <w:t>
2)</w:t>
            </w:r>
          </w:p>
          <w:bookmarkEnd w:id="175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 качестве оказываемых медицинских услуг (индикатор "удовлетворенность пациента" и другие)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751"/>
          <w:p>
            <w:pPr>
              <w:spacing w:after="20"/>
              <w:ind w:left="20"/>
              <w:jc w:val="both"/>
            </w:pPr>
            <w:r>
              <w:rPr>
                <w:rFonts w:ascii="Times New Roman"/>
                <w:b w:val="false"/>
                <w:i w:val="false"/>
                <w:color w:val="000000"/>
                <w:sz w:val="20"/>
              </w:rPr>
              <w:t>
3)</w:t>
            </w:r>
          </w:p>
          <w:bookmarkEnd w:id="175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постоянно поддерживает обратную связь с населением по оказываемым медицинским услугам через средства коммуникации (веб-сайт, социальные сети, телефон, call-центр)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752"/>
          <w:p>
            <w:pPr>
              <w:spacing w:after="20"/>
              <w:ind w:left="20"/>
              <w:jc w:val="both"/>
            </w:pPr>
            <w:r>
              <w:rPr>
                <w:rFonts w:ascii="Times New Roman"/>
                <w:b w:val="false"/>
                <w:i w:val="false"/>
                <w:color w:val="000000"/>
                <w:sz w:val="20"/>
              </w:rPr>
              <w:t>
4)</w:t>
            </w:r>
          </w:p>
          <w:bookmarkEnd w:id="175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участвует в программах по обучению населения здоровому образу жизни и профилактике заболеваний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753"/>
          <w:p>
            <w:pPr>
              <w:spacing w:after="20"/>
              <w:ind w:left="20"/>
              <w:jc w:val="both"/>
            </w:pPr>
            <w:r>
              <w:rPr>
                <w:rFonts w:ascii="Times New Roman"/>
                <w:b w:val="false"/>
                <w:i w:val="false"/>
                <w:color w:val="000000"/>
                <w:sz w:val="20"/>
              </w:rPr>
              <w:t>
5)</w:t>
            </w:r>
          </w:p>
          <w:bookmarkEnd w:id="175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процедурами медицинская организация планирует оказание медицинских услуг с учетом потребностей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1773" w:id="1754"/>
    <w:p>
      <w:pPr>
        <w:spacing w:after="0"/>
        <w:ind w:left="0"/>
        <w:jc w:val="left"/>
      </w:pPr>
      <w:r>
        <w:rPr>
          <w:rFonts w:ascii="Times New Roman"/>
          <w:b/>
          <w:i w:val="false"/>
          <w:color w:val="000000"/>
        </w:rPr>
        <w:t xml:space="preserve"> Глава 2: Управление ресурсами</w:t>
      </w:r>
    </w:p>
    <w:bookmarkEnd w:id="1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0392"/>
        <w:gridCol w:w="10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755"/>
          <w:p>
            <w:pPr>
              <w:spacing w:after="20"/>
              <w:ind w:left="20"/>
              <w:jc w:val="both"/>
            </w:pPr>
            <w:r>
              <w:rPr>
                <w:rFonts w:ascii="Times New Roman"/>
                <w:b w:val="false"/>
                <w:i w:val="false"/>
                <w:color w:val="000000"/>
                <w:sz w:val="20"/>
              </w:rPr>
              <w:t>
12. Управление финансами. Финансовые ресурсы медицинской организации используются эффективно для реализации плановых задач</w:t>
            </w:r>
          </w:p>
          <w:bookmarkEnd w:id="175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756"/>
          <w:p>
            <w:pPr>
              <w:spacing w:after="20"/>
              <w:ind w:left="20"/>
              <w:jc w:val="both"/>
            </w:pPr>
            <w:r>
              <w:rPr>
                <w:rFonts w:ascii="Times New Roman"/>
                <w:b w:val="false"/>
                <w:i w:val="false"/>
                <w:color w:val="000000"/>
                <w:sz w:val="20"/>
              </w:rPr>
              <w:t>
1)</w:t>
            </w:r>
          </w:p>
          <w:bookmarkEnd w:id="175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медицинской организации соответствует поставленным задачам стратегического и операционного (годового) планов работы (смотреть подпункты 2) и 3)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757"/>
          <w:p>
            <w:pPr>
              <w:spacing w:after="20"/>
              <w:ind w:left="20"/>
              <w:jc w:val="both"/>
            </w:pPr>
            <w:r>
              <w:rPr>
                <w:rFonts w:ascii="Times New Roman"/>
                <w:b w:val="false"/>
                <w:i w:val="false"/>
                <w:color w:val="000000"/>
                <w:sz w:val="20"/>
              </w:rPr>
              <w:t>
2)</w:t>
            </w:r>
          </w:p>
          <w:bookmarkEnd w:id="175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организации составляется на основании заявок руководителей подразделений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758"/>
          <w:p>
            <w:pPr>
              <w:spacing w:after="20"/>
              <w:ind w:left="20"/>
              <w:jc w:val="both"/>
            </w:pPr>
            <w:r>
              <w:rPr>
                <w:rFonts w:ascii="Times New Roman"/>
                <w:b w:val="false"/>
                <w:i w:val="false"/>
                <w:color w:val="000000"/>
                <w:sz w:val="20"/>
              </w:rPr>
              <w:t>
3)</w:t>
            </w:r>
          </w:p>
          <w:bookmarkEnd w:id="175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позволяет обеспечивать медицинскую организацию необходимыми ресурсами для осуществления деятельности и пересматривается в соответствии с процедурами, утвержденными руководством медицинской организации (смотреть подпункт 5)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759"/>
          <w:p>
            <w:pPr>
              <w:spacing w:after="20"/>
              <w:ind w:left="20"/>
              <w:jc w:val="both"/>
            </w:pPr>
            <w:r>
              <w:rPr>
                <w:rFonts w:ascii="Times New Roman"/>
                <w:b w:val="false"/>
                <w:i w:val="false"/>
                <w:color w:val="000000"/>
                <w:sz w:val="20"/>
              </w:rPr>
              <w:t>
4)</w:t>
            </w:r>
          </w:p>
          <w:bookmarkEnd w:id="175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экстренного приобретения лекарственных средств и изделий медицинского назначения, отсутствующих в медицинской организации, имеется договор их внепланового закупа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760"/>
          <w:p>
            <w:pPr>
              <w:spacing w:after="20"/>
              <w:ind w:left="20"/>
              <w:jc w:val="both"/>
            </w:pPr>
            <w:r>
              <w:rPr>
                <w:rFonts w:ascii="Times New Roman"/>
                <w:b w:val="false"/>
                <w:i w:val="false"/>
                <w:color w:val="000000"/>
                <w:sz w:val="20"/>
              </w:rPr>
              <w:t>
5)</w:t>
            </w:r>
          </w:p>
          <w:bookmarkEnd w:id="176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осуществляемые на платной основе, оказываются на основании утвержденного прейскуранта цен, доступного населению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761"/>
          <w:p>
            <w:pPr>
              <w:spacing w:after="20"/>
              <w:ind w:left="20"/>
              <w:jc w:val="both"/>
            </w:pPr>
            <w:r>
              <w:rPr>
                <w:rFonts w:ascii="Times New Roman"/>
                <w:b w:val="false"/>
                <w:i w:val="false"/>
                <w:color w:val="000000"/>
                <w:sz w:val="20"/>
              </w:rPr>
              <w:t>
13. Финансовый аудит и бухгалтерский учет. Управление финансовыми ресурсами организации проводится в соответствии с законодательными актами Республики Казахстан</w:t>
            </w:r>
          </w:p>
          <w:bookmarkEnd w:id="176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762"/>
          <w:p>
            <w:pPr>
              <w:spacing w:after="20"/>
              <w:ind w:left="20"/>
              <w:jc w:val="both"/>
            </w:pPr>
            <w:r>
              <w:rPr>
                <w:rFonts w:ascii="Times New Roman"/>
                <w:b w:val="false"/>
                <w:i w:val="false"/>
                <w:color w:val="000000"/>
                <w:sz w:val="20"/>
              </w:rPr>
              <w:t>
1)</w:t>
            </w:r>
          </w:p>
          <w:bookmarkEnd w:id="176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система или процесс внутреннего финансового контроля</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763"/>
          <w:p>
            <w:pPr>
              <w:spacing w:after="20"/>
              <w:ind w:left="20"/>
              <w:jc w:val="both"/>
            </w:pPr>
            <w:r>
              <w:rPr>
                <w:rFonts w:ascii="Times New Roman"/>
                <w:b w:val="false"/>
                <w:i w:val="false"/>
                <w:color w:val="000000"/>
                <w:sz w:val="20"/>
              </w:rPr>
              <w:t>
2)</w:t>
            </w:r>
          </w:p>
          <w:bookmarkEnd w:id="176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государственный аудит и внешний аудит медицинской организации проводится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764"/>
          <w:p>
            <w:pPr>
              <w:spacing w:after="20"/>
              <w:ind w:left="20"/>
              <w:jc w:val="both"/>
            </w:pPr>
            <w:r>
              <w:rPr>
                <w:rFonts w:ascii="Times New Roman"/>
                <w:b w:val="false"/>
                <w:i w:val="false"/>
                <w:color w:val="000000"/>
                <w:sz w:val="20"/>
              </w:rPr>
              <w:t>
3)</w:t>
            </w:r>
          </w:p>
          <w:bookmarkEnd w:id="176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основывается на достоверной финансовой информации обо всех источниках доходов и расходов, обеспечивает своевременные и точные финансовые отчеты для принятия решений. Бухгалтерский учет ведется с применением признанных автоматизированных программ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765"/>
          <w:p>
            <w:pPr>
              <w:spacing w:after="20"/>
              <w:ind w:left="20"/>
              <w:jc w:val="both"/>
            </w:pPr>
            <w:r>
              <w:rPr>
                <w:rFonts w:ascii="Times New Roman"/>
                <w:b w:val="false"/>
                <w:i w:val="false"/>
                <w:color w:val="000000"/>
                <w:sz w:val="20"/>
              </w:rPr>
              <w:t>
4)</w:t>
            </w:r>
          </w:p>
          <w:bookmarkEnd w:id="176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Прибыли, убытки и расходы на медицинские услуги регулярно отслеживаются в сравнении с бюджетами и предоставляются первому руководителю в виде ежеквартальных финансовых отчетов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766"/>
          <w:p>
            <w:pPr>
              <w:spacing w:after="20"/>
              <w:ind w:left="20"/>
              <w:jc w:val="both"/>
            </w:pPr>
            <w:r>
              <w:rPr>
                <w:rFonts w:ascii="Times New Roman"/>
                <w:b w:val="false"/>
                <w:i w:val="false"/>
                <w:color w:val="000000"/>
                <w:sz w:val="20"/>
              </w:rPr>
              <w:t>
5)</w:t>
            </w:r>
          </w:p>
          <w:bookmarkEnd w:id="176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Бухгалтерские отчеты своевременно направляются в налоговые органы и органы государственной статистики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767"/>
          <w:p>
            <w:pPr>
              <w:spacing w:after="20"/>
              <w:ind w:left="20"/>
              <w:jc w:val="both"/>
            </w:pPr>
            <w:r>
              <w:rPr>
                <w:rFonts w:ascii="Times New Roman"/>
                <w:b w:val="false"/>
                <w:i w:val="false"/>
                <w:color w:val="000000"/>
                <w:sz w:val="20"/>
              </w:rPr>
              <w:t xml:space="preserve">
14. Фонд оплаты труда. Оплата труда персонала осуществляется своевременно и с учетом дифференцированного вклада работника в производительность организации </w:t>
            </w:r>
          </w:p>
          <w:bookmarkEnd w:id="176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768"/>
          <w:p>
            <w:pPr>
              <w:spacing w:after="20"/>
              <w:ind w:left="20"/>
              <w:jc w:val="both"/>
            </w:pPr>
            <w:r>
              <w:rPr>
                <w:rFonts w:ascii="Times New Roman"/>
                <w:b w:val="false"/>
                <w:i w:val="false"/>
                <w:color w:val="000000"/>
                <w:sz w:val="20"/>
              </w:rPr>
              <w:t>
1)</w:t>
            </w:r>
          </w:p>
          <w:bookmarkEnd w:id="176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 медицинской организации осуществляется на основании утвержденного положения, согласованного с Органом управления (далее – Положение)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769"/>
          <w:p>
            <w:pPr>
              <w:spacing w:after="20"/>
              <w:ind w:left="20"/>
              <w:jc w:val="both"/>
            </w:pPr>
            <w:r>
              <w:rPr>
                <w:rFonts w:ascii="Times New Roman"/>
                <w:b w:val="false"/>
                <w:i w:val="false"/>
                <w:color w:val="000000"/>
                <w:sz w:val="20"/>
              </w:rPr>
              <w:t>
2)</w:t>
            </w:r>
          </w:p>
          <w:bookmarkEnd w:id="176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оплате труда персонала медицинской организации на основе дифференцированной системы оплаты, в Положении предусмотрены индикаторы для определения производительности труда персонала, утвержденные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770"/>
          <w:p>
            <w:pPr>
              <w:spacing w:after="20"/>
              <w:ind w:left="20"/>
              <w:jc w:val="both"/>
            </w:pPr>
            <w:r>
              <w:rPr>
                <w:rFonts w:ascii="Times New Roman"/>
                <w:b w:val="false"/>
                <w:i w:val="false"/>
                <w:color w:val="000000"/>
                <w:sz w:val="20"/>
              </w:rPr>
              <w:t>
3)</w:t>
            </w:r>
          </w:p>
          <w:bookmarkEnd w:id="177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дифференцированной оплате труда периодически проводится определение производительности работников на основании утвержденных индикаторов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771"/>
          <w:p>
            <w:pPr>
              <w:spacing w:after="20"/>
              <w:ind w:left="20"/>
              <w:jc w:val="both"/>
            </w:pPr>
            <w:r>
              <w:rPr>
                <w:rFonts w:ascii="Times New Roman"/>
                <w:b w:val="false"/>
                <w:i w:val="false"/>
                <w:color w:val="000000"/>
                <w:sz w:val="20"/>
              </w:rPr>
              <w:t>
4)</w:t>
            </w:r>
          </w:p>
          <w:bookmarkEnd w:id="177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перечисления в пенсионный фонд и другие обязательные отчисления осуществляются своевременно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772"/>
          <w:p>
            <w:pPr>
              <w:spacing w:after="20"/>
              <w:ind w:left="20"/>
              <w:jc w:val="both"/>
            </w:pPr>
            <w:r>
              <w:rPr>
                <w:rFonts w:ascii="Times New Roman"/>
                <w:b w:val="false"/>
                <w:i w:val="false"/>
                <w:color w:val="000000"/>
                <w:sz w:val="20"/>
              </w:rPr>
              <w:t>
5)</w:t>
            </w:r>
          </w:p>
          <w:bookmarkEnd w:id="177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осуществляется на основе утвержденной медицинской организацией организационной структуры, штатного расписания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773"/>
          <w:p>
            <w:pPr>
              <w:spacing w:after="20"/>
              <w:ind w:left="20"/>
              <w:jc w:val="both"/>
            </w:pPr>
            <w:r>
              <w:rPr>
                <w:rFonts w:ascii="Times New Roman"/>
                <w:b w:val="false"/>
                <w:i w:val="false"/>
                <w:color w:val="000000"/>
                <w:sz w:val="20"/>
              </w:rPr>
              <w:t>
15. Информационное управление. Создаются надлежащие условия для эффективного управления данными</w:t>
            </w:r>
          </w:p>
          <w:bookmarkEnd w:id="177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774"/>
          <w:p>
            <w:pPr>
              <w:spacing w:after="20"/>
              <w:ind w:left="20"/>
              <w:jc w:val="both"/>
            </w:pPr>
            <w:r>
              <w:rPr>
                <w:rFonts w:ascii="Times New Roman"/>
                <w:b w:val="false"/>
                <w:i w:val="false"/>
                <w:color w:val="000000"/>
                <w:sz w:val="20"/>
              </w:rPr>
              <w:t>
1)</w:t>
            </w:r>
          </w:p>
          <w:bookmarkEnd w:id="177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достаточное количество технических средств, обеспечивающих потребности медицинского персонала при работе с медицинской и административной информацией, своевременного и полного ввода данных в локальную информационную систему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775"/>
          <w:p>
            <w:pPr>
              <w:spacing w:after="20"/>
              <w:ind w:left="20"/>
              <w:jc w:val="both"/>
            </w:pPr>
            <w:r>
              <w:rPr>
                <w:rFonts w:ascii="Times New Roman"/>
                <w:b w:val="false"/>
                <w:i w:val="false"/>
                <w:color w:val="000000"/>
                <w:sz w:val="20"/>
              </w:rPr>
              <w:t>
2)</w:t>
            </w:r>
          </w:p>
          <w:bookmarkEnd w:id="177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обеспечивает доступ медицинских работников к сети интернет для своевременного получения и обмена информацией, необходимой в работе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776"/>
          <w:p>
            <w:pPr>
              <w:spacing w:after="20"/>
              <w:ind w:left="20"/>
              <w:jc w:val="both"/>
            </w:pPr>
            <w:r>
              <w:rPr>
                <w:rFonts w:ascii="Times New Roman"/>
                <w:b w:val="false"/>
                <w:i w:val="false"/>
                <w:color w:val="000000"/>
                <w:sz w:val="20"/>
              </w:rPr>
              <w:t>
3)</w:t>
            </w:r>
          </w:p>
          <w:bookmarkEnd w:id="177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обеспечивает доступность действующих нормативных правовых актов и правовых актов Республики Казахстан персоналу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777"/>
          <w:p>
            <w:pPr>
              <w:spacing w:after="20"/>
              <w:ind w:left="20"/>
              <w:jc w:val="both"/>
            </w:pPr>
            <w:r>
              <w:rPr>
                <w:rFonts w:ascii="Times New Roman"/>
                <w:b w:val="false"/>
                <w:i w:val="false"/>
                <w:color w:val="000000"/>
                <w:sz w:val="20"/>
              </w:rPr>
              <w:t>
4)</w:t>
            </w:r>
          </w:p>
          <w:bookmarkEnd w:id="177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создает условия для внедрения и использования медицинской информационной системы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778"/>
          <w:p>
            <w:pPr>
              <w:spacing w:after="20"/>
              <w:ind w:left="20"/>
              <w:jc w:val="both"/>
            </w:pPr>
            <w:r>
              <w:rPr>
                <w:rFonts w:ascii="Times New Roman"/>
                <w:b w:val="false"/>
                <w:i w:val="false"/>
                <w:color w:val="000000"/>
                <w:sz w:val="20"/>
              </w:rPr>
              <w:t>
5)</w:t>
            </w:r>
          </w:p>
          <w:bookmarkEnd w:id="177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утверждает процедуры управления документацией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779"/>
          <w:p>
            <w:pPr>
              <w:spacing w:after="20"/>
              <w:ind w:left="20"/>
              <w:jc w:val="both"/>
            </w:pPr>
            <w:r>
              <w:rPr>
                <w:rFonts w:ascii="Times New Roman"/>
                <w:b w:val="false"/>
                <w:i w:val="false"/>
                <w:color w:val="000000"/>
                <w:sz w:val="20"/>
              </w:rPr>
              <w:t>
16. Защита информации. Медицинская организация обеспечивает конфиденциальность, безопасность и целостность информации</w:t>
            </w:r>
          </w:p>
          <w:bookmarkEnd w:id="177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780"/>
          <w:p>
            <w:pPr>
              <w:spacing w:after="20"/>
              <w:ind w:left="20"/>
              <w:jc w:val="both"/>
            </w:pPr>
            <w:r>
              <w:rPr>
                <w:rFonts w:ascii="Times New Roman"/>
                <w:b w:val="false"/>
                <w:i w:val="false"/>
                <w:color w:val="000000"/>
                <w:sz w:val="20"/>
              </w:rPr>
              <w:t>
1)</w:t>
            </w:r>
          </w:p>
          <w:bookmarkEnd w:id="178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уровни доступа персонала к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781"/>
          <w:p>
            <w:pPr>
              <w:spacing w:after="20"/>
              <w:ind w:left="20"/>
              <w:jc w:val="both"/>
            </w:pPr>
            <w:r>
              <w:rPr>
                <w:rFonts w:ascii="Times New Roman"/>
                <w:b w:val="false"/>
                <w:i w:val="false"/>
                <w:color w:val="000000"/>
                <w:sz w:val="20"/>
              </w:rPr>
              <w:t>
2)</w:t>
            </w:r>
          </w:p>
          <w:bookmarkEnd w:id="178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на бумажном и электронном носителях защищается от повреждения, утери и неавторизированного доступа (несанкционированное проникновение в автоматизированную информационную систему)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782"/>
          <w:p>
            <w:pPr>
              <w:spacing w:after="20"/>
              <w:ind w:left="20"/>
              <w:jc w:val="both"/>
            </w:pPr>
            <w:r>
              <w:rPr>
                <w:rFonts w:ascii="Times New Roman"/>
                <w:b w:val="false"/>
                <w:i w:val="false"/>
                <w:color w:val="000000"/>
                <w:sz w:val="20"/>
              </w:rPr>
              <w:t>
3)</w:t>
            </w:r>
          </w:p>
          <w:bookmarkEnd w:id="178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Республики Казахстан в медицинской организации обеспечивается конфиденциальность информации о пациенте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783"/>
          <w:p>
            <w:pPr>
              <w:spacing w:after="20"/>
              <w:ind w:left="20"/>
              <w:jc w:val="both"/>
            </w:pPr>
            <w:r>
              <w:rPr>
                <w:rFonts w:ascii="Times New Roman"/>
                <w:b w:val="false"/>
                <w:i w:val="false"/>
                <w:color w:val="000000"/>
                <w:sz w:val="20"/>
              </w:rPr>
              <w:t>
4)</w:t>
            </w:r>
          </w:p>
          <w:bookmarkEnd w:id="178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обучается правилам по защите и неразглашению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784"/>
          <w:p>
            <w:pPr>
              <w:spacing w:after="20"/>
              <w:ind w:left="20"/>
              <w:jc w:val="both"/>
            </w:pPr>
            <w:r>
              <w:rPr>
                <w:rFonts w:ascii="Times New Roman"/>
                <w:b w:val="false"/>
                <w:i w:val="false"/>
                <w:color w:val="000000"/>
                <w:sz w:val="20"/>
              </w:rPr>
              <w:t>
5)</w:t>
            </w:r>
          </w:p>
          <w:bookmarkEnd w:id="178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сроки хранения и порядок уничтожения медицинских и немедицинских документов,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785"/>
          <w:p>
            <w:pPr>
              <w:spacing w:after="20"/>
              <w:ind w:left="20"/>
              <w:jc w:val="both"/>
            </w:pPr>
            <w:r>
              <w:rPr>
                <w:rFonts w:ascii="Times New Roman"/>
                <w:b w:val="false"/>
                <w:i w:val="false"/>
                <w:color w:val="000000"/>
                <w:sz w:val="20"/>
              </w:rPr>
              <w:t>
17. Внутренние документы. Руководство совместно с персоналом разрабатывает, утверждает и внедряет процедуры медицинской организации, регламентирующие ее деятельность</w:t>
            </w:r>
          </w:p>
          <w:bookmarkEnd w:id="178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786"/>
          <w:p>
            <w:pPr>
              <w:spacing w:after="20"/>
              <w:ind w:left="20"/>
              <w:jc w:val="both"/>
            </w:pPr>
            <w:r>
              <w:rPr>
                <w:rFonts w:ascii="Times New Roman"/>
                <w:b w:val="false"/>
                <w:i w:val="false"/>
                <w:color w:val="000000"/>
                <w:sz w:val="20"/>
              </w:rPr>
              <w:t>
1)</w:t>
            </w:r>
          </w:p>
          <w:bookmarkEnd w:id="178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порядок разработки, согласования, утверждения и оформления, пересмотра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787"/>
          <w:p>
            <w:pPr>
              <w:spacing w:after="20"/>
              <w:ind w:left="20"/>
              <w:jc w:val="both"/>
            </w:pPr>
            <w:r>
              <w:rPr>
                <w:rFonts w:ascii="Times New Roman"/>
                <w:b w:val="false"/>
                <w:i w:val="false"/>
                <w:color w:val="000000"/>
                <w:sz w:val="20"/>
              </w:rPr>
              <w:t>
2)</w:t>
            </w:r>
          </w:p>
          <w:bookmarkEnd w:id="178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Составляется и обновляется список всех действующих внутренних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788"/>
          <w:p>
            <w:pPr>
              <w:spacing w:after="20"/>
              <w:ind w:left="20"/>
              <w:jc w:val="both"/>
            </w:pPr>
            <w:r>
              <w:rPr>
                <w:rFonts w:ascii="Times New Roman"/>
                <w:b w:val="false"/>
                <w:i w:val="false"/>
                <w:color w:val="000000"/>
                <w:sz w:val="20"/>
              </w:rPr>
              <w:t>
3)</w:t>
            </w:r>
          </w:p>
          <w:bookmarkEnd w:id="178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организации обеспечивает доступность для персонала информации о действующих процедурах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789"/>
          <w:p>
            <w:pPr>
              <w:spacing w:after="20"/>
              <w:ind w:left="20"/>
              <w:jc w:val="both"/>
            </w:pPr>
            <w:r>
              <w:rPr>
                <w:rFonts w:ascii="Times New Roman"/>
                <w:b w:val="false"/>
                <w:i w:val="false"/>
                <w:color w:val="000000"/>
                <w:sz w:val="20"/>
              </w:rPr>
              <w:t>
4)</w:t>
            </w:r>
          </w:p>
          <w:bookmarkEnd w:id="178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медицинской организации по утвержденным процедурам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790"/>
          <w:p>
            <w:pPr>
              <w:spacing w:after="20"/>
              <w:ind w:left="20"/>
              <w:jc w:val="both"/>
            </w:pPr>
            <w:r>
              <w:rPr>
                <w:rFonts w:ascii="Times New Roman"/>
                <w:b w:val="false"/>
                <w:i w:val="false"/>
                <w:color w:val="000000"/>
                <w:sz w:val="20"/>
              </w:rPr>
              <w:t>
5)</w:t>
            </w:r>
          </w:p>
          <w:bookmarkEnd w:id="179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осуществляет свою деятельность в соответствии с процедурами, утвержденными руководством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791"/>
          <w:p>
            <w:pPr>
              <w:spacing w:after="20"/>
              <w:ind w:left="20"/>
              <w:jc w:val="both"/>
            </w:pPr>
            <w:r>
              <w:rPr>
                <w:rFonts w:ascii="Times New Roman"/>
                <w:b w:val="false"/>
                <w:i w:val="false"/>
                <w:color w:val="000000"/>
                <w:sz w:val="20"/>
              </w:rPr>
              <w:t xml:space="preserve">
18. Медицинская документация. Медицинская документация составляется своевременно и способствует преемственности медицинской помощи </w:t>
            </w:r>
          </w:p>
          <w:bookmarkEnd w:id="179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792"/>
          <w:p>
            <w:pPr>
              <w:spacing w:after="20"/>
              <w:ind w:left="20"/>
              <w:jc w:val="both"/>
            </w:pPr>
            <w:r>
              <w:rPr>
                <w:rFonts w:ascii="Times New Roman"/>
                <w:b w:val="false"/>
                <w:i w:val="false"/>
                <w:color w:val="000000"/>
                <w:sz w:val="20"/>
              </w:rPr>
              <w:t>
1)</w:t>
            </w:r>
          </w:p>
          <w:bookmarkEnd w:id="179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применяются формы медицинской документации согласно законодательству Республики Казахстан и лучшей мировой практики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793"/>
          <w:p>
            <w:pPr>
              <w:spacing w:after="20"/>
              <w:ind w:left="20"/>
              <w:jc w:val="both"/>
            </w:pPr>
            <w:r>
              <w:rPr>
                <w:rFonts w:ascii="Times New Roman"/>
                <w:b w:val="false"/>
                <w:i w:val="false"/>
                <w:color w:val="000000"/>
                <w:sz w:val="20"/>
              </w:rPr>
              <w:t>
2)</w:t>
            </w:r>
          </w:p>
          <w:bookmarkEnd w:id="179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медицинской карты стандартизируется в соответствии с утвержденными процедурами медицинской организации. Каждая запись в медицинской карте подписывается автором с указанием даты и времени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794"/>
          <w:p>
            <w:pPr>
              <w:spacing w:after="20"/>
              <w:ind w:left="20"/>
              <w:jc w:val="both"/>
            </w:pPr>
            <w:r>
              <w:rPr>
                <w:rFonts w:ascii="Times New Roman"/>
                <w:b w:val="false"/>
                <w:i w:val="false"/>
                <w:color w:val="000000"/>
                <w:sz w:val="20"/>
              </w:rPr>
              <w:t>
3)</w:t>
            </w:r>
          </w:p>
          <w:bookmarkEnd w:id="179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проведенные лечебные мероприятия и медикаментозная терапия своевременно документируются в медицинской карте пациента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795"/>
          <w:p>
            <w:pPr>
              <w:spacing w:after="20"/>
              <w:ind w:left="20"/>
              <w:jc w:val="both"/>
            </w:pPr>
            <w:r>
              <w:rPr>
                <w:rFonts w:ascii="Times New Roman"/>
                <w:b w:val="false"/>
                <w:i w:val="false"/>
                <w:color w:val="000000"/>
                <w:sz w:val="20"/>
              </w:rPr>
              <w:t>
4)</w:t>
            </w:r>
          </w:p>
          <w:bookmarkEnd w:id="179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используются аббревиатуры, символы из списка, утвержденного руководством медицинской организации. Записи в медицинских картах написаны и оформлены разборчиво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796"/>
          <w:p>
            <w:pPr>
              <w:spacing w:after="20"/>
              <w:ind w:left="20"/>
              <w:jc w:val="both"/>
            </w:pPr>
            <w:r>
              <w:rPr>
                <w:rFonts w:ascii="Times New Roman"/>
                <w:b w:val="false"/>
                <w:i w:val="false"/>
                <w:color w:val="000000"/>
                <w:sz w:val="20"/>
              </w:rPr>
              <w:t>
5)</w:t>
            </w:r>
          </w:p>
          <w:bookmarkEnd w:id="179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проводится клинический аудит качества, своевременности и полноты записей в медицинских картах (смотреть подпункт 3) пункта 8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797"/>
          <w:p>
            <w:pPr>
              <w:spacing w:after="20"/>
              <w:ind w:left="20"/>
              <w:jc w:val="both"/>
            </w:pPr>
            <w:r>
              <w:rPr>
                <w:rFonts w:ascii="Times New Roman"/>
                <w:b w:val="false"/>
                <w:i w:val="false"/>
                <w:color w:val="000000"/>
                <w:sz w:val="20"/>
              </w:rPr>
              <w:t xml:space="preserve">
19. Анализ данных. Проводится проверка достоверности данных и их статистический анализ </w:t>
            </w:r>
          </w:p>
          <w:bookmarkEnd w:id="179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798"/>
          <w:p>
            <w:pPr>
              <w:spacing w:after="20"/>
              <w:ind w:left="20"/>
              <w:jc w:val="both"/>
            </w:pPr>
            <w:r>
              <w:rPr>
                <w:rFonts w:ascii="Times New Roman"/>
                <w:b w:val="false"/>
                <w:i w:val="false"/>
                <w:color w:val="000000"/>
                <w:sz w:val="20"/>
              </w:rPr>
              <w:t>
1)</w:t>
            </w:r>
          </w:p>
          <w:bookmarkEnd w:id="179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 процедура проверки достоверности публикуемых и предоставляемых во внешние организации данных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799"/>
          <w:p>
            <w:pPr>
              <w:spacing w:after="20"/>
              <w:ind w:left="20"/>
              <w:jc w:val="both"/>
            </w:pPr>
            <w:r>
              <w:rPr>
                <w:rFonts w:ascii="Times New Roman"/>
                <w:b w:val="false"/>
                <w:i w:val="false"/>
                <w:color w:val="000000"/>
                <w:sz w:val="20"/>
              </w:rPr>
              <w:t>
2)</w:t>
            </w:r>
          </w:p>
          <w:bookmarkEnd w:id="179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выполняющие проверку достоверности данных, обучены, имеют достаточный опыт и компетенцию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800"/>
          <w:p>
            <w:pPr>
              <w:spacing w:after="20"/>
              <w:ind w:left="20"/>
              <w:jc w:val="both"/>
            </w:pPr>
            <w:r>
              <w:rPr>
                <w:rFonts w:ascii="Times New Roman"/>
                <w:b w:val="false"/>
                <w:i w:val="false"/>
                <w:color w:val="000000"/>
                <w:sz w:val="20"/>
              </w:rPr>
              <w:t>
3)</w:t>
            </w:r>
          </w:p>
          <w:bookmarkEnd w:id="180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мониторинге новых индикаторов проводится проверка достоверности полученных данных вторым лицом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801"/>
          <w:p>
            <w:pPr>
              <w:spacing w:after="20"/>
              <w:ind w:left="20"/>
              <w:jc w:val="both"/>
            </w:pPr>
            <w:r>
              <w:rPr>
                <w:rFonts w:ascii="Times New Roman"/>
                <w:b w:val="false"/>
                <w:i w:val="false"/>
                <w:color w:val="000000"/>
                <w:sz w:val="20"/>
              </w:rPr>
              <w:t>
4)</w:t>
            </w:r>
          </w:p>
          <w:bookmarkEnd w:id="180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данных по индикаторам для включения в квартальные отчеты для руководства осуществляется ответственным работником (смотреть подпункт 4 пункта 1 и подпункт 4 пункта 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802"/>
          <w:p>
            <w:pPr>
              <w:spacing w:after="20"/>
              <w:ind w:left="20"/>
              <w:jc w:val="both"/>
            </w:pPr>
            <w:r>
              <w:rPr>
                <w:rFonts w:ascii="Times New Roman"/>
                <w:b w:val="false"/>
                <w:i w:val="false"/>
                <w:color w:val="000000"/>
                <w:sz w:val="20"/>
              </w:rPr>
              <w:t>
5)</w:t>
            </w:r>
          </w:p>
          <w:bookmarkEnd w:id="180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специального подразделения определяются ответственные лица по статистическому анализу собираемых данных и своевременному предоставлению их заинтересованным сторонам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803"/>
          <w:p>
            <w:pPr>
              <w:spacing w:after="20"/>
              <w:ind w:left="20"/>
              <w:jc w:val="both"/>
            </w:pPr>
            <w:r>
              <w:rPr>
                <w:rFonts w:ascii="Times New Roman"/>
                <w:b w:val="false"/>
                <w:i w:val="false"/>
                <w:color w:val="000000"/>
                <w:sz w:val="20"/>
              </w:rPr>
              <w:t>
20. Штатное расписание. Штатное расписание соответствует организационной структуре, миссии и деятельности медицинской организации</w:t>
            </w:r>
          </w:p>
          <w:bookmarkEnd w:id="180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804"/>
          <w:p>
            <w:pPr>
              <w:spacing w:after="20"/>
              <w:ind w:left="20"/>
              <w:jc w:val="both"/>
            </w:pPr>
            <w:r>
              <w:rPr>
                <w:rFonts w:ascii="Times New Roman"/>
                <w:b w:val="false"/>
                <w:i w:val="false"/>
                <w:color w:val="000000"/>
                <w:sz w:val="20"/>
              </w:rPr>
              <w:t>
1)</w:t>
            </w:r>
          </w:p>
          <w:bookmarkEnd w:id="180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медицинской организации утверждается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805"/>
          <w:p>
            <w:pPr>
              <w:spacing w:after="20"/>
              <w:ind w:left="20"/>
              <w:jc w:val="both"/>
            </w:pPr>
            <w:r>
              <w:rPr>
                <w:rFonts w:ascii="Times New Roman"/>
                <w:b w:val="false"/>
                <w:i w:val="false"/>
                <w:color w:val="000000"/>
                <w:sz w:val="20"/>
              </w:rPr>
              <w:t>
2)</w:t>
            </w:r>
          </w:p>
          <w:bookmarkEnd w:id="180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соответствует организационной структуре и деятельности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806"/>
          <w:p>
            <w:pPr>
              <w:spacing w:after="20"/>
              <w:ind w:left="20"/>
              <w:jc w:val="both"/>
            </w:pPr>
            <w:r>
              <w:rPr>
                <w:rFonts w:ascii="Times New Roman"/>
                <w:b w:val="false"/>
                <w:i w:val="false"/>
                <w:color w:val="000000"/>
                <w:sz w:val="20"/>
              </w:rPr>
              <w:t>
3)</w:t>
            </w:r>
          </w:p>
          <w:bookmarkEnd w:id="180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утверждаются квалификационные требования к должностям в соответствии с законодательством Республики Казахстан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807"/>
          <w:p>
            <w:pPr>
              <w:spacing w:after="20"/>
              <w:ind w:left="20"/>
              <w:jc w:val="both"/>
            </w:pPr>
            <w:r>
              <w:rPr>
                <w:rFonts w:ascii="Times New Roman"/>
                <w:b w:val="false"/>
                <w:i w:val="false"/>
                <w:color w:val="000000"/>
                <w:sz w:val="20"/>
              </w:rPr>
              <w:t>
4)</w:t>
            </w:r>
          </w:p>
          <w:bookmarkEnd w:id="180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штатного расписания руководством медицинской организации проводится на основании заявок руководителей структурных подразделений, анализа соответствия штатного расписания производственным нуждам (определение уровня укомплектованности персоналом; необходимого уровня стажа и компетентности; расчет эффективной и рациональной структуры должностей персонала)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808"/>
          <w:p>
            <w:pPr>
              <w:spacing w:after="20"/>
              <w:ind w:left="20"/>
              <w:jc w:val="both"/>
            </w:pPr>
            <w:r>
              <w:rPr>
                <w:rFonts w:ascii="Times New Roman"/>
                <w:b w:val="false"/>
                <w:i w:val="false"/>
                <w:color w:val="000000"/>
                <w:sz w:val="20"/>
              </w:rPr>
              <w:t>
5)</w:t>
            </w:r>
          </w:p>
          <w:bookmarkEnd w:id="180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должности, включая внештатных работников, совместителей, консультантов, слушателей резидентуры, руководством медицинской организации утверждается должностная инструкция с указанием квалификационных требований (образование, обучение, знания, навыки и опыт) и функций, специфичных для данной должности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809"/>
          <w:p>
            <w:pPr>
              <w:spacing w:after="20"/>
              <w:ind w:left="20"/>
              <w:jc w:val="both"/>
            </w:pPr>
            <w:r>
              <w:rPr>
                <w:rFonts w:ascii="Times New Roman"/>
                <w:b w:val="false"/>
                <w:i w:val="false"/>
                <w:color w:val="000000"/>
                <w:sz w:val="20"/>
              </w:rPr>
              <w:t>
21. Управление человеческими ресурсами. В медицинской организации внедрен процесс эффективного управления человеческими ресурсами</w:t>
            </w:r>
          </w:p>
          <w:bookmarkEnd w:id="180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810"/>
          <w:p>
            <w:pPr>
              <w:spacing w:after="20"/>
              <w:ind w:left="20"/>
              <w:jc w:val="both"/>
            </w:pPr>
            <w:r>
              <w:rPr>
                <w:rFonts w:ascii="Times New Roman"/>
                <w:b w:val="false"/>
                <w:i w:val="false"/>
                <w:color w:val="000000"/>
                <w:sz w:val="20"/>
              </w:rPr>
              <w:t>
1)</w:t>
            </w:r>
          </w:p>
          <w:bookmarkEnd w:id="181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 поиску, инструктажу (ориентации) и адаптации персонала разрабатываются в соответствии с законодательством Республики Казахстан и внедряются в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811"/>
          <w:p>
            <w:pPr>
              <w:spacing w:after="20"/>
              <w:ind w:left="20"/>
              <w:jc w:val="both"/>
            </w:pPr>
            <w:r>
              <w:rPr>
                <w:rFonts w:ascii="Times New Roman"/>
                <w:b w:val="false"/>
                <w:i w:val="false"/>
                <w:color w:val="000000"/>
                <w:sz w:val="20"/>
              </w:rPr>
              <w:t>
2)</w:t>
            </w:r>
          </w:p>
          <w:bookmarkEnd w:id="181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соответствует квалификационным требованиям должностной инструкции к занимаемой должности. Копия подписанной персоналом должностной инструкции имеется в кадровой службе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812"/>
          <w:p>
            <w:pPr>
              <w:spacing w:after="20"/>
              <w:ind w:left="20"/>
              <w:jc w:val="both"/>
            </w:pPr>
            <w:r>
              <w:rPr>
                <w:rFonts w:ascii="Times New Roman"/>
                <w:b w:val="false"/>
                <w:i w:val="false"/>
                <w:color w:val="000000"/>
                <w:sz w:val="20"/>
              </w:rPr>
              <w:t>
3)</w:t>
            </w:r>
          </w:p>
          <w:bookmarkEnd w:id="181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создают условия для непрерывного обучения персонала медицинской организации (доступ в интернет, компьютеры, тренинговый класс, библиотека)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813"/>
          <w:p>
            <w:pPr>
              <w:spacing w:after="20"/>
              <w:ind w:left="20"/>
              <w:jc w:val="both"/>
            </w:pPr>
            <w:r>
              <w:rPr>
                <w:rFonts w:ascii="Times New Roman"/>
                <w:b w:val="false"/>
                <w:i w:val="false"/>
                <w:color w:val="000000"/>
                <w:sz w:val="20"/>
              </w:rPr>
              <w:t>
4)</w:t>
            </w:r>
          </w:p>
          <w:bookmarkEnd w:id="181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потребности персонала в обучении. Обучение проводится на базе или вне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814"/>
          <w:p>
            <w:pPr>
              <w:spacing w:after="20"/>
              <w:ind w:left="20"/>
              <w:jc w:val="both"/>
            </w:pPr>
            <w:r>
              <w:rPr>
                <w:rFonts w:ascii="Times New Roman"/>
                <w:b w:val="false"/>
                <w:i w:val="false"/>
                <w:color w:val="000000"/>
                <w:sz w:val="20"/>
              </w:rPr>
              <w:t>
5)</w:t>
            </w:r>
          </w:p>
          <w:bookmarkEnd w:id="181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разрабатываются и внедряются процедуры для мотивации персонала медицинской организации и укрепления корпоративного духа (смотреть подпункт 2) пункта 6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815"/>
          <w:p>
            <w:pPr>
              <w:spacing w:after="20"/>
              <w:ind w:left="20"/>
              <w:jc w:val="both"/>
            </w:pPr>
            <w:r>
              <w:rPr>
                <w:rFonts w:ascii="Times New Roman"/>
                <w:b w:val="false"/>
                <w:i w:val="false"/>
                <w:color w:val="000000"/>
                <w:sz w:val="20"/>
              </w:rPr>
              <w:t>
22. Личное дело персонала. Руководством медицинской организации установлен процесс формирования, хранения и обновления личных дел персонала</w:t>
            </w:r>
          </w:p>
          <w:bookmarkEnd w:id="181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816"/>
          <w:p>
            <w:pPr>
              <w:spacing w:after="20"/>
              <w:ind w:left="20"/>
              <w:jc w:val="both"/>
            </w:pPr>
            <w:r>
              <w:rPr>
                <w:rFonts w:ascii="Times New Roman"/>
                <w:b w:val="false"/>
                <w:i w:val="false"/>
                <w:color w:val="000000"/>
                <w:sz w:val="20"/>
              </w:rPr>
              <w:t>
1)</w:t>
            </w:r>
          </w:p>
          <w:bookmarkEnd w:id="181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персонала медицинской организации хранятся в соответствии с требованиями законодательства Республики Казахстан. Содержание личных дел персонала медицинской организации стандартизировано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817"/>
          <w:p>
            <w:pPr>
              <w:spacing w:after="20"/>
              <w:ind w:left="20"/>
              <w:jc w:val="both"/>
            </w:pPr>
            <w:r>
              <w:rPr>
                <w:rFonts w:ascii="Times New Roman"/>
                <w:b w:val="false"/>
                <w:i w:val="false"/>
                <w:color w:val="000000"/>
                <w:sz w:val="20"/>
              </w:rPr>
              <w:t>
2)</w:t>
            </w:r>
          </w:p>
          <w:bookmarkEnd w:id="181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медицинского персонала, включая внештатных работников, совместителей, консультантов, слушателей резидентуры содержат сертификат специалиста, сведения об образовании, трудовом стаже и квалификации персонала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818"/>
          <w:p>
            <w:pPr>
              <w:spacing w:after="20"/>
              <w:ind w:left="20"/>
              <w:jc w:val="both"/>
            </w:pPr>
            <w:r>
              <w:rPr>
                <w:rFonts w:ascii="Times New Roman"/>
                <w:b w:val="false"/>
                <w:i w:val="false"/>
                <w:color w:val="000000"/>
                <w:sz w:val="20"/>
              </w:rPr>
              <w:t>
3)</w:t>
            </w:r>
          </w:p>
          <w:bookmarkEnd w:id="181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Личное дело каждого медицинского работника содержит доказательство проверки подлинности у первоисточника документов об образовании работника, в соответствии с требованиями должностной инструкции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819"/>
          <w:p>
            <w:pPr>
              <w:spacing w:after="20"/>
              <w:ind w:left="20"/>
              <w:jc w:val="both"/>
            </w:pPr>
            <w:r>
              <w:rPr>
                <w:rFonts w:ascii="Times New Roman"/>
                <w:b w:val="false"/>
                <w:i w:val="false"/>
                <w:color w:val="000000"/>
                <w:sz w:val="20"/>
              </w:rPr>
              <w:t>
4)</w:t>
            </w:r>
          </w:p>
          <w:bookmarkEnd w:id="181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результаты оценки деятельности персонала, проводимые один раз в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820"/>
          <w:p>
            <w:pPr>
              <w:spacing w:after="20"/>
              <w:ind w:left="20"/>
              <w:jc w:val="both"/>
            </w:pPr>
            <w:r>
              <w:rPr>
                <w:rFonts w:ascii="Times New Roman"/>
                <w:b w:val="false"/>
                <w:i w:val="false"/>
                <w:color w:val="000000"/>
                <w:sz w:val="20"/>
              </w:rPr>
              <w:t>
5)</w:t>
            </w:r>
          </w:p>
          <w:bookmarkEnd w:id="182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записи о проведении обучения на базе медицинской организации и вне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821"/>
          <w:p>
            <w:pPr>
              <w:spacing w:after="20"/>
              <w:ind w:left="20"/>
              <w:jc w:val="both"/>
            </w:pPr>
            <w:r>
              <w:rPr>
                <w:rFonts w:ascii="Times New Roman"/>
                <w:b w:val="false"/>
                <w:i w:val="false"/>
                <w:color w:val="000000"/>
                <w:sz w:val="20"/>
              </w:rPr>
              <w:t>
23. Инструктаж. Медицинская организация проводит инструктаж каждого работника для ознакомления с организацией</w:t>
            </w:r>
          </w:p>
          <w:bookmarkEnd w:id="182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822"/>
          <w:p>
            <w:pPr>
              <w:spacing w:after="20"/>
              <w:ind w:left="20"/>
              <w:jc w:val="both"/>
            </w:pPr>
            <w:r>
              <w:rPr>
                <w:rFonts w:ascii="Times New Roman"/>
                <w:b w:val="false"/>
                <w:i w:val="false"/>
                <w:color w:val="000000"/>
                <w:sz w:val="20"/>
              </w:rPr>
              <w:t>
1)</w:t>
            </w:r>
          </w:p>
          <w:bookmarkEnd w:id="182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и используются учебные материалы (письменные и (или) видеоматериалы) для проведения инструктажа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823"/>
          <w:p>
            <w:pPr>
              <w:spacing w:after="20"/>
              <w:ind w:left="20"/>
              <w:jc w:val="both"/>
            </w:pPr>
            <w:r>
              <w:rPr>
                <w:rFonts w:ascii="Times New Roman"/>
                <w:b w:val="false"/>
                <w:i w:val="false"/>
                <w:color w:val="000000"/>
                <w:sz w:val="20"/>
              </w:rPr>
              <w:t>
2)</w:t>
            </w:r>
          </w:p>
          <w:bookmarkEnd w:id="182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штатные и внештатные медицинские работники, совместители, консультанты, студенты, слушатели резидентуры, лица, обучающиеся на базе медицинской организации, проходят инструктаж и обучение для ознакомления с медицинской организацией, со своими должностными обязанностями (для работников) и основными требованиями по безопасности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824"/>
          <w:p>
            <w:pPr>
              <w:spacing w:after="20"/>
              <w:ind w:left="20"/>
              <w:jc w:val="both"/>
            </w:pPr>
            <w:r>
              <w:rPr>
                <w:rFonts w:ascii="Times New Roman"/>
                <w:b w:val="false"/>
                <w:i w:val="false"/>
                <w:color w:val="000000"/>
                <w:sz w:val="20"/>
              </w:rPr>
              <w:t>
3)</w:t>
            </w:r>
          </w:p>
          <w:bookmarkEnd w:id="182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противопожарную безопасность, готовность к чрезвычайным ситуациям и соблюдение правил техники безопасности на рабочем месте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825"/>
          <w:p>
            <w:pPr>
              <w:spacing w:after="20"/>
              <w:ind w:left="20"/>
              <w:jc w:val="both"/>
            </w:pPr>
            <w:r>
              <w:rPr>
                <w:rFonts w:ascii="Times New Roman"/>
                <w:b w:val="false"/>
                <w:i w:val="false"/>
                <w:color w:val="000000"/>
                <w:sz w:val="20"/>
              </w:rPr>
              <w:t>
4)</w:t>
            </w:r>
          </w:p>
          <w:bookmarkEnd w:id="182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вопросы инфекционного контроля и требования по безопасной работе с медицинским оборудованием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826"/>
          <w:p>
            <w:pPr>
              <w:spacing w:after="20"/>
              <w:ind w:left="20"/>
              <w:jc w:val="both"/>
            </w:pPr>
            <w:r>
              <w:rPr>
                <w:rFonts w:ascii="Times New Roman"/>
                <w:b w:val="false"/>
                <w:i w:val="false"/>
                <w:color w:val="000000"/>
                <w:sz w:val="20"/>
              </w:rPr>
              <w:t>
5)</w:t>
            </w:r>
          </w:p>
          <w:bookmarkEnd w:id="182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медицинской организации включает ознакомление с программой повышения качества медицинской помощи и безопасности пациента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827"/>
          <w:p>
            <w:pPr>
              <w:spacing w:after="20"/>
              <w:ind w:left="20"/>
              <w:jc w:val="both"/>
            </w:pPr>
            <w:r>
              <w:rPr>
                <w:rFonts w:ascii="Times New Roman"/>
                <w:b w:val="false"/>
                <w:i w:val="false"/>
                <w:color w:val="000000"/>
                <w:sz w:val="20"/>
              </w:rPr>
              <w:t>
24. Оценка клинических навыков. Проводится оценка знаний и клинических навыков клинического персонала в соответствии с процедурами, утвержденными руководством медицинской организации</w:t>
            </w:r>
          </w:p>
          <w:bookmarkEnd w:id="182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828"/>
          <w:p>
            <w:pPr>
              <w:spacing w:after="20"/>
              <w:ind w:left="20"/>
              <w:jc w:val="both"/>
            </w:pPr>
            <w:r>
              <w:rPr>
                <w:rFonts w:ascii="Times New Roman"/>
                <w:b w:val="false"/>
                <w:i w:val="false"/>
                <w:color w:val="000000"/>
                <w:sz w:val="20"/>
              </w:rPr>
              <w:t>
1)</w:t>
            </w:r>
          </w:p>
          <w:bookmarkEnd w:id="182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врача и утверждается список его клинических привилегий (перечень операций и процедур высокого риска, выполнение которых разрешено врачу в данной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829"/>
          <w:p>
            <w:pPr>
              <w:spacing w:after="20"/>
              <w:ind w:left="20"/>
              <w:jc w:val="both"/>
            </w:pPr>
            <w:r>
              <w:rPr>
                <w:rFonts w:ascii="Times New Roman"/>
                <w:b w:val="false"/>
                <w:i w:val="false"/>
                <w:color w:val="000000"/>
                <w:sz w:val="20"/>
              </w:rPr>
              <w:t>
2)</w:t>
            </w:r>
          </w:p>
          <w:bookmarkEnd w:id="182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навыков среднего медицинского персонала и утверждаются персональные списки компетенций в соответствии с процедурами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830"/>
          <w:p>
            <w:pPr>
              <w:spacing w:after="20"/>
              <w:ind w:left="20"/>
              <w:jc w:val="both"/>
            </w:pPr>
            <w:r>
              <w:rPr>
                <w:rFonts w:ascii="Times New Roman"/>
                <w:b w:val="false"/>
                <w:i w:val="false"/>
                <w:color w:val="000000"/>
                <w:sz w:val="20"/>
              </w:rPr>
              <w:t>
3)</w:t>
            </w:r>
          </w:p>
          <w:bookmarkEnd w:id="183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трудоустройстве проводится оценка навыков персонала параклинических структурных подразделений медицинской организации (провизоры и фармацевты, инструкторы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831"/>
          <w:p>
            <w:pPr>
              <w:spacing w:after="20"/>
              <w:ind w:left="20"/>
              <w:jc w:val="both"/>
            </w:pPr>
            <w:r>
              <w:rPr>
                <w:rFonts w:ascii="Times New Roman"/>
                <w:b w:val="false"/>
                <w:i w:val="false"/>
                <w:color w:val="000000"/>
                <w:sz w:val="20"/>
              </w:rPr>
              <w:t>
4)</w:t>
            </w:r>
          </w:p>
          <w:bookmarkEnd w:id="183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 или чаще проводится процедура пересмотра клинических привилегий врача с учетом оценки деятельности врача, его текущей квалификации (знаний, образования, навыков и опыта), исходов лечения, в том числе неблагоприятных исходов и других сведений *</w:t>
            </w:r>
            <w:r>
              <w:br/>
            </w:r>
            <w:r>
              <w:rPr>
                <w:rFonts w:ascii="Times New Roman"/>
                <w:b w:val="false"/>
                <w:i w:val="false"/>
                <w:color w:val="000000"/>
                <w:sz w:val="20"/>
              </w:rPr>
              <w:t>
При несоответствии компетенции врача требованиям должностной инструкции, показателям работы или уровню квалификации, рассматривается вопрос отстранения врача от клинической практики в данной организации (ограничение привилегий) или направление на обучение или менторство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832"/>
          <w:p>
            <w:pPr>
              <w:spacing w:after="20"/>
              <w:ind w:left="20"/>
              <w:jc w:val="both"/>
            </w:pPr>
            <w:r>
              <w:rPr>
                <w:rFonts w:ascii="Times New Roman"/>
                <w:b w:val="false"/>
                <w:i w:val="false"/>
                <w:color w:val="000000"/>
                <w:sz w:val="20"/>
              </w:rPr>
              <w:t>
5)</w:t>
            </w:r>
          </w:p>
          <w:bookmarkEnd w:id="183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ежегодно проводится переоценка компетенций персонала, параклинических структурных подразделений и средних медицинских работников</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833"/>
          <w:p>
            <w:pPr>
              <w:spacing w:after="20"/>
              <w:ind w:left="20"/>
              <w:jc w:val="both"/>
            </w:pPr>
            <w:r>
              <w:rPr>
                <w:rFonts w:ascii="Times New Roman"/>
                <w:b w:val="false"/>
                <w:i w:val="false"/>
                <w:color w:val="000000"/>
                <w:sz w:val="20"/>
              </w:rPr>
              <w:t>
25. Ежегодная оценка персонала. Один раз в год проводится оценка работы медицинского персонала, в соответствии с процедурами, утвержденными руководством медицинской организации</w:t>
            </w:r>
          </w:p>
          <w:bookmarkEnd w:id="183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834"/>
          <w:p>
            <w:pPr>
              <w:spacing w:after="20"/>
              <w:ind w:left="20"/>
              <w:jc w:val="both"/>
            </w:pPr>
            <w:r>
              <w:rPr>
                <w:rFonts w:ascii="Times New Roman"/>
                <w:b w:val="false"/>
                <w:i w:val="false"/>
                <w:color w:val="000000"/>
                <w:sz w:val="20"/>
              </w:rPr>
              <w:t>
1)</w:t>
            </w:r>
          </w:p>
          <w:bookmarkEnd w:id="183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Утверждаются процедуры оценки и форма оценки медицинских работников.</w:t>
            </w:r>
            <w:r>
              <w:br/>
            </w:r>
            <w:r>
              <w:rPr>
                <w:rFonts w:ascii="Times New Roman"/>
                <w:b w:val="false"/>
                <w:i w:val="false"/>
                <w:color w:val="000000"/>
                <w:sz w:val="20"/>
              </w:rPr>
              <w:t>
Форма оценки врача клинической специальности (врач, который проводит осмотр или лечение пациента) включает критерии:</w:t>
            </w:r>
            <w:r>
              <w:br/>
            </w:r>
            <w:r>
              <w:rPr>
                <w:rFonts w:ascii="Times New Roman"/>
                <w:b w:val="false"/>
                <w:i w:val="false"/>
                <w:color w:val="000000"/>
                <w:sz w:val="20"/>
              </w:rPr>
              <w:t>
лечение и уход (врач оказывает эффективную и целесообразную медицинскую помощь);</w:t>
            </w:r>
            <w:r>
              <w:br/>
            </w:r>
            <w:r>
              <w:rPr>
                <w:rFonts w:ascii="Times New Roman"/>
                <w:b w:val="false"/>
                <w:i w:val="false"/>
                <w:color w:val="000000"/>
                <w:sz w:val="20"/>
              </w:rPr>
              <w:t>
клинические знания (врач владеет нужными знаниями, применяет эти знания в работе);</w:t>
            </w:r>
            <w:r>
              <w:br/>
            </w:r>
            <w:r>
              <w:rPr>
                <w:rFonts w:ascii="Times New Roman"/>
                <w:b w:val="false"/>
                <w:i w:val="false"/>
                <w:color w:val="000000"/>
                <w:sz w:val="20"/>
              </w:rPr>
              <w:t xml:space="preserve">
повышение квалификации (врач улучшает свою клиническую практику и знания); </w:t>
            </w:r>
            <w:r>
              <w:br/>
            </w:r>
            <w:r>
              <w:rPr>
                <w:rFonts w:ascii="Times New Roman"/>
                <w:b w:val="false"/>
                <w:i w:val="false"/>
                <w:color w:val="000000"/>
                <w:sz w:val="20"/>
              </w:rPr>
              <w:t xml:space="preserve">
личные качества и коммуникабельность (врач поддерживает профессиональные взаимоотношения с пациентами и коллегами); </w:t>
            </w:r>
            <w:r>
              <w:br/>
            </w:r>
            <w:r>
              <w:rPr>
                <w:rFonts w:ascii="Times New Roman"/>
                <w:b w:val="false"/>
                <w:i w:val="false"/>
                <w:color w:val="000000"/>
                <w:sz w:val="20"/>
              </w:rPr>
              <w:t>
этическая практика (врач относится к пациенту с состраданием, уважением к пациентам из разных социальных и культурных слоев);</w:t>
            </w:r>
            <w:r>
              <w:br/>
            </w:r>
            <w:r>
              <w:rPr>
                <w:rFonts w:ascii="Times New Roman"/>
                <w:b w:val="false"/>
                <w:i w:val="false"/>
                <w:color w:val="000000"/>
                <w:sz w:val="20"/>
              </w:rPr>
              <w:t>
системное мышление (врач проявляет активность и гибкость в использовании нужных ресурсов);</w:t>
            </w:r>
            <w:r>
              <w:br/>
            </w:r>
            <w:r>
              <w:rPr>
                <w:rFonts w:ascii="Times New Roman"/>
                <w:b w:val="false"/>
                <w:i w:val="false"/>
                <w:color w:val="000000"/>
                <w:sz w:val="20"/>
              </w:rPr>
              <w:t>
бережливое отношение к ресурсам (врач целесообразно и своевременно назначает лекарственные средства, исследования, консультации)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835"/>
          <w:p>
            <w:pPr>
              <w:spacing w:after="20"/>
              <w:ind w:left="20"/>
              <w:jc w:val="both"/>
            </w:pPr>
            <w:r>
              <w:rPr>
                <w:rFonts w:ascii="Times New Roman"/>
                <w:b w:val="false"/>
                <w:i w:val="false"/>
                <w:color w:val="000000"/>
                <w:sz w:val="20"/>
              </w:rPr>
              <w:t>
2)</w:t>
            </w:r>
          </w:p>
          <w:bookmarkEnd w:id="183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оценке врачей, среднего медицинского персонала и других работников, перечень которых определен медицинской организацией, учитываются установленные показатели работы (индикаторы деятельности) и эти показатели содержатся в личных делах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836"/>
          <w:p>
            <w:pPr>
              <w:spacing w:after="20"/>
              <w:ind w:left="20"/>
              <w:jc w:val="both"/>
            </w:pPr>
            <w:r>
              <w:rPr>
                <w:rFonts w:ascii="Times New Roman"/>
                <w:b w:val="false"/>
                <w:i w:val="false"/>
                <w:color w:val="000000"/>
                <w:sz w:val="20"/>
              </w:rPr>
              <w:t>
3)</w:t>
            </w:r>
          </w:p>
          <w:bookmarkEnd w:id="183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 форма оценки персонала хранится в личном деле. Персонал организации ознакомлен с результатами оценки его работы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837"/>
          <w:p>
            <w:pPr>
              <w:spacing w:after="20"/>
              <w:ind w:left="20"/>
              <w:jc w:val="both"/>
            </w:pPr>
            <w:r>
              <w:rPr>
                <w:rFonts w:ascii="Times New Roman"/>
                <w:b w:val="false"/>
                <w:i w:val="false"/>
                <w:color w:val="000000"/>
                <w:sz w:val="20"/>
              </w:rPr>
              <w:t>
4)</w:t>
            </w:r>
          </w:p>
          <w:bookmarkEnd w:id="183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результатов оценки определяется соответствие персонала занимаемой должности согласно требованиям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838"/>
          <w:p>
            <w:pPr>
              <w:spacing w:after="20"/>
              <w:ind w:left="20"/>
              <w:jc w:val="both"/>
            </w:pPr>
            <w:r>
              <w:rPr>
                <w:rFonts w:ascii="Times New Roman"/>
                <w:b w:val="false"/>
                <w:i w:val="false"/>
                <w:color w:val="000000"/>
                <w:sz w:val="20"/>
              </w:rPr>
              <w:t>
5)</w:t>
            </w:r>
          </w:p>
          <w:bookmarkEnd w:id="183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профессиональных компетенций персонала (смотреть подпункты 4) и 5) пункта 24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839"/>
          <w:p>
            <w:pPr>
              <w:spacing w:after="20"/>
              <w:ind w:left="20"/>
              <w:jc w:val="both"/>
            </w:pPr>
            <w:r>
              <w:rPr>
                <w:rFonts w:ascii="Times New Roman"/>
                <w:b w:val="false"/>
                <w:i w:val="false"/>
                <w:color w:val="000000"/>
                <w:sz w:val="20"/>
              </w:rPr>
              <w:t>
26. Здоровье и безопасность персонала. Здоровье и безопасность персонала медицинской организации поддерживаются в соответствии с законодательством Республики Казахстан ***</w:t>
            </w:r>
          </w:p>
          <w:bookmarkEnd w:id="183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840"/>
          <w:p>
            <w:pPr>
              <w:spacing w:after="20"/>
              <w:ind w:left="20"/>
              <w:jc w:val="both"/>
            </w:pPr>
            <w:r>
              <w:rPr>
                <w:rFonts w:ascii="Times New Roman"/>
                <w:b w:val="false"/>
                <w:i w:val="false"/>
                <w:color w:val="000000"/>
                <w:sz w:val="20"/>
              </w:rPr>
              <w:t>
1)</w:t>
            </w:r>
          </w:p>
          <w:bookmarkEnd w:id="184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предоставляет (или обеспечивает) персоналу идентификационные бейджи, необходимую защитную одежду, средства индивидуальной защиты и защитное оборудование (включая средства для радиационной безопасности)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841"/>
          <w:p>
            <w:pPr>
              <w:spacing w:after="20"/>
              <w:ind w:left="20"/>
              <w:jc w:val="both"/>
            </w:pPr>
            <w:r>
              <w:rPr>
                <w:rFonts w:ascii="Times New Roman"/>
                <w:b w:val="false"/>
                <w:i w:val="false"/>
                <w:color w:val="000000"/>
                <w:sz w:val="20"/>
              </w:rPr>
              <w:t>
2)</w:t>
            </w:r>
          </w:p>
          <w:bookmarkEnd w:id="184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оценку безопасности рабочих мест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842"/>
          <w:p>
            <w:pPr>
              <w:spacing w:after="20"/>
              <w:ind w:left="20"/>
              <w:jc w:val="both"/>
            </w:pPr>
            <w:r>
              <w:rPr>
                <w:rFonts w:ascii="Times New Roman"/>
                <w:b w:val="false"/>
                <w:i w:val="false"/>
                <w:color w:val="000000"/>
                <w:sz w:val="20"/>
              </w:rPr>
              <w:t>
3)</w:t>
            </w:r>
          </w:p>
          <w:bookmarkEnd w:id="184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мониторинг рабочей нагрузки, оказывает психологическую поддержку персонала для минимизации стресса и его контроля (антистрессовая комната, комната духовного уединения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843"/>
          <w:p>
            <w:pPr>
              <w:spacing w:after="20"/>
              <w:ind w:left="20"/>
              <w:jc w:val="both"/>
            </w:pPr>
            <w:r>
              <w:rPr>
                <w:rFonts w:ascii="Times New Roman"/>
                <w:b w:val="false"/>
                <w:i w:val="false"/>
                <w:color w:val="000000"/>
                <w:sz w:val="20"/>
              </w:rPr>
              <w:t>
4)</w:t>
            </w:r>
          </w:p>
          <w:bookmarkEnd w:id="184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создает условия и проводит мероприятия для персонала по продвижению здорового образа жизни (спортивные мероприятия, мероприятия направленные против табакокурения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844"/>
          <w:p>
            <w:pPr>
              <w:spacing w:after="20"/>
              <w:ind w:left="20"/>
              <w:jc w:val="both"/>
            </w:pPr>
            <w:r>
              <w:rPr>
                <w:rFonts w:ascii="Times New Roman"/>
                <w:b w:val="false"/>
                <w:i w:val="false"/>
                <w:color w:val="000000"/>
                <w:sz w:val="20"/>
              </w:rPr>
              <w:t>
5)</w:t>
            </w:r>
          </w:p>
          <w:bookmarkEnd w:id="184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защиту персонала от вредных и (или) опасных производственных факторов и принимает меры по предотвращению производственного травматизма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845"/>
          <w:p>
            <w:pPr>
              <w:spacing w:after="20"/>
              <w:ind w:left="20"/>
              <w:jc w:val="both"/>
            </w:pPr>
            <w:r>
              <w:rPr>
                <w:rFonts w:ascii="Times New Roman"/>
                <w:b w:val="false"/>
                <w:i w:val="false"/>
                <w:color w:val="000000"/>
                <w:sz w:val="20"/>
              </w:rPr>
              <w:t>
27. Внештатные работники. Персонал, не состоящий в штатном расписании организации (внештатный персонал), имеет соответствующее предоставляемыми ими медицинскими услугами образование и квалификацию</w:t>
            </w:r>
          </w:p>
          <w:bookmarkEnd w:id="184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846"/>
          <w:p>
            <w:pPr>
              <w:spacing w:after="20"/>
              <w:ind w:left="20"/>
              <w:jc w:val="both"/>
            </w:pPr>
            <w:r>
              <w:rPr>
                <w:rFonts w:ascii="Times New Roman"/>
                <w:b w:val="false"/>
                <w:i w:val="false"/>
                <w:color w:val="000000"/>
                <w:sz w:val="20"/>
              </w:rPr>
              <w:t>
1)</w:t>
            </w:r>
          </w:p>
          <w:bookmarkEnd w:id="184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Внештатный персонал соответствует квалификационным требованиям предъявляемым руководством медицинской организации.</w:t>
            </w:r>
            <w:r>
              <w:br/>
            </w:r>
            <w:r>
              <w:rPr>
                <w:rFonts w:ascii="Times New Roman"/>
                <w:b w:val="false"/>
                <w:i w:val="false"/>
                <w:color w:val="000000"/>
                <w:sz w:val="20"/>
              </w:rPr>
              <w:t>
Копия договора на оказание услуг имеется в кадровой службе (смотреть подпункт 2) пункта 21 и подпункт 1) пункта 22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847"/>
          <w:p>
            <w:pPr>
              <w:spacing w:after="20"/>
              <w:ind w:left="20"/>
              <w:jc w:val="both"/>
            </w:pPr>
            <w:r>
              <w:rPr>
                <w:rFonts w:ascii="Times New Roman"/>
                <w:b w:val="false"/>
                <w:i w:val="false"/>
                <w:color w:val="000000"/>
                <w:sz w:val="20"/>
              </w:rPr>
              <w:t>
2)</w:t>
            </w:r>
          </w:p>
          <w:bookmarkEnd w:id="184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внештатного персонала содержит доказательство проверки подлинности у первоисточника документов об образовании (смотреть подпункт 2) пункта 21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848"/>
          <w:p>
            <w:pPr>
              <w:spacing w:after="20"/>
              <w:ind w:left="20"/>
              <w:jc w:val="both"/>
            </w:pPr>
            <w:r>
              <w:rPr>
                <w:rFonts w:ascii="Times New Roman"/>
                <w:b w:val="false"/>
                <w:i w:val="false"/>
                <w:color w:val="000000"/>
                <w:sz w:val="20"/>
              </w:rPr>
              <w:t>
3)</w:t>
            </w:r>
          </w:p>
          <w:bookmarkEnd w:id="184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внештатного медицинского персонала и утверждается список клинических привилегий или список компетенций в соответствии с утвержденными процедурами медицинской организации (смотреть подпункты 1), 2), 3) пункта 24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849"/>
          <w:p>
            <w:pPr>
              <w:spacing w:after="20"/>
              <w:ind w:left="20"/>
              <w:jc w:val="both"/>
            </w:pPr>
            <w:r>
              <w:rPr>
                <w:rFonts w:ascii="Times New Roman"/>
                <w:b w:val="false"/>
                <w:i w:val="false"/>
                <w:color w:val="000000"/>
                <w:sz w:val="20"/>
              </w:rPr>
              <w:t>
4)</w:t>
            </w:r>
          </w:p>
          <w:bookmarkEnd w:id="184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проводится оценка качества работы внештатного персонала, результаты оценки хранятся в личном деле (смотреть пункт 25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850"/>
          <w:p>
            <w:pPr>
              <w:spacing w:after="20"/>
              <w:ind w:left="20"/>
              <w:jc w:val="both"/>
            </w:pPr>
            <w:r>
              <w:rPr>
                <w:rFonts w:ascii="Times New Roman"/>
                <w:b w:val="false"/>
                <w:i w:val="false"/>
                <w:color w:val="000000"/>
                <w:sz w:val="20"/>
              </w:rPr>
              <w:t>
5)</w:t>
            </w:r>
          </w:p>
          <w:bookmarkEnd w:id="185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качества работы внештатного персонала применяются для повышения качества услуг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851"/>
          <w:p>
            <w:pPr>
              <w:spacing w:after="20"/>
              <w:ind w:left="20"/>
              <w:jc w:val="both"/>
            </w:pPr>
            <w:r>
              <w:rPr>
                <w:rFonts w:ascii="Times New Roman"/>
                <w:b w:val="false"/>
                <w:i w:val="false"/>
                <w:color w:val="000000"/>
                <w:sz w:val="20"/>
              </w:rPr>
              <w:t>
28. Мониторинг договоров. Руководители медицинской организации контролируют качество представляемых по договору услуг и товаров</w:t>
            </w:r>
          </w:p>
          <w:bookmarkEnd w:id="185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852"/>
          <w:p>
            <w:pPr>
              <w:spacing w:after="20"/>
              <w:ind w:left="20"/>
              <w:jc w:val="both"/>
            </w:pPr>
            <w:r>
              <w:rPr>
                <w:rFonts w:ascii="Times New Roman"/>
                <w:b w:val="false"/>
                <w:i w:val="false"/>
                <w:color w:val="000000"/>
                <w:sz w:val="20"/>
              </w:rPr>
              <w:t>
1)</w:t>
            </w:r>
          </w:p>
          <w:bookmarkEnd w:id="185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медицинской организации определяются ответственные лица по курации договоров о закупке товаров или услуг для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853"/>
          <w:p>
            <w:pPr>
              <w:spacing w:after="20"/>
              <w:ind w:left="20"/>
              <w:jc w:val="both"/>
            </w:pPr>
            <w:r>
              <w:rPr>
                <w:rFonts w:ascii="Times New Roman"/>
                <w:b w:val="false"/>
                <w:i w:val="false"/>
                <w:color w:val="000000"/>
                <w:sz w:val="20"/>
              </w:rPr>
              <w:t>
2)</w:t>
            </w:r>
          </w:p>
          <w:bookmarkEnd w:id="185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требования к поставщикам, объему и качеству предоставляемых услуг или товаров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854"/>
          <w:p>
            <w:pPr>
              <w:spacing w:after="20"/>
              <w:ind w:left="20"/>
              <w:jc w:val="both"/>
            </w:pPr>
            <w:r>
              <w:rPr>
                <w:rFonts w:ascii="Times New Roman"/>
                <w:b w:val="false"/>
                <w:i w:val="false"/>
                <w:color w:val="000000"/>
                <w:sz w:val="20"/>
              </w:rPr>
              <w:t>
3)</w:t>
            </w:r>
          </w:p>
          <w:bookmarkEnd w:id="185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индикаторы, на основании которых медицинская организация проводит мониторинг договора и оценку качества услуг или товаров поставщика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855"/>
          <w:p>
            <w:pPr>
              <w:spacing w:after="20"/>
              <w:ind w:left="20"/>
              <w:jc w:val="both"/>
            </w:pPr>
            <w:r>
              <w:rPr>
                <w:rFonts w:ascii="Times New Roman"/>
                <w:b w:val="false"/>
                <w:i w:val="false"/>
                <w:color w:val="000000"/>
                <w:sz w:val="20"/>
              </w:rPr>
              <w:t>
4)</w:t>
            </w:r>
          </w:p>
          <w:bookmarkEnd w:id="185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договоров на основе установленных индикаторов доводятся до сведения руководства медицинской организации (смотреть подпункт 1) пункта 28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856"/>
          <w:p>
            <w:pPr>
              <w:spacing w:after="20"/>
              <w:ind w:left="20"/>
              <w:jc w:val="both"/>
            </w:pPr>
            <w:r>
              <w:rPr>
                <w:rFonts w:ascii="Times New Roman"/>
                <w:b w:val="false"/>
                <w:i w:val="false"/>
                <w:color w:val="000000"/>
                <w:sz w:val="20"/>
              </w:rPr>
              <w:t>
5)</w:t>
            </w:r>
          </w:p>
          <w:bookmarkEnd w:id="185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несоответствии качества услуг или товаров поставщика требованиям медицинской организации, принимаются меры по устранению несоответствий, вплоть до расторжения договора с поставщиком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1876" w:id="1857"/>
    <w:p>
      <w:pPr>
        <w:spacing w:after="0"/>
        <w:ind w:left="0"/>
        <w:jc w:val="left"/>
      </w:pPr>
      <w:r>
        <w:rPr>
          <w:rFonts w:ascii="Times New Roman"/>
          <w:b/>
          <w:i w:val="false"/>
          <w:color w:val="000000"/>
        </w:rPr>
        <w:t xml:space="preserve"> Глава 3: Управление безопасностью</w:t>
      </w:r>
    </w:p>
    <w:bookmarkEnd w:id="1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719"/>
        <w:gridCol w:w="8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858"/>
          <w:p>
            <w:pPr>
              <w:spacing w:after="20"/>
              <w:ind w:left="20"/>
              <w:jc w:val="both"/>
            </w:pPr>
            <w:r>
              <w:rPr>
                <w:rFonts w:ascii="Times New Roman"/>
                <w:b w:val="false"/>
                <w:i w:val="false"/>
                <w:color w:val="000000"/>
                <w:sz w:val="20"/>
              </w:rPr>
              <w:t>
Параграф 1. Инфекционный контроль</w:t>
            </w:r>
          </w:p>
          <w:bookmarkEnd w:id="185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859"/>
          <w:p>
            <w:pPr>
              <w:spacing w:after="20"/>
              <w:ind w:left="20"/>
              <w:jc w:val="both"/>
            </w:pPr>
            <w:r>
              <w:rPr>
                <w:rFonts w:ascii="Times New Roman"/>
                <w:b w:val="false"/>
                <w:i w:val="false"/>
                <w:color w:val="000000"/>
                <w:sz w:val="20"/>
              </w:rPr>
              <w:t>
29. Комиссия по инфекционному контролю. Комиссия по инфекционному контролю координирует выполнение программ и алгоритмов по инфекционному контролю</w:t>
            </w:r>
          </w:p>
          <w:bookmarkEnd w:id="185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860"/>
          <w:p>
            <w:pPr>
              <w:spacing w:after="20"/>
              <w:ind w:left="20"/>
              <w:jc w:val="both"/>
            </w:pPr>
            <w:r>
              <w:rPr>
                <w:rFonts w:ascii="Times New Roman"/>
                <w:b w:val="false"/>
                <w:i w:val="false"/>
                <w:color w:val="000000"/>
                <w:sz w:val="20"/>
              </w:rPr>
              <w:t>
1)</w:t>
            </w:r>
          </w:p>
          <w:bookmarkEnd w:id="186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анализ результатов инфекционного контроля и эпидемиологической обстановки за год, включающий оценку рисков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861"/>
          <w:p>
            <w:pPr>
              <w:spacing w:after="20"/>
              <w:ind w:left="20"/>
              <w:jc w:val="both"/>
            </w:pPr>
            <w:r>
              <w:rPr>
                <w:rFonts w:ascii="Times New Roman"/>
                <w:b w:val="false"/>
                <w:i w:val="false"/>
                <w:color w:val="000000"/>
                <w:sz w:val="20"/>
              </w:rPr>
              <w:t>
2)</w:t>
            </w:r>
          </w:p>
          <w:bookmarkEnd w:id="186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оценки рисков руководством медицинской организации разрабатываются и утверждаются программа инфекционного контроля и план работы (план мероприятий) по инфекционному контролю на предстоящий календарный год, включающие достижимые и измеримые задачи по снижению рисков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862"/>
          <w:p>
            <w:pPr>
              <w:spacing w:after="20"/>
              <w:ind w:left="20"/>
              <w:jc w:val="both"/>
            </w:pPr>
            <w:r>
              <w:rPr>
                <w:rFonts w:ascii="Times New Roman"/>
                <w:b w:val="false"/>
                <w:i w:val="false"/>
                <w:color w:val="000000"/>
                <w:sz w:val="20"/>
              </w:rPr>
              <w:t>
3)</w:t>
            </w:r>
          </w:p>
          <w:bookmarkEnd w:id="186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инфекций, связанных с оказанием медицинской помощи (внутрибольничные инфекции), в том числе связанных с использованием дыхательной аппаратуры, применением катетеров, а также вызванных резистентными микроорганизмами и другими приоритетными для организации инфекциями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863"/>
          <w:p>
            <w:pPr>
              <w:spacing w:after="20"/>
              <w:ind w:left="20"/>
              <w:jc w:val="both"/>
            </w:pPr>
            <w:r>
              <w:rPr>
                <w:rFonts w:ascii="Times New Roman"/>
                <w:b w:val="false"/>
                <w:i w:val="false"/>
                <w:color w:val="000000"/>
                <w:sz w:val="20"/>
              </w:rPr>
              <w:t>
4)</w:t>
            </w:r>
          </w:p>
          <w:bookmarkEnd w:id="186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инфекционному контролю проводит анализ данных по внутрибольничным инфекциям и на их основании принимает меры для повышения инфекционной безопасности пациента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864"/>
          <w:p>
            <w:pPr>
              <w:spacing w:after="20"/>
              <w:ind w:left="20"/>
              <w:jc w:val="both"/>
            </w:pPr>
            <w:r>
              <w:rPr>
                <w:rFonts w:ascii="Times New Roman"/>
                <w:b w:val="false"/>
                <w:i w:val="false"/>
                <w:color w:val="000000"/>
                <w:sz w:val="20"/>
              </w:rPr>
              <w:t>
5)</w:t>
            </w:r>
          </w:p>
          <w:bookmarkEnd w:id="186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 специалисты инфекционного контроля (члены комиссии инфекционного контроля) информируют персонал и руководство организации о результатах мониторинга индикаторов инфекционного контроля, и о рекомендациях для улучшения деятельности медицинской организации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865"/>
          <w:p>
            <w:pPr>
              <w:spacing w:after="20"/>
              <w:ind w:left="20"/>
              <w:jc w:val="both"/>
            </w:pPr>
            <w:r>
              <w:rPr>
                <w:rFonts w:ascii="Times New Roman"/>
                <w:b w:val="false"/>
                <w:i w:val="false"/>
                <w:color w:val="000000"/>
                <w:sz w:val="20"/>
              </w:rPr>
              <w:t>
30. Программа по инфекционному контролю. В медицинской организации разрабатывается и внедряется программа по инфекционному контролю</w:t>
            </w:r>
          </w:p>
          <w:bookmarkEnd w:id="186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866"/>
          <w:p>
            <w:pPr>
              <w:spacing w:after="20"/>
              <w:ind w:left="20"/>
              <w:jc w:val="both"/>
            </w:pPr>
            <w:r>
              <w:rPr>
                <w:rFonts w:ascii="Times New Roman"/>
                <w:b w:val="false"/>
                <w:i w:val="false"/>
                <w:color w:val="000000"/>
                <w:sz w:val="20"/>
              </w:rPr>
              <w:t>
1)</w:t>
            </w:r>
          </w:p>
          <w:bookmarkEnd w:id="186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инфекционному контролю разрабатывается и внедряется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867"/>
          <w:p>
            <w:pPr>
              <w:spacing w:after="20"/>
              <w:ind w:left="20"/>
              <w:jc w:val="both"/>
            </w:pPr>
            <w:r>
              <w:rPr>
                <w:rFonts w:ascii="Times New Roman"/>
                <w:b w:val="false"/>
                <w:i w:val="false"/>
                <w:color w:val="000000"/>
                <w:sz w:val="20"/>
              </w:rPr>
              <w:t>
2)</w:t>
            </w:r>
          </w:p>
          <w:bookmarkEnd w:id="186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разработке программы по инфекционному контролю учитываются рекомендации ВОЗ или других профессионально признанных источников, основанных на доказательной медицине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868"/>
          <w:p>
            <w:pPr>
              <w:spacing w:after="20"/>
              <w:ind w:left="20"/>
              <w:jc w:val="both"/>
            </w:pPr>
            <w:r>
              <w:rPr>
                <w:rFonts w:ascii="Times New Roman"/>
                <w:b w:val="false"/>
                <w:i w:val="false"/>
                <w:color w:val="000000"/>
                <w:sz w:val="20"/>
              </w:rPr>
              <w:t>
3)</w:t>
            </w:r>
          </w:p>
          <w:bookmarkEnd w:id="186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инфекционного контроля своевременно предоставляются в территориальные департаменты Комитета охраны общественного здоровья уполномоченного органа в области здравоохранения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869"/>
          <w:p>
            <w:pPr>
              <w:spacing w:after="20"/>
              <w:ind w:left="20"/>
              <w:jc w:val="both"/>
            </w:pPr>
            <w:r>
              <w:rPr>
                <w:rFonts w:ascii="Times New Roman"/>
                <w:b w:val="false"/>
                <w:i w:val="false"/>
                <w:color w:val="000000"/>
                <w:sz w:val="20"/>
              </w:rPr>
              <w:t>
4)</w:t>
            </w:r>
          </w:p>
          <w:bookmarkEnd w:id="186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предоставляет необходимые ресурсы для эффективного выполнения программы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870"/>
          <w:p>
            <w:pPr>
              <w:spacing w:after="20"/>
              <w:ind w:left="20"/>
              <w:jc w:val="both"/>
            </w:pPr>
            <w:r>
              <w:rPr>
                <w:rFonts w:ascii="Times New Roman"/>
                <w:b w:val="false"/>
                <w:i w:val="false"/>
                <w:color w:val="000000"/>
                <w:sz w:val="20"/>
              </w:rPr>
              <w:t>
5)</w:t>
            </w:r>
          </w:p>
          <w:bookmarkEnd w:id="187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 ответственный персонал за своевременное предоставление результатов инфекционного контроля в уполномоченный орган в области здравоохранения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871"/>
          <w:p>
            <w:pPr>
              <w:spacing w:after="20"/>
              <w:ind w:left="20"/>
              <w:jc w:val="both"/>
            </w:pPr>
            <w:r>
              <w:rPr>
                <w:rFonts w:ascii="Times New Roman"/>
                <w:b w:val="false"/>
                <w:i w:val="false"/>
                <w:color w:val="000000"/>
                <w:sz w:val="20"/>
              </w:rPr>
              <w:t>
31. Процедуры по инфекционному контролю. Медицинская организация разрабатывает, утверждает и внедряет процедуры и алгоритмы в области инфекционного контроля</w:t>
            </w:r>
          </w:p>
          <w:bookmarkEnd w:id="187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872"/>
          <w:p>
            <w:pPr>
              <w:spacing w:after="20"/>
              <w:ind w:left="20"/>
              <w:jc w:val="both"/>
            </w:pPr>
            <w:r>
              <w:rPr>
                <w:rFonts w:ascii="Times New Roman"/>
                <w:b w:val="false"/>
                <w:i w:val="false"/>
                <w:color w:val="000000"/>
                <w:sz w:val="20"/>
              </w:rPr>
              <w:t>
1)</w:t>
            </w:r>
          </w:p>
          <w:bookmarkEnd w:id="187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внедряются алгоритмы по универсальным мерам предосторожности применению средств индивидуальной защиты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873"/>
          <w:p>
            <w:pPr>
              <w:spacing w:after="20"/>
              <w:ind w:left="20"/>
              <w:jc w:val="both"/>
            </w:pPr>
            <w:r>
              <w:rPr>
                <w:rFonts w:ascii="Times New Roman"/>
                <w:b w:val="false"/>
                <w:i w:val="false"/>
                <w:color w:val="000000"/>
                <w:sz w:val="20"/>
              </w:rPr>
              <w:t>
2)</w:t>
            </w:r>
          </w:p>
          <w:bookmarkEnd w:id="187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алгоритмы медицинской организации в области инфекционного контроля разрабатываются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874"/>
          <w:p>
            <w:pPr>
              <w:spacing w:after="20"/>
              <w:ind w:left="20"/>
              <w:jc w:val="both"/>
            </w:pPr>
            <w:r>
              <w:rPr>
                <w:rFonts w:ascii="Times New Roman"/>
                <w:b w:val="false"/>
                <w:i w:val="false"/>
                <w:color w:val="000000"/>
                <w:sz w:val="20"/>
              </w:rPr>
              <w:t>
3)</w:t>
            </w:r>
          </w:p>
          <w:bookmarkEnd w:id="187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 наличии имеется достаточное количество средств индивидуальной защиты (смотреть подпункт 5) пункта 30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875"/>
          <w:p>
            <w:pPr>
              <w:spacing w:after="20"/>
              <w:ind w:left="20"/>
              <w:jc w:val="both"/>
            </w:pPr>
            <w:r>
              <w:rPr>
                <w:rFonts w:ascii="Times New Roman"/>
                <w:b w:val="false"/>
                <w:i w:val="false"/>
                <w:color w:val="000000"/>
                <w:sz w:val="20"/>
              </w:rPr>
              <w:t>
4)</w:t>
            </w:r>
          </w:p>
          <w:bookmarkEnd w:id="187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обработки рук установлены раковины с проточной водой, мылом, антисептиками, салфетками или другими средствами для сушки рук (смотреть подпункт 5) пункта 30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876"/>
          <w:p>
            <w:pPr>
              <w:spacing w:after="20"/>
              <w:ind w:left="20"/>
              <w:jc w:val="both"/>
            </w:pPr>
            <w:r>
              <w:rPr>
                <w:rFonts w:ascii="Times New Roman"/>
                <w:b w:val="false"/>
                <w:i w:val="false"/>
                <w:color w:val="000000"/>
                <w:sz w:val="20"/>
              </w:rPr>
              <w:t>
5)</w:t>
            </w:r>
          </w:p>
          <w:bookmarkEnd w:id="187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 используются персоналом в соответствии с утвержденными процедурами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877"/>
          <w:p>
            <w:pPr>
              <w:spacing w:after="20"/>
              <w:ind w:left="20"/>
              <w:jc w:val="both"/>
            </w:pPr>
            <w:r>
              <w:rPr>
                <w:rFonts w:ascii="Times New Roman"/>
                <w:b w:val="false"/>
                <w:i w:val="false"/>
                <w:color w:val="000000"/>
                <w:sz w:val="20"/>
              </w:rPr>
              <w:t>
32. Дезинфекция, стерилизация и прачечная. Чистка (уборка), дезинфекция, стерилизация и обращение с бельем проводятся с минимизацией риска инфекций в соответствии с законодательными актами Республики Казахстан ***</w:t>
            </w:r>
          </w:p>
          <w:bookmarkEnd w:id="187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878"/>
          <w:p>
            <w:pPr>
              <w:spacing w:after="20"/>
              <w:ind w:left="20"/>
              <w:jc w:val="both"/>
            </w:pPr>
            <w:r>
              <w:rPr>
                <w:rFonts w:ascii="Times New Roman"/>
                <w:b w:val="false"/>
                <w:i w:val="false"/>
                <w:color w:val="000000"/>
                <w:sz w:val="20"/>
              </w:rPr>
              <w:t>
1)</w:t>
            </w:r>
          </w:p>
          <w:bookmarkEnd w:id="187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медицинской организации соблюдает требования законодательства в области санитарно-эпидемиологического благополучия населения в Республике Казахстан по чистке (уборке), дезинфекции помещений и поверхностей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879"/>
          <w:p>
            <w:pPr>
              <w:spacing w:after="20"/>
              <w:ind w:left="20"/>
              <w:jc w:val="both"/>
            </w:pPr>
            <w:r>
              <w:rPr>
                <w:rFonts w:ascii="Times New Roman"/>
                <w:b w:val="false"/>
                <w:i w:val="false"/>
                <w:color w:val="000000"/>
                <w:sz w:val="20"/>
              </w:rPr>
              <w:t>
2)</w:t>
            </w:r>
          </w:p>
          <w:bookmarkEnd w:id="187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изделия утилизируются (исключается повторное использование) после использования в соответствии с утвержденными процедурами организации и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880"/>
          <w:p>
            <w:pPr>
              <w:spacing w:after="20"/>
              <w:ind w:left="20"/>
              <w:jc w:val="both"/>
            </w:pPr>
            <w:r>
              <w:rPr>
                <w:rFonts w:ascii="Times New Roman"/>
                <w:b w:val="false"/>
                <w:i w:val="false"/>
                <w:color w:val="000000"/>
                <w:sz w:val="20"/>
              </w:rPr>
              <w:t>
3)</w:t>
            </w:r>
          </w:p>
          <w:bookmarkEnd w:id="188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и стерилизация изделий медицинского назначения проводится с минимизацией риска инфекций, с соблюдением поточности процесса от "грязной" к "чистой" зоне. Персонал соблюдает этапность проведения стерилизации (сбор, транспортировка, учет, укладка, предстерилизационная очистка, стерилизация, упаковка, маркировка, доставка, хранение инструментов)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881"/>
          <w:p>
            <w:pPr>
              <w:spacing w:after="20"/>
              <w:ind w:left="20"/>
              <w:jc w:val="both"/>
            </w:pPr>
            <w:r>
              <w:rPr>
                <w:rFonts w:ascii="Times New Roman"/>
                <w:b w:val="false"/>
                <w:i w:val="false"/>
                <w:color w:val="000000"/>
                <w:sz w:val="20"/>
              </w:rPr>
              <w:t>
4)</w:t>
            </w:r>
          </w:p>
          <w:bookmarkEnd w:id="188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предстерилизационной очистки и стерилизации мониторируется с применением химических и (или) биологических индикаторов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882"/>
          <w:p>
            <w:pPr>
              <w:spacing w:after="20"/>
              <w:ind w:left="20"/>
              <w:jc w:val="both"/>
            </w:pPr>
            <w:r>
              <w:rPr>
                <w:rFonts w:ascii="Times New Roman"/>
                <w:b w:val="false"/>
                <w:i w:val="false"/>
                <w:color w:val="000000"/>
                <w:sz w:val="20"/>
              </w:rPr>
              <w:t>
5)</w:t>
            </w:r>
          </w:p>
          <w:bookmarkEnd w:id="188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с чистым и грязным бельем, стирка белья проводится с минимизацией риска кросс-инфекции. Персонал соблюдает процедуры по обращению с бельем (сбор, транспортировка, передача, стирка, глажка, учет, раздача, применение) *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883"/>
          <w:p>
            <w:pPr>
              <w:spacing w:after="20"/>
              <w:ind w:left="20"/>
              <w:jc w:val="both"/>
            </w:pPr>
            <w:r>
              <w:rPr>
                <w:rFonts w:ascii="Times New Roman"/>
                <w:b w:val="false"/>
                <w:i w:val="false"/>
                <w:color w:val="000000"/>
                <w:sz w:val="20"/>
              </w:rPr>
              <w:t>
33. Медицинские отходы. Организация обеспечивает безопасное обращение с отходами</w:t>
            </w:r>
          </w:p>
          <w:bookmarkEnd w:id="1883"/>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884"/>
          <w:p>
            <w:pPr>
              <w:spacing w:after="20"/>
              <w:ind w:left="20"/>
              <w:jc w:val="both"/>
            </w:pPr>
            <w:r>
              <w:rPr>
                <w:rFonts w:ascii="Times New Roman"/>
                <w:b w:val="false"/>
                <w:i w:val="false"/>
                <w:color w:val="000000"/>
                <w:sz w:val="20"/>
              </w:rPr>
              <w:t>
1)</w:t>
            </w:r>
          </w:p>
          <w:bookmarkEnd w:id="188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внедряется процедура по безопасному обращению с медицинскими отходами, включая обращение с острыми, колющими и режущими изделиями медицинского назначения, классификация всех отходов, образуемых в медицинской организации, а также их своевременная утилизация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885"/>
          <w:p>
            <w:pPr>
              <w:spacing w:after="20"/>
              <w:ind w:left="20"/>
              <w:jc w:val="both"/>
            </w:pPr>
            <w:r>
              <w:rPr>
                <w:rFonts w:ascii="Times New Roman"/>
                <w:b w:val="false"/>
                <w:i w:val="false"/>
                <w:color w:val="000000"/>
                <w:sz w:val="20"/>
              </w:rPr>
              <w:t>
2)</w:t>
            </w:r>
          </w:p>
          <w:bookmarkEnd w:id="188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централизованного сбора опасных медицинских отходов соответствует требованиям законодательства Республики Казахстан (используются закрытые мусорные контейнеры, достаточная вентиляция воздуха, соблюдается температурный режим)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886"/>
          <w:p>
            <w:pPr>
              <w:spacing w:after="20"/>
              <w:ind w:left="20"/>
              <w:jc w:val="both"/>
            </w:pPr>
            <w:r>
              <w:rPr>
                <w:rFonts w:ascii="Times New Roman"/>
                <w:b w:val="false"/>
                <w:i w:val="false"/>
                <w:color w:val="000000"/>
                <w:sz w:val="20"/>
              </w:rPr>
              <w:t>
3)</w:t>
            </w:r>
          </w:p>
          <w:bookmarkEnd w:id="188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утилизируются безопасным образом в соответствии с законодательством Республики Казахстан ***</w:t>
            </w:r>
            <w:r>
              <w:br/>
            </w:r>
            <w:r>
              <w:rPr>
                <w:rFonts w:ascii="Times New Roman"/>
                <w:b w:val="false"/>
                <w:i w:val="false"/>
                <w:color w:val="000000"/>
                <w:sz w:val="20"/>
              </w:rPr>
              <w:t>
Острые, колющие и режущие предметы утилизируются в специальных контейнерах для безопасного сбора и утилизации отходов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887"/>
          <w:p>
            <w:pPr>
              <w:spacing w:after="20"/>
              <w:ind w:left="20"/>
              <w:jc w:val="both"/>
            </w:pPr>
            <w:r>
              <w:rPr>
                <w:rFonts w:ascii="Times New Roman"/>
                <w:b w:val="false"/>
                <w:i w:val="false"/>
                <w:color w:val="000000"/>
                <w:sz w:val="20"/>
              </w:rPr>
              <w:t>
4)</w:t>
            </w:r>
          </w:p>
          <w:bookmarkEnd w:id="188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и компоненты крови, биологические жидкости, ткани организма хранятся и утилизируются с минимизацией риска инфицирования в маркированных контейнерах, согласно классификации отходов, с соблюдением температурного режима и сроков временного хранения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888"/>
          <w:p>
            <w:pPr>
              <w:spacing w:after="20"/>
              <w:ind w:left="20"/>
              <w:jc w:val="both"/>
            </w:pPr>
            <w:r>
              <w:rPr>
                <w:rFonts w:ascii="Times New Roman"/>
                <w:b w:val="false"/>
                <w:i w:val="false"/>
                <w:color w:val="000000"/>
                <w:sz w:val="20"/>
              </w:rPr>
              <w:t>
5)</w:t>
            </w:r>
          </w:p>
          <w:bookmarkEnd w:id="188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процедурам по обращению с опасными медицинскими отходами и соблюдает их на практике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889"/>
          <w:p>
            <w:pPr>
              <w:spacing w:after="20"/>
              <w:ind w:left="20"/>
              <w:jc w:val="both"/>
            </w:pPr>
            <w:r>
              <w:rPr>
                <w:rFonts w:ascii="Times New Roman"/>
                <w:b w:val="false"/>
                <w:i w:val="false"/>
                <w:color w:val="000000"/>
                <w:sz w:val="20"/>
              </w:rPr>
              <w:t>
34. Обучение персонала по инфекционному контролю. Медицинская организация проводит непрерывное обучение персонала по инфекционному контролю</w:t>
            </w:r>
          </w:p>
          <w:bookmarkEnd w:id="188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890"/>
          <w:p>
            <w:pPr>
              <w:spacing w:after="20"/>
              <w:ind w:left="20"/>
              <w:jc w:val="both"/>
            </w:pPr>
            <w:r>
              <w:rPr>
                <w:rFonts w:ascii="Times New Roman"/>
                <w:b w:val="false"/>
                <w:i w:val="false"/>
                <w:color w:val="000000"/>
                <w:sz w:val="20"/>
              </w:rPr>
              <w:t>
1)</w:t>
            </w:r>
          </w:p>
          <w:bookmarkEnd w:id="189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врачебный персонал медицинской организации проходит обучение по вопросам инфекционного контроля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891"/>
          <w:p>
            <w:pPr>
              <w:spacing w:after="20"/>
              <w:ind w:left="20"/>
              <w:jc w:val="both"/>
            </w:pPr>
            <w:r>
              <w:rPr>
                <w:rFonts w:ascii="Times New Roman"/>
                <w:b w:val="false"/>
                <w:i w:val="false"/>
                <w:color w:val="000000"/>
                <w:sz w:val="20"/>
              </w:rPr>
              <w:t>
2)</w:t>
            </w:r>
          </w:p>
          <w:bookmarkEnd w:id="189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средний персонал медицинской организации проходит обучение по вопросам инфекционного контроля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892"/>
          <w:p>
            <w:pPr>
              <w:spacing w:after="20"/>
              <w:ind w:left="20"/>
              <w:jc w:val="both"/>
            </w:pPr>
            <w:r>
              <w:rPr>
                <w:rFonts w:ascii="Times New Roman"/>
                <w:b w:val="false"/>
                <w:i w:val="false"/>
                <w:color w:val="000000"/>
                <w:sz w:val="20"/>
              </w:rPr>
              <w:t>
3)</w:t>
            </w:r>
          </w:p>
          <w:bookmarkEnd w:id="189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ответственный персонал организации за проведение обучения по вопросам инфекционного контроля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893"/>
          <w:p>
            <w:pPr>
              <w:spacing w:after="20"/>
              <w:ind w:left="20"/>
              <w:jc w:val="both"/>
            </w:pPr>
            <w:r>
              <w:rPr>
                <w:rFonts w:ascii="Times New Roman"/>
                <w:b w:val="false"/>
                <w:i w:val="false"/>
                <w:color w:val="000000"/>
                <w:sz w:val="20"/>
              </w:rPr>
              <w:t>
4)</w:t>
            </w:r>
          </w:p>
          <w:bookmarkEnd w:id="189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персонала медицинской организации по инфекционному контролю тестируются ежегодно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894"/>
          <w:p>
            <w:pPr>
              <w:spacing w:after="20"/>
              <w:ind w:left="20"/>
              <w:jc w:val="both"/>
            </w:pPr>
            <w:r>
              <w:rPr>
                <w:rFonts w:ascii="Times New Roman"/>
                <w:b w:val="false"/>
                <w:i w:val="false"/>
                <w:color w:val="000000"/>
                <w:sz w:val="20"/>
              </w:rPr>
              <w:t>
5)</w:t>
            </w:r>
          </w:p>
          <w:bookmarkEnd w:id="189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обучение по инфекционному контролю проводится для студентов, слушателей резидентуры, других лиц, обучающихся на базе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895"/>
          <w:p>
            <w:pPr>
              <w:spacing w:after="20"/>
              <w:ind w:left="20"/>
              <w:jc w:val="both"/>
            </w:pPr>
            <w:r>
              <w:rPr>
                <w:rFonts w:ascii="Times New Roman"/>
                <w:b w:val="false"/>
                <w:i w:val="false"/>
                <w:color w:val="000000"/>
                <w:sz w:val="20"/>
              </w:rPr>
              <w:t>
Параграф 2. Безопасность здания</w:t>
            </w:r>
          </w:p>
          <w:bookmarkEnd w:id="189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896"/>
          <w:p>
            <w:pPr>
              <w:spacing w:after="20"/>
              <w:ind w:left="20"/>
              <w:jc w:val="both"/>
            </w:pPr>
            <w:r>
              <w:rPr>
                <w:rFonts w:ascii="Times New Roman"/>
                <w:b w:val="false"/>
                <w:i w:val="false"/>
                <w:color w:val="000000"/>
                <w:sz w:val="20"/>
              </w:rPr>
              <w:t>
35. Комиссия по безопасности зданий. В медицинской организации внедряется Программа по безопасности зданий, выполнение которой координирует Комиссия по безопасности зданий</w:t>
            </w:r>
          </w:p>
          <w:bookmarkEnd w:id="189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897"/>
          <w:p>
            <w:pPr>
              <w:spacing w:after="20"/>
              <w:ind w:left="20"/>
              <w:jc w:val="both"/>
            </w:pPr>
            <w:r>
              <w:rPr>
                <w:rFonts w:ascii="Times New Roman"/>
                <w:b w:val="false"/>
                <w:i w:val="false"/>
                <w:color w:val="000000"/>
                <w:sz w:val="20"/>
              </w:rPr>
              <w:t>
1)</w:t>
            </w:r>
          </w:p>
          <w:bookmarkEnd w:id="189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работает Комиссия по безопасности зданий, которая координирует действия по поддержанию безопасности зданий и окружающей среды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898"/>
          <w:p>
            <w:pPr>
              <w:spacing w:after="20"/>
              <w:ind w:left="20"/>
              <w:jc w:val="both"/>
            </w:pPr>
            <w:r>
              <w:rPr>
                <w:rFonts w:ascii="Times New Roman"/>
                <w:b w:val="false"/>
                <w:i w:val="false"/>
                <w:color w:val="000000"/>
                <w:sz w:val="20"/>
              </w:rPr>
              <w:t>
2)</w:t>
            </w:r>
          </w:p>
          <w:bookmarkEnd w:id="189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разрабатывается на основе законодательства Республики Казахстан и включает разделы: безопасность окружающей среды и система охраны, пожарная безопасность, готовность к чрезвычайным ситуациям, обращение с опасными материалами, медицинское оборудование, коммунальные (инженерные) системы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899"/>
          <w:p>
            <w:pPr>
              <w:spacing w:after="20"/>
              <w:ind w:left="20"/>
              <w:jc w:val="both"/>
            </w:pPr>
            <w:r>
              <w:rPr>
                <w:rFonts w:ascii="Times New Roman"/>
                <w:b w:val="false"/>
                <w:i w:val="false"/>
                <w:color w:val="000000"/>
                <w:sz w:val="20"/>
              </w:rPr>
              <w:t>
3)</w:t>
            </w:r>
          </w:p>
          <w:bookmarkEnd w:id="189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пересматривается ежегодно с определением приоритетных на каждый год направлений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900"/>
          <w:p>
            <w:pPr>
              <w:spacing w:after="20"/>
              <w:ind w:left="20"/>
              <w:jc w:val="both"/>
            </w:pPr>
            <w:r>
              <w:rPr>
                <w:rFonts w:ascii="Times New Roman"/>
                <w:b w:val="false"/>
                <w:i w:val="false"/>
                <w:color w:val="000000"/>
                <w:sz w:val="20"/>
              </w:rPr>
              <w:t>
4)</w:t>
            </w:r>
          </w:p>
          <w:bookmarkEnd w:id="190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руководитель медицинской организации получает отчет от Комиссии по безопасности здания или должностного лица, ответственного за выполнение Программы по безопасности зданий, с указанием проведенных ключевых работ и существующих проблемах (рисков) безопасности зданий и окружающей среды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901"/>
          <w:p>
            <w:pPr>
              <w:spacing w:after="20"/>
              <w:ind w:left="20"/>
              <w:jc w:val="both"/>
            </w:pPr>
            <w:r>
              <w:rPr>
                <w:rFonts w:ascii="Times New Roman"/>
                <w:b w:val="false"/>
                <w:i w:val="false"/>
                <w:color w:val="000000"/>
                <w:sz w:val="20"/>
              </w:rPr>
              <w:t>
5)</w:t>
            </w:r>
          </w:p>
          <w:bookmarkEnd w:id="190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медицинской организации ежегодно направляет отчет в Орган управления медицинской организации о выполнении Программы по безопасности зданий с указанием проведенных ключевых работ и существующих проблем (рисков) безопасности зданий и окружающей среды. В случае если Орган управления и руководитель медицинской организации являются одним лицом, то отчет предоставляет Комиссия по безопасности здания или должностное лицо, ответственное за выполнение Программы по безопасности зданий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902"/>
          <w:p>
            <w:pPr>
              <w:spacing w:after="20"/>
              <w:ind w:left="20"/>
              <w:jc w:val="both"/>
            </w:pPr>
            <w:r>
              <w:rPr>
                <w:rFonts w:ascii="Times New Roman"/>
                <w:b w:val="false"/>
                <w:i w:val="false"/>
                <w:color w:val="000000"/>
                <w:sz w:val="20"/>
              </w:rPr>
              <w:t>
36. Безопасность окружающей среды. Здание (-я) и территория медицинской организации являются безопасными и комфортными для персонала и пациентов *</w:t>
            </w:r>
          </w:p>
          <w:bookmarkEnd w:id="1902"/>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903"/>
          <w:p>
            <w:pPr>
              <w:spacing w:after="20"/>
              <w:ind w:left="20"/>
              <w:jc w:val="both"/>
            </w:pPr>
            <w:r>
              <w:rPr>
                <w:rFonts w:ascii="Times New Roman"/>
                <w:b w:val="false"/>
                <w:i w:val="false"/>
                <w:color w:val="000000"/>
                <w:sz w:val="20"/>
              </w:rPr>
              <w:t>
1)</w:t>
            </w:r>
          </w:p>
          <w:bookmarkEnd w:id="190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здания (-й) и территории медицинской организации соответствуют требованиям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904"/>
          <w:p>
            <w:pPr>
              <w:spacing w:after="20"/>
              <w:ind w:left="20"/>
              <w:jc w:val="both"/>
            </w:pPr>
            <w:r>
              <w:rPr>
                <w:rFonts w:ascii="Times New Roman"/>
                <w:b w:val="false"/>
                <w:i w:val="false"/>
                <w:color w:val="000000"/>
                <w:sz w:val="20"/>
              </w:rPr>
              <w:t>
2)</w:t>
            </w:r>
          </w:p>
          <w:bookmarkEnd w:id="190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производственного травматизма и другие подлежащие отчетности сведения сообщаются в уполномоченные органы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905"/>
          <w:p>
            <w:pPr>
              <w:spacing w:after="20"/>
              <w:ind w:left="20"/>
              <w:jc w:val="both"/>
            </w:pPr>
            <w:r>
              <w:rPr>
                <w:rFonts w:ascii="Times New Roman"/>
                <w:b w:val="false"/>
                <w:i w:val="false"/>
                <w:color w:val="000000"/>
                <w:sz w:val="20"/>
              </w:rPr>
              <w:t>
3)</w:t>
            </w:r>
          </w:p>
          <w:bookmarkEnd w:id="190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безопасности зданий ежеквартально инспектирует (тестирует) здания и помещения, инженерные системы и оборудование с последующим документированием результатов проведенной инспекции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906"/>
          <w:p>
            <w:pPr>
              <w:spacing w:after="20"/>
              <w:ind w:left="20"/>
              <w:jc w:val="both"/>
            </w:pPr>
            <w:r>
              <w:rPr>
                <w:rFonts w:ascii="Times New Roman"/>
                <w:b w:val="false"/>
                <w:i w:val="false"/>
                <w:color w:val="000000"/>
                <w:sz w:val="20"/>
              </w:rPr>
              <w:t>
4)</w:t>
            </w:r>
          </w:p>
          <w:bookmarkEnd w:id="190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помещения, инженерные системы, оборудование и прочие предметы регулярно обновляются и поддерживаются на безопасном уровне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907"/>
          <w:p>
            <w:pPr>
              <w:spacing w:after="20"/>
              <w:ind w:left="20"/>
              <w:jc w:val="both"/>
            </w:pPr>
            <w:r>
              <w:rPr>
                <w:rFonts w:ascii="Times New Roman"/>
                <w:b w:val="false"/>
                <w:i w:val="false"/>
                <w:color w:val="000000"/>
                <w:sz w:val="20"/>
              </w:rPr>
              <w:t>
5)</w:t>
            </w:r>
          </w:p>
          <w:bookmarkEnd w:id="190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значительных рисков для персонала, пациентов, посетителей или для окружающей среды, руководство медицинской организации предпринимает надлежащие действия по выделению средств, информированию заинтересованных сторон и снижению выявленных рисков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908"/>
          <w:p>
            <w:pPr>
              <w:spacing w:after="20"/>
              <w:ind w:left="20"/>
              <w:jc w:val="both"/>
            </w:pPr>
            <w:r>
              <w:rPr>
                <w:rFonts w:ascii="Times New Roman"/>
                <w:b w:val="false"/>
                <w:i w:val="false"/>
                <w:color w:val="000000"/>
                <w:sz w:val="20"/>
              </w:rPr>
              <w:t xml:space="preserve">
37. Охрана и защита. Обеспечивается охрана и защита здания и территории медицинской организации </w:t>
            </w:r>
          </w:p>
          <w:bookmarkEnd w:id="190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909"/>
          <w:p>
            <w:pPr>
              <w:spacing w:after="20"/>
              <w:ind w:left="20"/>
              <w:jc w:val="both"/>
            </w:pPr>
            <w:r>
              <w:rPr>
                <w:rFonts w:ascii="Times New Roman"/>
                <w:b w:val="false"/>
                <w:i w:val="false"/>
                <w:color w:val="000000"/>
                <w:sz w:val="20"/>
              </w:rPr>
              <w:t>
1)</w:t>
            </w:r>
          </w:p>
          <w:bookmarkEnd w:id="190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внештатные и контрактные работники, студенты, слушатели резидентуры, лица, обучающиеся на базе медицинской организации, идентифицируются в соответствии с процедурами медицинской организации (смотреть подпункт 1) пункта 26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910"/>
          <w:p>
            <w:pPr>
              <w:spacing w:after="20"/>
              <w:ind w:left="20"/>
              <w:jc w:val="both"/>
            </w:pPr>
            <w:r>
              <w:rPr>
                <w:rFonts w:ascii="Times New Roman"/>
                <w:b w:val="false"/>
                <w:i w:val="false"/>
                <w:color w:val="000000"/>
                <w:sz w:val="20"/>
              </w:rPr>
              <w:t>
2)</w:t>
            </w:r>
          </w:p>
          <w:bookmarkEnd w:id="191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Сотрудниками охранной службы проводится мониторинг (видеонаблюдение и обход) здания и территории с целью охраны и защиты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911"/>
          <w:p>
            <w:pPr>
              <w:spacing w:after="20"/>
              <w:ind w:left="20"/>
              <w:jc w:val="both"/>
            </w:pPr>
            <w:r>
              <w:rPr>
                <w:rFonts w:ascii="Times New Roman"/>
                <w:b w:val="false"/>
                <w:i w:val="false"/>
                <w:color w:val="000000"/>
                <w:sz w:val="20"/>
              </w:rPr>
              <w:t>
3)</w:t>
            </w:r>
          </w:p>
          <w:bookmarkEnd w:id="191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Документируется обход (инспекция) здания и передача дежурств между сотрудниками охранной службы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912"/>
          <w:p>
            <w:pPr>
              <w:spacing w:after="20"/>
              <w:ind w:left="20"/>
              <w:jc w:val="both"/>
            </w:pPr>
            <w:r>
              <w:rPr>
                <w:rFonts w:ascii="Times New Roman"/>
                <w:b w:val="false"/>
                <w:i w:val="false"/>
                <w:color w:val="000000"/>
                <w:sz w:val="20"/>
              </w:rPr>
              <w:t>
4)</w:t>
            </w:r>
          </w:p>
          <w:bookmarkEnd w:id="191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Ограничивается вход посторонних лиц в помещение и режимные отделения (зоны контроля инженерных, коммунальных систем и другие)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913"/>
          <w:p>
            <w:pPr>
              <w:spacing w:after="20"/>
              <w:ind w:left="20"/>
              <w:jc w:val="both"/>
            </w:pPr>
            <w:r>
              <w:rPr>
                <w:rFonts w:ascii="Times New Roman"/>
                <w:b w:val="false"/>
                <w:i w:val="false"/>
                <w:color w:val="000000"/>
                <w:sz w:val="20"/>
              </w:rPr>
              <w:t>
5)</w:t>
            </w:r>
          </w:p>
          <w:bookmarkEnd w:id="191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охранной службы обучаются действиям при чрезвычайных ситуациях (при кодах по безопасности), а также оказанию первой помощи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914"/>
          <w:p>
            <w:pPr>
              <w:spacing w:after="20"/>
              <w:ind w:left="20"/>
              <w:jc w:val="both"/>
            </w:pPr>
            <w:r>
              <w:rPr>
                <w:rFonts w:ascii="Times New Roman"/>
                <w:b w:val="false"/>
                <w:i w:val="false"/>
                <w:color w:val="000000"/>
                <w:sz w:val="20"/>
              </w:rPr>
              <w:t>
38. Пожарная безопасность. Внедряется программа по снижению пожарного риска и задымления *</w:t>
            </w:r>
          </w:p>
          <w:bookmarkEnd w:id="191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915"/>
          <w:p>
            <w:pPr>
              <w:spacing w:after="20"/>
              <w:ind w:left="20"/>
              <w:jc w:val="both"/>
            </w:pPr>
            <w:r>
              <w:rPr>
                <w:rFonts w:ascii="Times New Roman"/>
                <w:b w:val="false"/>
                <w:i w:val="false"/>
                <w:color w:val="000000"/>
                <w:sz w:val="20"/>
              </w:rPr>
              <w:t>
1)</w:t>
            </w:r>
          </w:p>
          <w:bookmarkEnd w:id="191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раннего выявления пожара, в наличии исправные средства для пожаротушения, которые регулярно инспектируются и при необходимости обновляются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916"/>
          <w:p>
            <w:pPr>
              <w:spacing w:after="20"/>
              <w:ind w:left="20"/>
              <w:jc w:val="both"/>
            </w:pPr>
            <w:r>
              <w:rPr>
                <w:rFonts w:ascii="Times New Roman"/>
                <w:b w:val="false"/>
                <w:i w:val="false"/>
                <w:color w:val="000000"/>
                <w:sz w:val="20"/>
              </w:rPr>
              <w:t>
2)</w:t>
            </w:r>
          </w:p>
          <w:bookmarkEnd w:id="191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тестирование и поддержание средств и систем для раннего выявления и тушения пожара документируется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917"/>
          <w:p>
            <w:pPr>
              <w:spacing w:after="20"/>
              <w:ind w:left="20"/>
              <w:jc w:val="both"/>
            </w:pPr>
            <w:r>
              <w:rPr>
                <w:rFonts w:ascii="Times New Roman"/>
                <w:b w:val="false"/>
                <w:i w:val="false"/>
                <w:color w:val="000000"/>
                <w:sz w:val="20"/>
              </w:rPr>
              <w:t>
3)</w:t>
            </w:r>
          </w:p>
          <w:bookmarkEnd w:id="191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безопасной эвакуации из здания при пожаре и других чрезвычайных ситуациях пути эвакуации поддерживаются в свободном состоянии. В наличии имеются информационные и указательные знаки (указатели выхода, размещения пожарного инвентаря и гидрантов), схемы эвакуации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918"/>
          <w:p>
            <w:pPr>
              <w:spacing w:after="20"/>
              <w:ind w:left="20"/>
              <w:jc w:val="both"/>
            </w:pPr>
            <w:r>
              <w:rPr>
                <w:rFonts w:ascii="Times New Roman"/>
                <w:b w:val="false"/>
                <w:i w:val="false"/>
                <w:color w:val="000000"/>
                <w:sz w:val="20"/>
              </w:rPr>
              <w:t>
4)</w:t>
            </w:r>
          </w:p>
          <w:bookmarkEnd w:id="191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ограничения распространения дыма и огня устанавливаются противопожарные двери, используются огнеупорные материалы, минимизируется использование возгораемых материалов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919"/>
          <w:p>
            <w:pPr>
              <w:spacing w:after="20"/>
              <w:ind w:left="20"/>
              <w:jc w:val="both"/>
            </w:pPr>
            <w:r>
              <w:rPr>
                <w:rFonts w:ascii="Times New Roman"/>
                <w:b w:val="false"/>
                <w:i w:val="false"/>
                <w:color w:val="000000"/>
                <w:sz w:val="20"/>
              </w:rPr>
              <w:t>
5)</w:t>
            </w:r>
          </w:p>
          <w:bookmarkEnd w:id="191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персоналом медицинской организации ежегодно проводятся практические учения по действиям при пожаре и задымлении (смотреть подпункт 2) пункта 47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920"/>
          <w:p>
            <w:pPr>
              <w:spacing w:after="20"/>
              <w:ind w:left="20"/>
              <w:jc w:val="both"/>
            </w:pPr>
            <w:r>
              <w:rPr>
                <w:rFonts w:ascii="Times New Roman"/>
                <w:b w:val="false"/>
                <w:i w:val="false"/>
                <w:color w:val="000000"/>
                <w:sz w:val="20"/>
              </w:rPr>
              <w:t>
39. Другие чрезвычайные ситуации. Внедряется программа по снижению риска прочих чрезвычайных ситуаций *</w:t>
            </w:r>
          </w:p>
          <w:bookmarkEnd w:id="1920"/>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921"/>
          <w:p>
            <w:pPr>
              <w:spacing w:after="20"/>
              <w:ind w:left="20"/>
              <w:jc w:val="both"/>
            </w:pPr>
            <w:r>
              <w:rPr>
                <w:rFonts w:ascii="Times New Roman"/>
                <w:b w:val="false"/>
                <w:i w:val="false"/>
                <w:color w:val="000000"/>
                <w:sz w:val="20"/>
              </w:rPr>
              <w:t>
1)</w:t>
            </w:r>
          </w:p>
          <w:bookmarkEnd w:id="192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определяет значимые для региона виды чрезвычайных ситуаций в виде оценки рисков с указанием вероятности возникновения, уровня разрушительной силы (последствий) и степени готовности организации к значимым для региона видам чрезвычайных ситуаций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922"/>
          <w:p>
            <w:pPr>
              <w:spacing w:after="20"/>
              <w:ind w:left="20"/>
              <w:jc w:val="both"/>
            </w:pPr>
            <w:r>
              <w:rPr>
                <w:rFonts w:ascii="Times New Roman"/>
                <w:b w:val="false"/>
                <w:i w:val="false"/>
                <w:color w:val="000000"/>
                <w:sz w:val="20"/>
              </w:rPr>
              <w:t>
2)</w:t>
            </w:r>
          </w:p>
          <w:bookmarkEnd w:id="192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оценки рисков по чрезвычайным ситуациям в годовом плане мероприятий определяются приоритетные направления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923"/>
          <w:p>
            <w:pPr>
              <w:spacing w:after="20"/>
              <w:ind w:left="20"/>
              <w:jc w:val="both"/>
            </w:pPr>
            <w:r>
              <w:rPr>
                <w:rFonts w:ascii="Times New Roman"/>
                <w:b w:val="false"/>
                <w:i w:val="false"/>
                <w:color w:val="000000"/>
                <w:sz w:val="20"/>
              </w:rPr>
              <w:t>
3)</w:t>
            </w:r>
          </w:p>
          <w:bookmarkEnd w:id="192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Выделяются ресурсы для улучшения готовности организации к чрезвычайным ситуациям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924"/>
          <w:p>
            <w:pPr>
              <w:spacing w:after="20"/>
              <w:ind w:left="20"/>
              <w:jc w:val="both"/>
            </w:pPr>
            <w:r>
              <w:rPr>
                <w:rFonts w:ascii="Times New Roman"/>
                <w:b w:val="false"/>
                <w:i w:val="false"/>
                <w:color w:val="000000"/>
                <w:sz w:val="20"/>
              </w:rPr>
              <w:t>
4)</w:t>
            </w:r>
          </w:p>
          <w:bookmarkEnd w:id="192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ежегодно проходят практические учения персонала по принимаемым действиям при чрезвычайных ситуациях: оказание экстренной медицинской помощи, готовность использования альтернативных источников воды и электричества, проверка готовности системы оповещения, (смотреть пункт 44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925"/>
          <w:p>
            <w:pPr>
              <w:spacing w:after="20"/>
              <w:ind w:left="20"/>
              <w:jc w:val="both"/>
            </w:pPr>
            <w:r>
              <w:rPr>
                <w:rFonts w:ascii="Times New Roman"/>
                <w:b w:val="false"/>
                <w:i w:val="false"/>
                <w:color w:val="000000"/>
                <w:sz w:val="20"/>
              </w:rPr>
              <w:t>
5)</w:t>
            </w:r>
          </w:p>
          <w:bookmarkEnd w:id="192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практического обучения по действиям при чрезвычайных ситуациях, проводится анализ результатов проведенного обучения, с разработкой плана мероприятий по улучшению несоответствий и поддержке непрерывного улучшения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926"/>
          <w:p>
            <w:pPr>
              <w:spacing w:after="20"/>
              <w:ind w:left="20"/>
              <w:jc w:val="both"/>
            </w:pPr>
            <w:r>
              <w:rPr>
                <w:rFonts w:ascii="Times New Roman"/>
                <w:b w:val="false"/>
                <w:i w:val="false"/>
                <w:color w:val="000000"/>
                <w:sz w:val="20"/>
              </w:rPr>
              <w:t>
40. Опасные материалы и отходы. Обращение с опасными материалами и отходами осуществляется в соответствии с законодательством Республики Казахстан, обеспечивается безопасность людей и окружающей среды ***</w:t>
            </w:r>
          </w:p>
          <w:bookmarkEnd w:id="192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927"/>
          <w:p>
            <w:pPr>
              <w:spacing w:after="20"/>
              <w:ind w:left="20"/>
              <w:jc w:val="both"/>
            </w:pPr>
            <w:r>
              <w:rPr>
                <w:rFonts w:ascii="Times New Roman"/>
                <w:b w:val="false"/>
                <w:i w:val="false"/>
                <w:color w:val="000000"/>
                <w:sz w:val="20"/>
              </w:rPr>
              <w:t>
1)</w:t>
            </w:r>
          </w:p>
          <w:bookmarkEnd w:id="192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всех опасных материалов и отходов (включая огнеопасные материалы) медицинской организации с указанием названий (состава), мер предосторожности и мер первой помощи при аварийных ситуациях, мест хранения, максимально допустимого объема хранения и применимых для маркировки предупреждающих знаков (смотреть пункт 33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928"/>
          <w:p>
            <w:pPr>
              <w:spacing w:after="20"/>
              <w:ind w:left="20"/>
              <w:jc w:val="both"/>
            </w:pPr>
            <w:r>
              <w:rPr>
                <w:rFonts w:ascii="Times New Roman"/>
                <w:b w:val="false"/>
                <w:i w:val="false"/>
                <w:color w:val="000000"/>
                <w:sz w:val="20"/>
              </w:rPr>
              <w:t>
2)</w:t>
            </w:r>
          </w:p>
          <w:bookmarkEnd w:id="192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Прописываются требования к обращению с опасными материалами, включая их маркировку, хранение, ношение защитных средств при работе, транспортировке, утилизации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929"/>
          <w:p>
            <w:pPr>
              <w:spacing w:after="20"/>
              <w:ind w:left="20"/>
              <w:jc w:val="both"/>
            </w:pPr>
            <w:r>
              <w:rPr>
                <w:rFonts w:ascii="Times New Roman"/>
                <w:b w:val="false"/>
                <w:i w:val="false"/>
                <w:color w:val="000000"/>
                <w:sz w:val="20"/>
              </w:rPr>
              <w:t>
3)</w:t>
            </w:r>
          </w:p>
          <w:bookmarkEnd w:id="192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опасные материалы и отходы маркируются с указанием названия (состава), срока годности и применимых предупреждающих знаков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930"/>
          <w:p>
            <w:pPr>
              <w:spacing w:after="20"/>
              <w:ind w:left="20"/>
              <w:jc w:val="both"/>
            </w:pPr>
            <w:r>
              <w:rPr>
                <w:rFonts w:ascii="Times New Roman"/>
                <w:b w:val="false"/>
                <w:i w:val="false"/>
                <w:color w:val="000000"/>
                <w:sz w:val="20"/>
              </w:rPr>
              <w:t>
4)</w:t>
            </w:r>
          </w:p>
          <w:bookmarkEnd w:id="193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применения опасных материалов имеется доступная информация по мерам предосторожности и алгоритмам оказания первой медицинской помощи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931"/>
          <w:p>
            <w:pPr>
              <w:spacing w:after="20"/>
              <w:ind w:left="20"/>
              <w:jc w:val="both"/>
            </w:pPr>
            <w:r>
              <w:rPr>
                <w:rFonts w:ascii="Times New Roman"/>
                <w:b w:val="false"/>
                <w:i w:val="false"/>
                <w:color w:val="000000"/>
                <w:sz w:val="20"/>
              </w:rPr>
              <w:t>
5)</w:t>
            </w:r>
          </w:p>
          <w:bookmarkEnd w:id="193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действиям при разлитии опасного материала, включая быстрый сбор (обеззараживание) и сообщение об инциденте ответственным должностным лицам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932"/>
          <w:p>
            <w:pPr>
              <w:spacing w:after="20"/>
              <w:ind w:left="20"/>
              <w:jc w:val="both"/>
            </w:pPr>
            <w:r>
              <w:rPr>
                <w:rFonts w:ascii="Times New Roman"/>
                <w:b w:val="false"/>
                <w:i w:val="false"/>
                <w:color w:val="000000"/>
                <w:sz w:val="20"/>
              </w:rPr>
              <w:t>
41. Медицинское оборудование. Безопасность медицинского оборудования обеспечивается путем тестирования, калибровки, поддержания в рабочем состоянии и обучения персонала</w:t>
            </w:r>
          </w:p>
          <w:bookmarkEnd w:id="1932"/>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933"/>
          <w:p>
            <w:pPr>
              <w:spacing w:after="20"/>
              <w:ind w:left="20"/>
              <w:jc w:val="both"/>
            </w:pPr>
            <w:r>
              <w:rPr>
                <w:rFonts w:ascii="Times New Roman"/>
                <w:b w:val="false"/>
                <w:i w:val="false"/>
                <w:color w:val="000000"/>
                <w:sz w:val="20"/>
              </w:rPr>
              <w:t>
1)</w:t>
            </w:r>
          </w:p>
          <w:bookmarkEnd w:id="193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 программа по обеспечению безопасности медицинского оборудования (смотреть подпункт 2) пункта 35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934"/>
          <w:p>
            <w:pPr>
              <w:spacing w:after="20"/>
              <w:ind w:left="20"/>
              <w:jc w:val="both"/>
            </w:pPr>
            <w:r>
              <w:rPr>
                <w:rFonts w:ascii="Times New Roman"/>
                <w:b w:val="false"/>
                <w:i w:val="false"/>
                <w:color w:val="000000"/>
                <w:sz w:val="20"/>
              </w:rPr>
              <w:t>
2)</w:t>
            </w:r>
          </w:p>
          <w:bookmarkEnd w:id="193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и ведется учет всего медицинского оборудования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935"/>
          <w:p>
            <w:pPr>
              <w:spacing w:after="20"/>
              <w:ind w:left="20"/>
              <w:jc w:val="both"/>
            </w:pPr>
            <w:r>
              <w:rPr>
                <w:rFonts w:ascii="Times New Roman"/>
                <w:b w:val="false"/>
                <w:i w:val="false"/>
                <w:color w:val="000000"/>
                <w:sz w:val="20"/>
              </w:rPr>
              <w:t>
3)</w:t>
            </w:r>
          </w:p>
          <w:bookmarkEnd w:id="193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 документируется профилактическое обслуживание, тестирование, калибровка, поддержание, ремонт медицинского оборудования:</w:t>
            </w:r>
            <w:r>
              <w:br/>
            </w:r>
            <w:r>
              <w:rPr>
                <w:rFonts w:ascii="Times New Roman"/>
                <w:b w:val="false"/>
                <w:i w:val="false"/>
                <w:color w:val="000000"/>
                <w:sz w:val="20"/>
              </w:rPr>
              <w:t>
профилактическое обслуживание каждой единицы оборудования проводится с частотой согласно инструкции производителя или чаще;</w:t>
            </w:r>
            <w:r>
              <w:br/>
            </w:r>
            <w:r>
              <w:rPr>
                <w:rFonts w:ascii="Times New Roman"/>
                <w:b w:val="false"/>
                <w:i w:val="false"/>
                <w:color w:val="000000"/>
                <w:sz w:val="20"/>
              </w:rPr>
              <w:t xml:space="preserve">
частота профилактического обслуживания прописана в документах организации; </w:t>
            </w:r>
            <w:r>
              <w:br/>
            </w:r>
            <w:r>
              <w:rPr>
                <w:rFonts w:ascii="Times New Roman"/>
                <w:b w:val="false"/>
                <w:i w:val="false"/>
                <w:color w:val="000000"/>
                <w:sz w:val="20"/>
              </w:rPr>
              <w:t>
график профилактического обслуживания оборудования составляется ежегодно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936"/>
          <w:p>
            <w:pPr>
              <w:spacing w:after="20"/>
              <w:ind w:left="20"/>
              <w:jc w:val="both"/>
            </w:pPr>
            <w:r>
              <w:rPr>
                <w:rFonts w:ascii="Times New Roman"/>
                <w:b w:val="false"/>
                <w:i w:val="false"/>
                <w:color w:val="000000"/>
                <w:sz w:val="20"/>
              </w:rPr>
              <w:t>
4)</w:t>
            </w:r>
          </w:p>
          <w:bookmarkEnd w:id="193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безопасной работе с медицинским оборудованием в соответствии с процедурами, утвержденными руководством медицинской организации.</w:t>
            </w:r>
            <w:r>
              <w:br/>
            </w:r>
            <w:r>
              <w:rPr>
                <w:rFonts w:ascii="Times New Roman"/>
                <w:b w:val="false"/>
                <w:i w:val="false"/>
                <w:color w:val="000000"/>
                <w:sz w:val="20"/>
              </w:rPr>
              <w:t>
Обученный и компетентный персонал допускается к работе с медицинским оборудованием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937"/>
          <w:p>
            <w:pPr>
              <w:spacing w:after="20"/>
              <w:ind w:left="20"/>
              <w:jc w:val="both"/>
            </w:pPr>
            <w:r>
              <w:rPr>
                <w:rFonts w:ascii="Times New Roman"/>
                <w:b w:val="false"/>
                <w:i w:val="false"/>
                <w:color w:val="000000"/>
                <w:sz w:val="20"/>
              </w:rPr>
              <w:t>
5)</w:t>
            </w:r>
          </w:p>
          <w:bookmarkEnd w:id="193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 система оповещения пользователей и принятия мер при отзыве, поломке и прочих случаях, связанных с медицинским оборудованием (например, риск возгорания)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938"/>
          <w:p>
            <w:pPr>
              <w:spacing w:after="20"/>
              <w:ind w:left="20"/>
              <w:jc w:val="both"/>
            </w:pPr>
            <w:r>
              <w:rPr>
                <w:rFonts w:ascii="Times New Roman"/>
                <w:b w:val="false"/>
                <w:i w:val="false"/>
                <w:color w:val="000000"/>
                <w:sz w:val="20"/>
              </w:rPr>
              <w:t>
42. Коммунальные системы. Коммунальные и инженерные системы в медицинской организации соответствуют требованиям законодательства Республики Казахстан ***</w:t>
            </w:r>
          </w:p>
          <w:bookmarkEnd w:id="193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939"/>
          <w:p>
            <w:pPr>
              <w:spacing w:after="20"/>
              <w:ind w:left="20"/>
              <w:jc w:val="both"/>
            </w:pPr>
            <w:r>
              <w:rPr>
                <w:rFonts w:ascii="Times New Roman"/>
                <w:b w:val="false"/>
                <w:i w:val="false"/>
                <w:color w:val="000000"/>
                <w:sz w:val="20"/>
              </w:rPr>
              <w:t>
1)</w:t>
            </w:r>
          </w:p>
          <w:bookmarkEnd w:id="193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порядок и частота инспекций, тестирования и поддержания коммунальных и инженерных систем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940"/>
          <w:p>
            <w:pPr>
              <w:spacing w:after="20"/>
              <w:ind w:left="20"/>
              <w:jc w:val="both"/>
            </w:pPr>
            <w:r>
              <w:rPr>
                <w:rFonts w:ascii="Times New Roman"/>
                <w:b w:val="false"/>
                <w:i w:val="false"/>
                <w:color w:val="000000"/>
                <w:sz w:val="20"/>
              </w:rPr>
              <w:t>
2)</w:t>
            </w:r>
          </w:p>
          <w:bookmarkEnd w:id="194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коммунальных и инженерных систем контролируется, поддерживается и улучшается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941"/>
          <w:p>
            <w:pPr>
              <w:spacing w:after="20"/>
              <w:ind w:left="20"/>
              <w:jc w:val="both"/>
            </w:pPr>
            <w:r>
              <w:rPr>
                <w:rFonts w:ascii="Times New Roman"/>
                <w:b w:val="false"/>
                <w:i w:val="false"/>
                <w:color w:val="000000"/>
                <w:sz w:val="20"/>
              </w:rPr>
              <w:t>
3)</w:t>
            </w:r>
          </w:p>
          <w:bookmarkEnd w:id="194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системы вентиляции с документированием результатов проведенного мониторинга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942"/>
          <w:p>
            <w:pPr>
              <w:spacing w:after="20"/>
              <w:ind w:left="20"/>
              <w:jc w:val="both"/>
            </w:pPr>
            <w:r>
              <w:rPr>
                <w:rFonts w:ascii="Times New Roman"/>
                <w:b w:val="false"/>
                <w:i w:val="false"/>
                <w:color w:val="000000"/>
                <w:sz w:val="20"/>
              </w:rPr>
              <w:t>
4)</w:t>
            </w:r>
          </w:p>
          <w:bookmarkEnd w:id="194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предупреждения пылевого загрязнения в системе вентиляции устанавливаются фильтры, которые меняются с частотой согласно рекомендации производителя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943"/>
          <w:p>
            <w:pPr>
              <w:spacing w:after="20"/>
              <w:ind w:left="20"/>
              <w:jc w:val="both"/>
            </w:pPr>
            <w:r>
              <w:rPr>
                <w:rFonts w:ascii="Times New Roman"/>
                <w:b w:val="false"/>
                <w:i w:val="false"/>
                <w:color w:val="000000"/>
                <w:sz w:val="20"/>
              </w:rPr>
              <w:t>
5)</w:t>
            </w:r>
          </w:p>
          <w:bookmarkEnd w:id="194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инженерные системы маркируются для облегчения частичного или полного отключения при чрезвычайных ситуациях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944"/>
          <w:p>
            <w:pPr>
              <w:spacing w:after="20"/>
              <w:ind w:left="20"/>
              <w:jc w:val="both"/>
            </w:pPr>
            <w:r>
              <w:rPr>
                <w:rFonts w:ascii="Times New Roman"/>
                <w:b w:val="false"/>
                <w:i w:val="false"/>
                <w:color w:val="000000"/>
                <w:sz w:val="20"/>
              </w:rPr>
              <w:t>
43. Вода и электричество. В медицинской организации обеспечивается непрерывный доступ к воде и электричеству, включая их альтернативные источники</w:t>
            </w:r>
          </w:p>
          <w:bookmarkEnd w:id="194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945"/>
          <w:p>
            <w:pPr>
              <w:spacing w:after="20"/>
              <w:ind w:left="20"/>
              <w:jc w:val="both"/>
            </w:pPr>
            <w:r>
              <w:rPr>
                <w:rFonts w:ascii="Times New Roman"/>
                <w:b w:val="false"/>
                <w:i w:val="false"/>
                <w:color w:val="000000"/>
                <w:sz w:val="20"/>
              </w:rPr>
              <w:t>
1)</w:t>
            </w:r>
          </w:p>
          <w:bookmarkEnd w:id="194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электричество являются доступным круглосуточно в любое время года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946"/>
          <w:p>
            <w:pPr>
              <w:spacing w:after="20"/>
              <w:ind w:left="20"/>
              <w:jc w:val="both"/>
            </w:pPr>
            <w:r>
              <w:rPr>
                <w:rFonts w:ascii="Times New Roman"/>
                <w:b w:val="false"/>
                <w:i w:val="false"/>
                <w:color w:val="000000"/>
                <w:sz w:val="20"/>
              </w:rPr>
              <w:t>
2)</w:t>
            </w:r>
          </w:p>
          <w:bookmarkEnd w:id="194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питьевая вода является доступной круглосуточно в любое время года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947"/>
          <w:p>
            <w:pPr>
              <w:spacing w:after="20"/>
              <w:ind w:left="20"/>
              <w:jc w:val="both"/>
            </w:pPr>
            <w:r>
              <w:rPr>
                <w:rFonts w:ascii="Times New Roman"/>
                <w:b w:val="false"/>
                <w:i w:val="false"/>
                <w:color w:val="000000"/>
                <w:sz w:val="20"/>
              </w:rPr>
              <w:t>
3)</w:t>
            </w:r>
          </w:p>
          <w:bookmarkEnd w:id="194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зоны и услуги, для которых наиболее важно водоснабжение и электроснабжение из альтернативных источников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948"/>
          <w:p>
            <w:pPr>
              <w:spacing w:after="20"/>
              <w:ind w:left="20"/>
              <w:jc w:val="both"/>
            </w:pPr>
            <w:r>
              <w:rPr>
                <w:rFonts w:ascii="Times New Roman"/>
                <w:b w:val="false"/>
                <w:i w:val="false"/>
                <w:color w:val="000000"/>
                <w:sz w:val="20"/>
              </w:rPr>
              <w:t>
4)</w:t>
            </w:r>
          </w:p>
          <w:bookmarkEnd w:id="194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водоснабжения тестируются ежеквартально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949"/>
          <w:p>
            <w:pPr>
              <w:spacing w:after="20"/>
              <w:ind w:left="20"/>
              <w:jc w:val="both"/>
            </w:pPr>
            <w:r>
              <w:rPr>
                <w:rFonts w:ascii="Times New Roman"/>
                <w:b w:val="false"/>
                <w:i w:val="false"/>
                <w:color w:val="000000"/>
                <w:sz w:val="20"/>
              </w:rPr>
              <w:t>
5)</w:t>
            </w:r>
          </w:p>
          <w:bookmarkEnd w:id="194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электроснабжения тестируются ежеквартально, имеется необходимый запас топлива для выработки электричества из альтернативного источника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950"/>
          <w:p>
            <w:pPr>
              <w:spacing w:after="20"/>
              <w:ind w:left="20"/>
              <w:jc w:val="both"/>
            </w:pPr>
            <w:r>
              <w:rPr>
                <w:rFonts w:ascii="Times New Roman"/>
                <w:b w:val="false"/>
                <w:i w:val="false"/>
                <w:color w:val="000000"/>
                <w:sz w:val="20"/>
              </w:rPr>
              <w:t xml:space="preserve">
44. Обучение персонала по безопасности зданий. Проводится обучение, тестирование знаний персонала медицинской организации для поддержания безопасности зданий и окружающей среды </w:t>
            </w:r>
          </w:p>
          <w:bookmarkEnd w:id="1950"/>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951"/>
          <w:p>
            <w:pPr>
              <w:spacing w:after="20"/>
              <w:ind w:left="20"/>
              <w:jc w:val="both"/>
            </w:pPr>
            <w:r>
              <w:rPr>
                <w:rFonts w:ascii="Times New Roman"/>
                <w:b w:val="false"/>
                <w:i w:val="false"/>
                <w:color w:val="000000"/>
                <w:sz w:val="20"/>
              </w:rPr>
              <w:t>
1)</w:t>
            </w:r>
          </w:p>
          <w:bookmarkEnd w:id="195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правилам обращения с опасными материалами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952"/>
          <w:p>
            <w:pPr>
              <w:spacing w:after="20"/>
              <w:ind w:left="20"/>
              <w:jc w:val="both"/>
            </w:pPr>
            <w:r>
              <w:rPr>
                <w:rFonts w:ascii="Times New Roman"/>
                <w:b w:val="false"/>
                <w:i w:val="false"/>
                <w:color w:val="000000"/>
                <w:sz w:val="20"/>
              </w:rPr>
              <w:t>
2)</w:t>
            </w:r>
          </w:p>
          <w:bookmarkEnd w:id="195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действиям при пожаре, включая сообщение о пожаре, навыкам применения огнетушителей и эвакуации пациентов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953"/>
          <w:p>
            <w:pPr>
              <w:spacing w:after="20"/>
              <w:ind w:left="20"/>
              <w:jc w:val="both"/>
            </w:pPr>
            <w:r>
              <w:rPr>
                <w:rFonts w:ascii="Times New Roman"/>
                <w:b w:val="false"/>
                <w:i w:val="false"/>
                <w:color w:val="000000"/>
                <w:sz w:val="20"/>
              </w:rPr>
              <w:t>
3)</w:t>
            </w:r>
          </w:p>
          <w:bookmarkEnd w:id="195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работе с оборудованием и коммунальными (инженерными) системами, включая действия при чрезвычайных ситуациях (смотреть подпункты 4) пункта 44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954"/>
          <w:p>
            <w:pPr>
              <w:spacing w:after="20"/>
              <w:ind w:left="20"/>
              <w:jc w:val="both"/>
            </w:pPr>
            <w:r>
              <w:rPr>
                <w:rFonts w:ascii="Times New Roman"/>
                <w:b w:val="false"/>
                <w:i w:val="false"/>
                <w:color w:val="000000"/>
                <w:sz w:val="20"/>
              </w:rPr>
              <w:t>
4)</w:t>
            </w:r>
          </w:p>
          <w:bookmarkEnd w:id="195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 внештатный персонал, студенты, слушатели резидентуры, лица, обучающиеся на базе медицинской организации, арендаторы помещений, волонтеры и посетители обучаются правилам безопасности при нахождении в здании и на территории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955"/>
          <w:p>
            <w:pPr>
              <w:spacing w:after="20"/>
              <w:ind w:left="20"/>
              <w:jc w:val="both"/>
            </w:pPr>
            <w:r>
              <w:rPr>
                <w:rFonts w:ascii="Times New Roman"/>
                <w:b w:val="false"/>
                <w:i w:val="false"/>
                <w:color w:val="000000"/>
                <w:sz w:val="20"/>
              </w:rPr>
              <w:t>
5)</w:t>
            </w:r>
          </w:p>
          <w:bookmarkEnd w:id="195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в соответствии с утвержденными руководством медицинской организации процедурами, проводится тестирование знаний персонала по правилам безопасности при нахождении в здании и на территории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956"/>
          <w:p>
            <w:pPr>
              <w:spacing w:after="20"/>
              <w:ind w:left="20"/>
              <w:jc w:val="both"/>
            </w:pPr>
            <w:r>
              <w:rPr>
                <w:rFonts w:ascii="Times New Roman"/>
                <w:b w:val="false"/>
                <w:i w:val="false"/>
                <w:color w:val="000000"/>
                <w:sz w:val="20"/>
              </w:rPr>
              <w:t>
Параграф 3. Безопасность лекарственных средств и изделий медицинского назначения</w:t>
            </w:r>
          </w:p>
          <w:bookmarkEnd w:id="195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957"/>
          <w:p>
            <w:pPr>
              <w:spacing w:after="20"/>
              <w:ind w:left="20"/>
              <w:jc w:val="both"/>
            </w:pPr>
            <w:r>
              <w:rPr>
                <w:rFonts w:ascii="Times New Roman"/>
                <w:b w:val="false"/>
                <w:i w:val="false"/>
                <w:color w:val="000000"/>
                <w:sz w:val="20"/>
              </w:rPr>
              <w:t>
45. Управление лекарственными средствами и изделиями медицинского назначения. В медицинской организации обеспечивается безопасное обращение с лекарственными средствами и изделиями медицинского назначения в организации</w:t>
            </w:r>
          </w:p>
          <w:bookmarkEnd w:id="195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958"/>
          <w:p>
            <w:pPr>
              <w:spacing w:after="20"/>
              <w:ind w:left="20"/>
              <w:jc w:val="both"/>
            </w:pPr>
            <w:r>
              <w:rPr>
                <w:rFonts w:ascii="Times New Roman"/>
                <w:b w:val="false"/>
                <w:i w:val="false"/>
                <w:color w:val="000000"/>
                <w:sz w:val="20"/>
              </w:rPr>
              <w:t>
1)</w:t>
            </w:r>
          </w:p>
          <w:bookmarkEnd w:id="195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лекарственными средствами и изделиями медицинского назначения осуществляется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959"/>
          <w:p>
            <w:pPr>
              <w:spacing w:after="20"/>
              <w:ind w:left="20"/>
              <w:jc w:val="both"/>
            </w:pPr>
            <w:r>
              <w:rPr>
                <w:rFonts w:ascii="Times New Roman"/>
                <w:b w:val="false"/>
                <w:i w:val="false"/>
                <w:color w:val="000000"/>
                <w:sz w:val="20"/>
              </w:rPr>
              <w:t>
2)</w:t>
            </w:r>
          </w:p>
          <w:bookmarkEnd w:id="195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анализ системы управления оборотом лекарственных средств и изделий медицинского назначения, включающий: планирование и закуп; хранение; врачебные назначения; приготовление или разведение; введение лекарственных средств пациенту; мониторинг лечебного эффекта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960"/>
          <w:p>
            <w:pPr>
              <w:spacing w:after="20"/>
              <w:ind w:left="20"/>
              <w:jc w:val="both"/>
            </w:pPr>
            <w:r>
              <w:rPr>
                <w:rFonts w:ascii="Times New Roman"/>
                <w:b w:val="false"/>
                <w:i w:val="false"/>
                <w:color w:val="000000"/>
                <w:sz w:val="20"/>
              </w:rPr>
              <w:t>
3)</w:t>
            </w:r>
          </w:p>
          <w:bookmarkEnd w:id="196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анализ системы управления лекарственными средствами и изделиями медицинского назначения, включающий оценку рисков (выявление проблем или зон высокого риска, связанных с использованием лекарственных средств)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961"/>
          <w:p>
            <w:pPr>
              <w:spacing w:after="20"/>
              <w:ind w:left="20"/>
              <w:jc w:val="both"/>
            </w:pPr>
            <w:r>
              <w:rPr>
                <w:rFonts w:ascii="Times New Roman"/>
                <w:b w:val="false"/>
                <w:i w:val="false"/>
                <w:color w:val="000000"/>
                <w:sz w:val="20"/>
              </w:rPr>
              <w:t>
4)</w:t>
            </w:r>
          </w:p>
          <w:bookmarkEnd w:id="196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процедуры, описывающие каждый этап управления лекарственными средствами и изделиями медицинского назначения: планирование и закуп; хранение; назначение; приготовление или разведение; введение лекарственных средств пациенту; мониторинг эффекта лекарственных средств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962"/>
          <w:p>
            <w:pPr>
              <w:spacing w:after="20"/>
              <w:ind w:left="20"/>
              <w:jc w:val="both"/>
            </w:pPr>
            <w:r>
              <w:rPr>
                <w:rFonts w:ascii="Times New Roman"/>
                <w:b w:val="false"/>
                <w:i w:val="false"/>
                <w:color w:val="000000"/>
                <w:sz w:val="20"/>
              </w:rPr>
              <w:t>
5)</w:t>
            </w:r>
          </w:p>
          <w:bookmarkEnd w:id="196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функционирует формулярная комиссия, рассматривающая вопросы управления лекарственными средствами и изделиями медицинского назначения, включая утверждение формулярного списка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963"/>
          <w:p>
            <w:pPr>
              <w:spacing w:after="20"/>
              <w:ind w:left="20"/>
              <w:jc w:val="both"/>
            </w:pPr>
            <w:r>
              <w:rPr>
                <w:rFonts w:ascii="Times New Roman"/>
                <w:b w:val="false"/>
                <w:i w:val="false"/>
                <w:color w:val="000000"/>
                <w:sz w:val="20"/>
              </w:rPr>
              <w:t>
46. Хранение лекарственных средств и изделий медицинского назначения. Лекарственные средства и изделия медицинского назначения хранятся безопасно и надлежащим образом</w:t>
            </w:r>
          </w:p>
          <w:bookmarkEnd w:id="1963"/>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964"/>
          <w:p>
            <w:pPr>
              <w:spacing w:after="20"/>
              <w:ind w:left="20"/>
              <w:jc w:val="both"/>
            </w:pPr>
            <w:r>
              <w:rPr>
                <w:rFonts w:ascii="Times New Roman"/>
                <w:b w:val="false"/>
                <w:i w:val="false"/>
                <w:color w:val="000000"/>
                <w:sz w:val="20"/>
              </w:rPr>
              <w:t>
1)</w:t>
            </w:r>
          </w:p>
          <w:bookmarkEnd w:id="196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лекарственные средства и изделия медицинского назначения хранятся с указанием названия (содержания), срока годности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965"/>
          <w:p>
            <w:pPr>
              <w:spacing w:after="20"/>
              <w:ind w:left="20"/>
              <w:jc w:val="both"/>
            </w:pPr>
            <w:r>
              <w:rPr>
                <w:rFonts w:ascii="Times New Roman"/>
                <w:b w:val="false"/>
                <w:i w:val="false"/>
                <w:color w:val="000000"/>
                <w:sz w:val="20"/>
              </w:rPr>
              <w:t>
2)</w:t>
            </w:r>
          </w:p>
          <w:bookmarkEnd w:id="196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 хранятся с соблюдением температурного режима, влажности и прочих условий, в соответствии с требованиями к их хранению</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966"/>
          <w:p>
            <w:pPr>
              <w:spacing w:after="20"/>
              <w:ind w:left="20"/>
              <w:jc w:val="both"/>
            </w:pPr>
            <w:r>
              <w:rPr>
                <w:rFonts w:ascii="Times New Roman"/>
                <w:b w:val="false"/>
                <w:i w:val="false"/>
                <w:color w:val="000000"/>
                <w:sz w:val="20"/>
              </w:rPr>
              <w:t>
3)</w:t>
            </w:r>
          </w:p>
          <w:bookmarkEnd w:id="196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Наркотические и другие лекарственные средства, подлежащие строгому учету и контролю, хранятся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967"/>
          <w:p>
            <w:pPr>
              <w:spacing w:after="20"/>
              <w:ind w:left="20"/>
              <w:jc w:val="both"/>
            </w:pPr>
            <w:r>
              <w:rPr>
                <w:rFonts w:ascii="Times New Roman"/>
                <w:b w:val="false"/>
                <w:i w:val="false"/>
                <w:color w:val="000000"/>
                <w:sz w:val="20"/>
              </w:rPr>
              <w:t>
4)</w:t>
            </w:r>
          </w:p>
          <w:bookmarkEnd w:id="196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правила медицинской организации обеспечивают сохранность лекарственных средств и изделий медицинского назначения от утери и кражи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968"/>
          <w:p>
            <w:pPr>
              <w:spacing w:after="20"/>
              <w:ind w:left="20"/>
              <w:jc w:val="both"/>
            </w:pPr>
            <w:r>
              <w:rPr>
                <w:rFonts w:ascii="Times New Roman"/>
                <w:b w:val="false"/>
                <w:i w:val="false"/>
                <w:color w:val="000000"/>
                <w:sz w:val="20"/>
              </w:rPr>
              <w:t>
5)</w:t>
            </w:r>
          </w:p>
          <w:bookmarkEnd w:id="196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аптеки / утвержденным должностным лицом проводится контроль всех мест хранения лекарственных средств и изделий медицинского назначения в медицинской организации для обеспечения хранения лекарственных средств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969"/>
          <w:p>
            <w:pPr>
              <w:spacing w:after="20"/>
              <w:ind w:left="20"/>
              <w:jc w:val="both"/>
            </w:pPr>
            <w:r>
              <w:rPr>
                <w:rFonts w:ascii="Times New Roman"/>
                <w:b w:val="false"/>
                <w:i w:val="false"/>
                <w:color w:val="000000"/>
                <w:sz w:val="20"/>
              </w:rPr>
              <w:t>
47. Особые случаи обращения с лекарственными средствами, изделиями медицинского назначения и их уничтожение. Прописываются особые случаи обращения с лекарственными средствами, изделиями медицинского назначения и их уничтожение</w:t>
            </w:r>
          </w:p>
          <w:bookmarkEnd w:id="196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970"/>
          <w:p>
            <w:pPr>
              <w:spacing w:after="20"/>
              <w:ind w:left="20"/>
              <w:jc w:val="both"/>
            </w:pPr>
            <w:r>
              <w:rPr>
                <w:rFonts w:ascii="Times New Roman"/>
                <w:b w:val="false"/>
                <w:i w:val="false"/>
                <w:color w:val="000000"/>
                <w:sz w:val="20"/>
              </w:rPr>
              <w:t>
1)</w:t>
            </w:r>
          </w:p>
          <w:bookmarkEnd w:id="197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выявления и уничтожения лекарственных средств и изделий медицинского назначения с истекшим сроком годности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971"/>
          <w:p>
            <w:pPr>
              <w:spacing w:after="20"/>
              <w:ind w:left="20"/>
              <w:jc w:val="both"/>
            </w:pPr>
            <w:r>
              <w:rPr>
                <w:rFonts w:ascii="Times New Roman"/>
                <w:b w:val="false"/>
                <w:i w:val="false"/>
                <w:color w:val="000000"/>
                <w:sz w:val="20"/>
              </w:rPr>
              <w:t>
2)</w:t>
            </w:r>
          </w:p>
          <w:bookmarkEnd w:id="197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выявления и уничтожения лекарственных средств содержащих наркотические средства, психотропные вещества и прекурсоры с истекшим сроком годности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972"/>
          <w:p>
            <w:pPr>
              <w:spacing w:after="20"/>
              <w:ind w:left="20"/>
              <w:jc w:val="both"/>
            </w:pPr>
            <w:r>
              <w:rPr>
                <w:rFonts w:ascii="Times New Roman"/>
                <w:b w:val="false"/>
                <w:i w:val="false"/>
                <w:color w:val="000000"/>
                <w:sz w:val="20"/>
              </w:rPr>
              <w:t>
3)</w:t>
            </w:r>
          </w:p>
          <w:bookmarkEnd w:id="197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наборами лекарственных средств и изделий медицинского назначения для экстренных случаев (противошоковая укладка, противоэпидемическая укладка, реанимационный набор), включая их защиту от кражи и потери, своевременную проверку готовности набора и восполнение содержимого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973"/>
          <w:p>
            <w:pPr>
              <w:spacing w:after="20"/>
              <w:ind w:left="20"/>
              <w:jc w:val="both"/>
            </w:pPr>
            <w:r>
              <w:rPr>
                <w:rFonts w:ascii="Times New Roman"/>
                <w:b w:val="false"/>
                <w:i w:val="false"/>
                <w:color w:val="000000"/>
                <w:sz w:val="20"/>
              </w:rPr>
              <w:t>
4)</w:t>
            </w:r>
          </w:p>
          <w:bookmarkEnd w:id="197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отзыва лекарственных средств и изделий медицинского назначения в соответствии с процедурами, утвержденными руководством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974"/>
          <w:p>
            <w:pPr>
              <w:spacing w:after="20"/>
              <w:ind w:left="20"/>
              <w:jc w:val="both"/>
            </w:pPr>
            <w:r>
              <w:rPr>
                <w:rFonts w:ascii="Times New Roman"/>
                <w:b w:val="false"/>
                <w:i w:val="false"/>
                <w:color w:val="000000"/>
                <w:sz w:val="20"/>
              </w:rPr>
              <w:t>
5)</w:t>
            </w:r>
          </w:p>
          <w:bookmarkEnd w:id="197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опасными лекарственными средствами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975"/>
          <w:p>
            <w:pPr>
              <w:spacing w:after="20"/>
              <w:ind w:left="20"/>
              <w:jc w:val="both"/>
            </w:pPr>
            <w:r>
              <w:rPr>
                <w:rFonts w:ascii="Times New Roman"/>
                <w:b w:val="false"/>
                <w:i w:val="false"/>
                <w:color w:val="000000"/>
                <w:sz w:val="20"/>
              </w:rPr>
              <w:t>
48. Назначение лекарственных средств. Прописывается процесс назначения лекарственных средств и проверки назначений лекарственных средств</w:t>
            </w:r>
          </w:p>
          <w:bookmarkEnd w:id="197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976"/>
          <w:p>
            <w:pPr>
              <w:spacing w:after="20"/>
              <w:ind w:left="20"/>
              <w:jc w:val="both"/>
            </w:pPr>
            <w:r>
              <w:rPr>
                <w:rFonts w:ascii="Times New Roman"/>
                <w:b w:val="false"/>
                <w:i w:val="false"/>
                <w:color w:val="000000"/>
                <w:sz w:val="20"/>
              </w:rPr>
              <w:t>
1)</w:t>
            </w:r>
          </w:p>
          <w:bookmarkEnd w:id="197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Утверждены требования к назначению лекарственных средств, включая обязательную информацию в медицинских картах: идентификация пациента; название лекарственных средств (международное непатентованное или торговое наименование); доза; путь введения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977"/>
          <w:p>
            <w:pPr>
              <w:spacing w:after="20"/>
              <w:ind w:left="20"/>
              <w:jc w:val="both"/>
            </w:pPr>
            <w:r>
              <w:rPr>
                <w:rFonts w:ascii="Times New Roman"/>
                <w:b w:val="false"/>
                <w:i w:val="false"/>
                <w:color w:val="000000"/>
                <w:sz w:val="20"/>
              </w:rPr>
              <w:t>
2)</w:t>
            </w:r>
          </w:p>
          <w:bookmarkEnd w:id="197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разработана и утверждена руководством организации процедура контроля правильности заполнения листов врачебных назначений или рецептов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978"/>
          <w:p>
            <w:pPr>
              <w:spacing w:after="20"/>
              <w:ind w:left="20"/>
              <w:jc w:val="both"/>
            </w:pPr>
            <w:r>
              <w:rPr>
                <w:rFonts w:ascii="Times New Roman"/>
                <w:b w:val="false"/>
                <w:i w:val="false"/>
                <w:color w:val="000000"/>
                <w:sz w:val="20"/>
              </w:rPr>
              <w:t>
3)</w:t>
            </w:r>
          </w:p>
          <w:bookmarkEnd w:id="197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применяемые при устном назначении лекарственных средств в экстренных ситуациях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979"/>
          <w:p>
            <w:pPr>
              <w:spacing w:after="20"/>
              <w:ind w:left="20"/>
              <w:jc w:val="both"/>
            </w:pPr>
            <w:r>
              <w:rPr>
                <w:rFonts w:ascii="Times New Roman"/>
                <w:b w:val="false"/>
                <w:i w:val="false"/>
                <w:color w:val="000000"/>
                <w:sz w:val="20"/>
              </w:rPr>
              <w:t>
4)</w:t>
            </w:r>
          </w:p>
          <w:bookmarkEnd w:id="197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проверка назначений лекарственных средств в текущих медицинских картах для выяснения обоснованности и полноты назначения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980"/>
          <w:p>
            <w:pPr>
              <w:spacing w:after="20"/>
              <w:ind w:left="20"/>
              <w:jc w:val="both"/>
            </w:pPr>
            <w:r>
              <w:rPr>
                <w:rFonts w:ascii="Times New Roman"/>
                <w:b w:val="false"/>
                <w:i w:val="false"/>
                <w:color w:val="000000"/>
                <w:sz w:val="20"/>
              </w:rPr>
              <w:t>
5)</w:t>
            </w:r>
          </w:p>
          <w:bookmarkEnd w:id="198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выборочный клинический аудит медицинских карт на предмет соблюдения процедур организации и безопасности пациента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981"/>
          <w:p>
            <w:pPr>
              <w:spacing w:after="20"/>
              <w:ind w:left="20"/>
              <w:jc w:val="both"/>
            </w:pPr>
            <w:r>
              <w:rPr>
                <w:rFonts w:ascii="Times New Roman"/>
                <w:b w:val="false"/>
                <w:i w:val="false"/>
                <w:color w:val="000000"/>
                <w:sz w:val="20"/>
              </w:rPr>
              <w:t>
49. Мониторинг и обучение обращения с лекарственными средствами. Проводится мониторинг эффекта лекарственных средств и периодическое обучение пациентов и персонала в зависимости от потребности</w:t>
            </w:r>
          </w:p>
          <w:bookmarkEnd w:id="198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982"/>
          <w:p>
            <w:pPr>
              <w:spacing w:after="20"/>
              <w:ind w:left="20"/>
              <w:jc w:val="both"/>
            </w:pPr>
            <w:r>
              <w:rPr>
                <w:rFonts w:ascii="Times New Roman"/>
                <w:b w:val="false"/>
                <w:i w:val="false"/>
                <w:color w:val="000000"/>
                <w:sz w:val="20"/>
              </w:rPr>
              <w:t>
1)</w:t>
            </w:r>
          </w:p>
          <w:bookmarkEnd w:id="198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по проведению мониторинга эффекта лекарственных средств и побочных эффектов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983"/>
          <w:p>
            <w:pPr>
              <w:spacing w:after="20"/>
              <w:ind w:left="20"/>
              <w:jc w:val="both"/>
            </w:pPr>
            <w:r>
              <w:rPr>
                <w:rFonts w:ascii="Times New Roman"/>
                <w:b w:val="false"/>
                <w:i w:val="false"/>
                <w:color w:val="000000"/>
                <w:sz w:val="20"/>
              </w:rPr>
              <w:t>
2)</w:t>
            </w:r>
          </w:p>
          <w:bookmarkEnd w:id="198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сообщения и анализа потенциальных ошибок и ошибок (смотреть подпункты 3), 4) пункта 6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984"/>
          <w:p>
            <w:pPr>
              <w:spacing w:after="20"/>
              <w:ind w:left="20"/>
              <w:jc w:val="both"/>
            </w:pPr>
            <w:r>
              <w:rPr>
                <w:rFonts w:ascii="Times New Roman"/>
                <w:b w:val="false"/>
                <w:i w:val="false"/>
                <w:color w:val="000000"/>
                <w:sz w:val="20"/>
              </w:rPr>
              <w:t>
3)</w:t>
            </w:r>
          </w:p>
          <w:bookmarkEnd w:id="198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врачей и прочего персонала, вовлеченных в обращение с лекарственными средствами, имеется в доступе справочная информация по лекарственным средствам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985"/>
          <w:p>
            <w:pPr>
              <w:spacing w:after="20"/>
              <w:ind w:left="20"/>
              <w:jc w:val="both"/>
            </w:pPr>
            <w:r>
              <w:rPr>
                <w:rFonts w:ascii="Times New Roman"/>
                <w:b w:val="false"/>
                <w:i w:val="false"/>
                <w:color w:val="000000"/>
                <w:sz w:val="20"/>
              </w:rPr>
              <w:t>
4)</w:t>
            </w:r>
          </w:p>
          <w:bookmarkEnd w:id="198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врачи, вовлеченные в обращение с лекарственными средствами, обучаются по вопросам обращения с лекарственными средствами в соответствии с процедурами, утвержденными руководством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986"/>
          <w:p>
            <w:pPr>
              <w:spacing w:after="20"/>
              <w:ind w:left="20"/>
              <w:jc w:val="both"/>
            </w:pPr>
            <w:r>
              <w:rPr>
                <w:rFonts w:ascii="Times New Roman"/>
                <w:b w:val="false"/>
                <w:i w:val="false"/>
                <w:color w:val="000000"/>
                <w:sz w:val="20"/>
              </w:rPr>
              <w:t>
5)</w:t>
            </w:r>
          </w:p>
          <w:bookmarkEnd w:id="198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средний медицинский персонал и прочий персонал, вовлеченные в обращение с лекарственными средствами, обучаются по вопросам обращения с лекарственными средствами в соответствии с процедурами, утвержденными руководством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2006" w:id="1987"/>
    <w:p>
      <w:pPr>
        <w:spacing w:after="0"/>
        <w:ind w:left="0"/>
        <w:jc w:val="left"/>
      </w:pPr>
      <w:r>
        <w:rPr>
          <w:rFonts w:ascii="Times New Roman"/>
          <w:b/>
          <w:i w:val="false"/>
          <w:color w:val="000000"/>
        </w:rPr>
        <w:t xml:space="preserve"> Глава 4: Лечение и уход за пациентом</w:t>
      </w:r>
    </w:p>
    <w:bookmarkEnd w:id="1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9434"/>
        <w:gridCol w:w="15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988"/>
          <w:p>
            <w:pPr>
              <w:spacing w:after="20"/>
              <w:ind w:left="20"/>
              <w:jc w:val="both"/>
            </w:pPr>
            <w:r>
              <w:rPr>
                <w:rFonts w:ascii="Times New Roman"/>
                <w:b w:val="false"/>
                <w:i w:val="false"/>
                <w:color w:val="000000"/>
                <w:sz w:val="20"/>
              </w:rPr>
              <w:t>
Параграф 1. Безопасность пациента</w:t>
            </w:r>
          </w:p>
          <w:bookmarkEnd w:id="198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989"/>
          <w:p>
            <w:pPr>
              <w:spacing w:after="20"/>
              <w:ind w:left="20"/>
              <w:jc w:val="both"/>
            </w:pPr>
            <w:r>
              <w:rPr>
                <w:rFonts w:ascii="Times New Roman"/>
                <w:b w:val="false"/>
                <w:i w:val="false"/>
                <w:color w:val="000000"/>
                <w:sz w:val="20"/>
              </w:rPr>
              <w:t>
50. Идентификация пациента. Безопасность пациента повышается через процесс идентификации пациента</w:t>
            </w:r>
          </w:p>
          <w:bookmarkEnd w:id="1989"/>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990"/>
          <w:p>
            <w:pPr>
              <w:spacing w:after="20"/>
              <w:ind w:left="20"/>
              <w:jc w:val="both"/>
            </w:pPr>
            <w:r>
              <w:rPr>
                <w:rFonts w:ascii="Times New Roman"/>
                <w:b w:val="false"/>
                <w:i w:val="false"/>
                <w:color w:val="000000"/>
                <w:sz w:val="20"/>
              </w:rPr>
              <w:t>
1)</w:t>
            </w:r>
          </w:p>
          <w:bookmarkEnd w:id="199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стандартная операционная процедура (далее – СОП) идентификации пациента, описывающая процесс идентификации пациента с применением не менее двух идентификаторов пациента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991"/>
          <w:p>
            <w:pPr>
              <w:spacing w:after="20"/>
              <w:ind w:left="20"/>
              <w:jc w:val="both"/>
            </w:pPr>
            <w:r>
              <w:rPr>
                <w:rFonts w:ascii="Times New Roman"/>
                <w:b w:val="false"/>
                <w:i w:val="false"/>
                <w:color w:val="000000"/>
                <w:sz w:val="20"/>
              </w:rPr>
              <w:t>
2)</w:t>
            </w:r>
          </w:p>
          <w:bookmarkEnd w:id="199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идентифицируется в соответствии с СОП перед каждой процедурой, инъекцией, приемом лекарственного средства, взятием биоматериала и других ситуациях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992"/>
          <w:p>
            <w:pPr>
              <w:spacing w:after="20"/>
              <w:ind w:left="20"/>
              <w:jc w:val="both"/>
            </w:pPr>
            <w:r>
              <w:rPr>
                <w:rFonts w:ascii="Times New Roman"/>
                <w:b w:val="false"/>
                <w:i w:val="false"/>
                <w:color w:val="000000"/>
                <w:sz w:val="20"/>
              </w:rPr>
              <w:t>
3)</w:t>
            </w:r>
          </w:p>
          <w:bookmarkEnd w:id="199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пациента облегчается путем использования идентификационного браслета с двумя идентификаторами, либо через другие альтернативные способы идентификации пациента, утвержденные руководством медицинской организации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993"/>
          <w:p>
            <w:pPr>
              <w:spacing w:after="20"/>
              <w:ind w:left="20"/>
              <w:jc w:val="both"/>
            </w:pPr>
            <w:r>
              <w:rPr>
                <w:rFonts w:ascii="Times New Roman"/>
                <w:b w:val="false"/>
                <w:i w:val="false"/>
                <w:color w:val="000000"/>
                <w:sz w:val="20"/>
              </w:rPr>
              <w:t>
4)</w:t>
            </w:r>
          </w:p>
          <w:bookmarkEnd w:id="199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Идентификаторы пациента присутствуют во всех формах медицинских карт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994"/>
          <w:p>
            <w:pPr>
              <w:spacing w:after="20"/>
              <w:ind w:left="20"/>
              <w:jc w:val="both"/>
            </w:pPr>
            <w:r>
              <w:rPr>
                <w:rFonts w:ascii="Times New Roman"/>
                <w:b w:val="false"/>
                <w:i w:val="false"/>
                <w:color w:val="000000"/>
                <w:sz w:val="20"/>
              </w:rPr>
              <w:t>
5)</w:t>
            </w:r>
          </w:p>
          <w:bookmarkEnd w:id="199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идентификации пациента мониторируется через индикаторы, которые применяются для повышения безопасности пациента. Индикаторы выбираются в зависимости от используемых способов идентификации пациента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995"/>
          <w:p>
            <w:pPr>
              <w:spacing w:after="20"/>
              <w:ind w:left="20"/>
              <w:jc w:val="both"/>
            </w:pPr>
            <w:r>
              <w:rPr>
                <w:rFonts w:ascii="Times New Roman"/>
                <w:b w:val="false"/>
                <w:i w:val="false"/>
                <w:color w:val="000000"/>
                <w:sz w:val="20"/>
              </w:rPr>
              <w:t>
51. Эффективная передача информации. Безопасность пациентов повышается через стандартизированный процесс передачи устной и (или) телефонной информации</w:t>
            </w:r>
          </w:p>
          <w:bookmarkEnd w:id="1995"/>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996"/>
          <w:p>
            <w:pPr>
              <w:spacing w:after="20"/>
              <w:ind w:left="20"/>
              <w:jc w:val="both"/>
            </w:pPr>
            <w:r>
              <w:rPr>
                <w:rFonts w:ascii="Times New Roman"/>
                <w:b w:val="false"/>
                <w:i w:val="false"/>
                <w:color w:val="000000"/>
                <w:sz w:val="20"/>
              </w:rPr>
              <w:t>
1)</w:t>
            </w:r>
          </w:p>
          <w:bookmarkEnd w:id="199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и внедряется СОП приема и передачи информации устно и (или) по телефону, где прописано, что получатель информации записывает и прочитывает сообщение вслух, сообщающее лицо подтверждает правильность сообщения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997"/>
          <w:p>
            <w:pPr>
              <w:spacing w:after="20"/>
              <w:ind w:left="20"/>
              <w:jc w:val="both"/>
            </w:pPr>
            <w:r>
              <w:rPr>
                <w:rFonts w:ascii="Times New Roman"/>
                <w:b w:val="false"/>
                <w:i w:val="false"/>
                <w:color w:val="000000"/>
                <w:sz w:val="20"/>
              </w:rPr>
              <w:t>
2)</w:t>
            </w:r>
          </w:p>
          <w:bookmarkEnd w:id="199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Устные назначения лекарственных средств пациенту передаются согласно СОП приема и передачи информации устно, с внесением в медицинскую карту или сопроводительный лист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998"/>
          <w:p>
            <w:pPr>
              <w:spacing w:after="20"/>
              <w:ind w:left="20"/>
              <w:jc w:val="both"/>
            </w:pPr>
            <w:r>
              <w:rPr>
                <w:rFonts w:ascii="Times New Roman"/>
                <w:b w:val="false"/>
                <w:i w:val="false"/>
                <w:color w:val="000000"/>
                <w:sz w:val="20"/>
              </w:rPr>
              <w:t>
3)</w:t>
            </w:r>
          </w:p>
          <w:bookmarkEnd w:id="199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Врачебный персонал медицинской организации обучен СОП приема и передачи информации устно и (или) по телефону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999"/>
          <w:p>
            <w:pPr>
              <w:spacing w:after="20"/>
              <w:ind w:left="20"/>
              <w:jc w:val="both"/>
            </w:pPr>
            <w:r>
              <w:rPr>
                <w:rFonts w:ascii="Times New Roman"/>
                <w:b w:val="false"/>
                <w:i w:val="false"/>
                <w:color w:val="000000"/>
                <w:sz w:val="20"/>
              </w:rPr>
              <w:t>
4)</w:t>
            </w:r>
          </w:p>
          <w:bookmarkEnd w:id="199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медицинский персонал медицинской организации обучен СОП приема и передачи информации устно и (или) по телефону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2000"/>
          <w:p>
            <w:pPr>
              <w:spacing w:after="20"/>
              <w:ind w:left="20"/>
              <w:jc w:val="both"/>
            </w:pPr>
            <w:r>
              <w:rPr>
                <w:rFonts w:ascii="Times New Roman"/>
                <w:b w:val="false"/>
                <w:i w:val="false"/>
                <w:color w:val="000000"/>
                <w:sz w:val="20"/>
              </w:rPr>
              <w:t>
5)</w:t>
            </w:r>
          </w:p>
          <w:bookmarkEnd w:id="200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передачи устной информации,  при транспортировке пациента между организациями здравоохранения, мониторируется через индикатор (-ы) установленный (-ые) медицинской организацией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2001"/>
          <w:p>
            <w:pPr>
              <w:spacing w:after="20"/>
              <w:ind w:left="20"/>
              <w:jc w:val="both"/>
            </w:pPr>
            <w:r>
              <w:rPr>
                <w:rFonts w:ascii="Times New Roman"/>
                <w:b w:val="false"/>
                <w:i w:val="false"/>
                <w:color w:val="000000"/>
                <w:sz w:val="20"/>
              </w:rPr>
              <w:t>
52. Лекарственные средства высокого риска (лекарственные средства обладающих высоким риском развития побочного действия и нанесения значительного вреда здоровью пациента, а также лекарственные средства схожие с наименованиями либо упаковками других лекарственных средств). Безопасность пациентов повышается за счет стандартизированной маркировки и безопасного обращения с лекарственными средствами высокого риска</w:t>
            </w:r>
          </w:p>
          <w:bookmarkEnd w:id="2001"/>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2002"/>
          <w:p>
            <w:pPr>
              <w:spacing w:after="20"/>
              <w:ind w:left="20"/>
              <w:jc w:val="both"/>
            </w:pPr>
            <w:r>
              <w:rPr>
                <w:rFonts w:ascii="Times New Roman"/>
                <w:b w:val="false"/>
                <w:i w:val="false"/>
                <w:color w:val="000000"/>
                <w:sz w:val="20"/>
              </w:rPr>
              <w:t>
1)</w:t>
            </w:r>
          </w:p>
          <w:bookmarkEnd w:id="200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лекарственными средствами высокого риска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высокого риска; </w:t>
            </w:r>
            <w:r>
              <w:br/>
            </w:r>
            <w:r>
              <w:rPr>
                <w:rFonts w:ascii="Times New Roman"/>
                <w:b w:val="false"/>
                <w:i w:val="false"/>
                <w:color w:val="000000"/>
                <w:sz w:val="20"/>
              </w:rPr>
              <w:t>
хранение лекарственных средств высокого риска;</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высокого риска;</w:t>
            </w:r>
            <w:r>
              <w:br/>
            </w:r>
            <w:r>
              <w:rPr>
                <w:rFonts w:ascii="Times New Roman"/>
                <w:b w:val="false"/>
                <w:i w:val="false"/>
                <w:color w:val="000000"/>
                <w:sz w:val="20"/>
              </w:rPr>
              <w:t>
обучение персонала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2003"/>
          <w:p>
            <w:pPr>
              <w:spacing w:after="20"/>
              <w:ind w:left="20"/>
              <w:jc w:val="both"/>
            </w:pPr>
            <w:r>
              <w:rPr>
                <w:rFonts w:ascii="Times New Roman"/>
                <w:b w:val="false"/>
                <w:i w:val="false"/>
                <w:color w:val="000000"/>
                <w:sz w:val="20"/>
              </w:rPr>
              <w:t>
2)</w:t>
            </w:r>
          </w:p>
          <w:bookmarkEnd w:id="200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концентрированными электролитами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концентрированных электролитов; </w:t>
            </w:r>
            <w:r>
              <w:br/>
            </w:r>
            <w:r>
              <w:rPr>
                <w:rFonts w:ascii="Times New Roman"/>
                <w:b w:val="false"/>
                <w:i w:val="false"/>
                <w:color w:val="000000"/>
                <w:sz w:val="20"/>
              </w:rPr>
              <w:t>
хранение концентрированных электролитов – запрет на хранение в местах редкого использования, хранение только в местах клинической необходимости;</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концентрированных электролитов;</w:t>
            </w:r>
            <w:r>
              <w:br/>
            </w:r>
            <w:r>
              <w:rPr>
                <w:rFonts w:ascii="Times New Roman"/>
                <w:b w:val="false"/>
                <w:i w:val="false"/>
                <w:color w:val="000000"/>
                <w:sz w:val="20"/>
              </w:rPr>
              <w:t>
обучение персонала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2004"/>
          <w:p>
            <w:pPr>
              <w:spacing w:after="20"/>
              <w:ind w:left="20"/>
              <w:jc w:val="both"/>
            </w:pPr>
            <w:r>
              <w:rPr>
                <w:rFonts w:ascii="Times New Roman"/>
                <w:b w:val="false"/>
                <w:i w:val="false"/>
                <w:color w:val="000000"/>
                <w:sz w:val="20"/>
              </w:rPr>
              <w:t>
3)</w:t>
            </w:r>
          </w:p>
          <w:bookmarkEnd w:id="200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Разрабатывается СОП, описывающая обращение с лекарственными средствами со схожим названием и схожей упаковкой.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со схожим названием и схожей упаковкой; </w:t>
            </w:r>
            <w:r>
              <w:br/>
            </w:r>
            <w:r>
              <w:rPr>
                <w:rFonts w:ascii="Times New Roman"/>
                <w:b w:val="false"/>
                <w:i w:val="false"/>
                <w:color w:val="000000"/>
                <w:sz w:val="20"/>
              </w:rPr>
              <w:t>
запрет на хранение лекарственных средств на одной полке или рядом, если у них созвучны названия или схожий внешний вид;</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со схожим названием и схожей упаковкой;</w:t>
            </w:r>
            <w:r>
              <w:br/>
            </w:r>
            <w:r>
              <w:rPr>
                <w:rFonts w:ascii="Times New Roman"/>
                <w:b w:val="false"/>
                <w:i w:val="false"/>
                <w:color w:val="000000"/>
                <w:sz w:val="20"/>
              </w:rPr>
              <w:t>
обучение персонала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2005"/>
          <w:p>
            <w:pPr>
              <w:spacing w:after="20"/>
              <w:ind w:left="20"/>
              <w:jc w:val="both"/>
            </w:pPr>
            <w:r>
              <w:rPr>
                <w:rFonts w:ascii="Times New Roman"/>
                <w:b w:val="false"/>
                <w:i w:val="false"/>
                <w:color w:val="000000"/>
                <w:sz w:val="20"/>
              </w:rPr>
              <w:t>
4)</w:t>
            </w:r>
          </w:p>
          <w:bookmarkEnd w:id="200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описывающие обращение с лекарственными средствами высокого риска, с концентрированными электролитами, с лекарственными средствами со схожим названием и схожей упаковкой выполняются во всей организации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2006"/>
          <w:p>
            <w:pPr>
              <w:spacing w:after="20"/>
              <w:ind w:left="20"/>
              <w:jc w:val="both"/>
            </w:pPr>
            <w:r>
              <w:rPr>
                <w:rFonts w:ascii="Times New Roman"/>
                <w:b w:val="false"/>
                <w:i w:val="false"/>
                <w:color w:val="000000"/>
                <w:sz w:val="20"/>
              </w:rPr>
              <w:t>
5)</w:t>
            </w:r>
          </w:p>
          <w:bookmarkEnd w:id="200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концентрированными электролитами, лекарственными средствами высокого риска и лекарственными средствами со схожим названием, и схожей упаковкой мониторируются через индикаторы, которые применяются для повышения безопасности пациента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2007"/>
          <w:p>
            <w:pPr>
              <w:spacing w:after="20"/>
              <w:ind w:left="20"/>
              <w:jc w:val="both"/>
            </w:pPr>
            <w:r>
              <w:rPr>
                <w:rFonts w:ascii="Times New Roman"/>
                <w:b w:val="false"/>
                <w:i w:val="false"/>
                <w:color w:val="000000"/>
                <w:sz w:val="20"/>
              </w:rPr>
              <w:t>
53. Снизить риск инфекций, связанных с оказанием медицинской помощи через обработку рук. Безопасность пациентов повышается за счет комплексной программы обработки рук для предотвращения инфекций, связанных с оказанием медицинской помощи</w:t>
            </w:r>
          </w:p>
          <w:bookmarkEnd w:id="2007"/>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2008"/>
          <w:p>
            <w:pPr>
              <w:spacing w:after="20"/>
              <w:ind w:left="20"/>
              <w:jc w:val="both"/>
            </w:pPr>
            <w:r>
              <w:rPr>
                <w:rFonts w:ascii="Times New Roman"/>
                <w:b w:val="false"/>
                <w:i w:val="false"/>
                <w:color w:val="000000"/>
                <w:sz w:val="20"/>
              </w:rPr>
              <w:t>
1)</w:t>
            </w:r>
          </w:p>
          <w:bookmarkEnd w:id="200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основанные на доказательной базе (литературе) процедуры, описывающие виды и этапы мытья рук (обработки рук), а также показания для обработки рук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2009"/>
          <w:p>
            <w:pPr>
              <w:spacing w:after="20"/>
              <w:ind w:left="20"/>
              <w:jc w:val="both"/>
            </w:pPr>
            <w:r>
              <w:rPr>
                <w:rFonts w:ascii="Times New Roman"/>
                <w:b w:val="false"/>
                <w:i w:val="false"/>
                <w:color w:val="000000"/>
                <w:sz w:val="20"/>
              </w:rPr>
              <w:t>
2)</w:t>
            </w:r>
          </w:p>
          <w:bookmarkEnd w:id="200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обработке рук выполняются по всей медицинской организации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2010"/>
          <w:p>
            <w:pPr>
              <w:spacing w:after="20"/>
              <w:ind w:left="20"/>
              <w:jc w:val="both"/>
            </w:pPr>
            <w:r>
              <w:rPr>
                <w:rFonts w:ascii="Times New Roman"/>
                <w:b w:val="false"/>
                <w:i w:val="false"/>
                <w:color w:val="000000"/>
                <w:sz w:val="20"/>
              </w:rPr>
              <w:t>
3)</w:t>
            </w:r>
          </w:p>
          <w:bookmarkEnd w:id="201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для выполнения процедур обработки рук представлены в необходимом объеме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2011"/>
          <w:p>
            <w:pPr>
              <w:spacing w:after="20"/>
              <w:ind w:left="20"/>
              <w:jc w:val="both"/>
            </w:pPr>
            <w:r>
              <w:rPr>
                <w:rFonts w:ascii="Times New Roman"/>
                <w:b w:val="false"/>
                <w:i w:val="false"/>
                <w:color w:val="000000"/>
                <w:sz w:val="20"/>
              </w:rPr>
              <w:t>
4)</w:t>
            </w:r>
          </w:p>
          <w:bookmarkEnd w:id="201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видам, этапам и показаниям обработки рук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2012"/>
          <w:p>
            <w:pPr>
              <w:spacing w:after="20"/>
              <w:ind w:left="20"/>
              <w:jc w:val="both"/>
            </w:pPr>
            <w:r>
              <w:rPr>
                <w:rFonts w:ascii="Times New Roman"/>
                <w:b w:val="false"/>
                <w:i w:val="false"/>
                <w:color w:val="000000"/>
                <w:sz w:val="20"/>
              </w:rPr>
              <w:t>
5)</w:t>
            </w:r>
          </w:p>
          <w:bookmarkEnd w:id="201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обработки рук мониторируются через индикатор (-ы), которые применяются для повышения безопасности пациента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2013"/>
          <w:p>
            <w:pPr>
              <w:spacing w:after="20"/>
              <w:ind w:left="20"/>
              <w:jc w:val="both"/>
            </w:pPr>
            <w:r>
              <w:rPr>
                <w:rFonts w:ascii="Times New Roman"/>
                <w:b w:val="false"/>
                <w:i w:val="false"/>
                <w:color w:val="000000"/>
                <w:sz w:val="20"/>
              </w:rPr>
              <w:t>
54. Снизить риск вреда вследствие падений пациента. Безопасность повышается за счет первичной и повторной оценки риска падения у пациентов группы риска, а также за счет профилактических мероприятий и безопасной окружающей среды</w:t>
            </w:r>
          </w:p>
          <w:bookmarkEnd w:id="2013"/>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2014"/>
          <w:p>
            <w:pPr>
              <w:spacing w:after="20"/>
              <w:ind w:left="20"/>
              <w:jc w:val="both"/>
            </w:pPr>
            <w:r>
              <w:rPr>
                <w:rFonts w:ascii="Times New Roman"/>
                <w:b w:val="false"/>
                <w:i w:val="false"/>
                <w:color w:val="000000"/>
                <w:sz w:val="20"/>
              </w:rPr>
              <w:t>
1)</w:t>
            </w:r>
          </w:p>
          <w:bookmarkEnd w:id="201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профилактики падений, которая направлена на предотвращение падений и травм от падений. Персонал медицинской организации обучается данной СОП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2015"/>
          <w:p>
            <w:pPr>
              <w:spacing w:after="20"/>
              <w:ind w:left="20"/>
              <w:jc w:val="both"/>
            </w:pPr>
            <w:r>
              <w:rPr>
                <w:rFonts w:ascii="Times New Roman"/>
                <w:b w:val="false"/>
                <w:i w:val="false"/>
                <w:color w:val="000000"/>
                <w:sz w:val="20"/>
              </w:rPr>
              <w:t>
2)</w:t>
            </w:r>
          </w:p>
          <w:bookmarkEnd w:id="201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профилактике падений имеют четкие требования к оценке риска падения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2016"/>
          <w:p>
            <w:pPr>
              <w:spacing w:after="20"/>
              <w:ind w:left="20"/>
              <w:jc w:val="both"/>
            </w:pPr>
            <w:r>
              <w:rPr>
                <w:rFonts w:ascii="Times New Roman"/>
                <w:b w:val="false"/>
                <w:i w:val="false"/>
                <w:color w:val="000000"/>
                <w:sz w:val="20"/>
              </w:rPr>
              <w:t>
3)</w:t>
            </w:r>
          </w:p>
          <w:bookmarkEnd w:id="201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переоценка риска падения выполняется, когда это требуется и своевременно документируется в медицинской карте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2017"/>
          <w:p>
            <w:pPr>
              <w:spacing w:after="20"/>
              <w:ind w:left="20"/>
              <w:jc w:val="both"/>
            </w:pPr>
            <w:r>
              <w:rPr>
                <w:rFonts w:ascii="Times New Roman"/>
                <w:b w:val="false"/>
                <w:i w:val="false"/>
                <w:color w:val="000000"/>
                <w:sz w:val="20"/>
              </w:rPr>
              <w:t>
4)</w:t>
            </w:r>
          </w:p>
          <w:bookmarkEnd w:id="201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Выполняются действия по профилактике падений, включая сопровождение пациентов с высоким риском падения и другие действия, определенные в правилах медицинской организации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2018"/>
          <w:p>
            <w:pPr>
              <w:spacing w:after="20"/>
              <w:ind w:left="20"/>
              <w:jc w:val="both"/>
            </w:pPr>
            <w:r>
              <w:rPr>
                <w:rFonts w:ascii="Times New Roman"/>
                <w:b w:val="false"/>
                <w:i w:val="false"/>
                <w:color w:val="000000"/>
                <w:sz w:val="20"/>
              </w:rPr>
              <w:t>
5)</w:t>
            </w:r>
          </w:p>
          <w:bookmarkEnd w:id="201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падений и число падений мониторируются через индикатор (-ы), которые применяются для повышения безопасности пациента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2019"/>
          <w:p>
            <w:pPr>
              <w:spacing w:after="20"/>
              <w:ind w:left="20"/>
              <w:jc w:val="both"/>
            </w:pPr>
            <w:r>
              <w:rPr>
                <w:rFonts w:ascii="Times New Roman"/>
                <w:b w:val="false"/>
                <w:i w:val="false"/>
                <w:color w:val="000000"/>
                <w:sz w:val="20"/>
              </w:rPr>
              <w:t>
Параграф 2. Права пациента</w:t>
            </w:r>
          </w:p>
          <w:bookmarkEnd w:id="201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2020"/>
          <w:p>
            <w:pPr>
              <w:spacing w:after="20"/>
              <w:ind w:left="20"/>
              <w:jc w:val="both"/>
            </w:pPr>
            <w:r>
              <w:rPr>
                <w:rFonts w:ascii="Times New Roman"/>
                <w:b w:val="false"/>
                <w:i w:val="false"/>
                <w:color w:val="000000"/>
                <w:sz w:val="20"/>
              </w:rPr>
              <w:t>
55. Процедуры по правам пациента. Медицинская организация разрабатывает и внедряет процедуры, направленные на соблюдение прав пациента в соответствии с законодательством Республики Казахстан ***</w:t>
            </w:r>
          </w:p>
          <w:bookmarkEnd w:id="2020"/>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2021"/>
          <w:p>
            <w:pPr>
              <w:spacing w:after="20"/>
              <w:ind w:left="20"/>
              <w:jc w:val="both"/>
            </w:pPr>
            <w:r>
              <w:rPr>
                <w:rFonts w:ascii="Times New Roman"/>
                <w:b w:val="false"/>
                <w:i w:val="false"/>
                <w:color w:val="000000"/>
                <w:sz w:val="20"/>
              </w:rPr>
              <w:t>
1)</w:t>
            </w:r>
          </w:p>
          <w:bookmarkEnd w:id="202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разрабатывает и внедряет процедуры, направленные на соблюдение прав пациента и включает в этот процесс пациентов и их законных представителей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2022"/>
          <w:p>
            <w:pPr>
              <w:spacing w:after="20"/>
              <w:ind w:left="20"/>
              <w:jc w:val="both"/>
            </w:pPr>
            <w:r>
              <w:rPr>
                <w:rFonts w:ascii="Times New Roman"/>
                <w:b w:val="false"/>
                <w:i w:val="false"/>
                <w:color w:val="000000"/>
                <w:sz w:val="20"/>
              </w:rPr>
              <w:t>
2)</w:t>
            </w:r>
          </w:p>
          <w:bookmarkEnd w:id="202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пациентов с коммуникативными проблемами (языковой барьер, глухонемые и т.д.) медицинская организация предпринимает все необходимые меры для обеспечения их надлежащей медицинской помощью</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2023"/>
          <w:p>
            <w:pPr>
              <w:spacing w:after="20"/>
              <w:ind w:left="20"/>
              <w:jc w:val="both"/>
            </w:pPr>
            <w:r>
              <w:rPr>
                <w:rFonts w:ascii="Times New Roman"/>
                <w:b w:val="false"/>
                <w:i w:val="false"/>
                <w:color w:val="000000"/>
                <w:sz w:val="20"/>
              </w:rPr>
              <w:t>
3)</w:t>
            </w:r>
          </w:p>
          <w:bookmarkEnd w:id="202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информируются о своих правах и солидарной ответственности за свое здоровье, которая включает информирование врача о предыдущих заболеваниях, лечении, обследованиях, а также необходимость следования рекомендациям медицинского персонала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2024"/>
          <w:p>
            <w:pPr>
              <w:spacing w:after="20"/>
              <w:ind w:left="20"/>
              <w:jc w:val="both"/>
            </w:pPr>
            <w:r>
              <w:rPr>
                <w:rFonts w:ascii="Times New Roman"/>
                <w:b w:val="false"/>
                <w:i w:val="false"/>
                <w:color w:val="000000"/>
                <w:sz w:val="20"/>
              </w:rPr>
              <w:t>
4)</w:t>
            </w:r>
          </w:p>
          <w:bookmarkEnd w:id="202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соблюдает права пациентов по предоставлению их законным представителям информации относительно их лечения в соответствии с утвержденными процедурами медицинской организации *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2025"/>
          <w:p>
            <w:pPr>
              <w:spacing w:after="20"/>
              <w:ind w:left="20"/>
              <w:jc w:val="both"/>
            </w:pPr>
            <w:r>
              <w:rPr>
                <w:rFonts w:ascii="Times New Roman"/>
                <w:b w:val="false"/>
                <w:i w:val="false"/>
                <w:color w:val="000000"/>
                <w:sz w:val="20"/>
              </w:rPr>
              <w:t>
5)</w:t>
            </w:r>
          </w:p>
          <w:bookmarkEnd w:id="202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осведомлен о правах пациента и их законных представителей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2026"/>
          <w:p>
            <w:pPr>
              <w:spacing w:after="20"/>
              <w:ind w:left="20"/>
              <w:jc w:val="both"/>
            </w:pPr>
            <w:r>
              <w:rPr>
                <w:rFonts w:ascii="Times New Roman"/>
                <w:b w:val="false"/>
                <w:i w:val="false"/>
                <w:color w:val="000000"/>
                <w:sz w:val="20"/>
              </w:rPr>
              <w:t>
56. Приватность и конфиденциальность информации. Соблюдаются права пациента на неприкосновенность частной жизни (приватность), конфиденциальность информации, достойное и уважительное отношение к пациенту</w:t>
            </w:r>
          </w:p>
          <w:bookmarkEnd w:id="2026"/>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2027"/>
          <w:p>
            <w:pPr>
              <w:spacing w:after="20"/>
              <w:ind w:left="20"/>
              <w:jc w:val="both"/>
            </w:pPr>
            <w:r>
              <w:rPr>
                <w:rFonts w:ascii="Times New Roman"/>
                <w:b w:val="false"/>
                <w:i w:val="false"/>
                <w:color w:val="000000"/>
                <w:sz w:val="20"/>
              </w:rPr>
              <w:t>
1)</w:t>
            </w:r>
          </w:p>
          <w:bookmarkEnd w:id="202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приватность пациента в процессе предоставлении услуги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2028"/>
          <w:p>
            <w:pPr>
              <w:spacing w:after="20"/>
              <w:ind w:left="20"/>
              <w:jc w:val="both"/>
            </w:pPr>
            <w:r>
              <w:rPr>
                <w:rFonts w:ascii="Times New Roman"/>
                <w:b w:val="false"/>
                <w:i w:val="false"/>
                <w:color w:val="000000"/>
                <w:sz w:val="20"/>
              </w:rPr>
              <w:t>
2)</w:t>
            </w:r>
          </w:p>
          <w:bookmarkEnd w:id="202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информации о пациенте сохраняется в соответствии с требованиями законодательства Республики Казахстан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2029"/>
          <w:p>
            <w:pPr>
              <w:spacing w:after="20"/>
              <w:ind w:left="20"/>
              <w:jc w:val="both"/>
            </w:pPr>
            <w:r>
              <w:rPr>
                <w:rFonts w:ascii="Times New Roman"/>
                <w:b w:val="false"/>
                <w:i w:val="false"/>
                <w:color w:val="000000"/>
                <w:sz w:val="20"/>
              </w:rPr>
              <w:t>
3)</w:t>
            </w:r>
          </w:p>
          <w:bookmarkEnd w:id="202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организации определяет потребности пациентов в приватности и конфиденциальности в процессе лечения и предоставления ухода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2030"/>
          <w:p>
            <w:pPr>
              <w:spacing w:after="20"/>
              <w:ind w:left="20"/>
              <w:jc w:val="both"/>
            </w:pPr>
            <w:r>
              <w:rPr>
                <w:rFonts w:ascii="Times New Roman"/>
                <w:b w:val="false"/>
                <w:i w:val="false"/>
                <w:color w:val="000000"/>
                <w:sz w:val="20"/>
              </w:rPr>
              <w:t>
4)</w:t>
            </w:r>
          </w:p>
          <w:bookmarkEnd w:id="203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осведомлен о законодательстве Республики Казахстан, регулирующий конфиденциальность информации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2031"/>
          <w:p>
            <w:pPr>
              <w:spacing w:after="20"/>
              <w:ind w:left="20"/>
              <w:jc w:val="both"/>
            </w:pPr>
            <w:r>
              <w:rPr>
                <w:rFonts w:ascii="Times New Roman"/>
                <w:b w:val="false"/>
                <w:i w:val="false"/>
                <w:color w:val="000000"/>
                <w:sz w:val="20"/>
              </w:rPr>
              <w:t>
5)</w:t>
            </w:r>
          </w:p>
          <w:bookmarkEnd w:id="203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проявляет уважительное отношение к пациенту на всех этапах лечения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2032"/>
          <w:p>
            <w:pPr>
              <w:spacing w:after="20"/>
              <w:ind w:left="20"/>
              <w:jc w:val="both"/>
            </w:pPr>
            <w:r>
              <w:rPr>
                <w:rFonts w:ascii="Times New Roman"/>
                <w:b w:val="false"/>
                <w:i w:val="false"/>
                <w:color w:val="000000"/>
                <w:sz w:val="20"/>
              </w:rPr>
              <w:t>
57. Обращения пациентов и их законных представителей. Обращения пациентов и их законных представителей принимаются и рассматриваются своевременно и объективно</w:t>
            </w:r>
          </w:p>
          <w:bookmarkEnd w:id="2032"/>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2033"/>
          <w:p>
            <w:pPr>
              <w:spacing w:after="20"/>
              <w:ind w:left="20"/>
              <w:jc w:val="both"/>
            </w:pPr>
            <w:r>
              <w:rPr>
                <w:rFonts w:ascii="Times New Roman"/>
                <w:b w:val="false"/>
                <w:i w:val="false"/>
                <w:color w:val="000000"/>
                <w:sz w:val="20"/>
              </w:rPr>
              <w:t>
1)</w:t>
            </w:r>
          </w:p>
          <w:bookmarkEnd w:id="203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существует и используется процесс приема обращений от пациентов и их законных представителей относительно нарушения прав пациента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2034"/>
          <w:p>
            <w:pPr>
              <w:spacing w:after="20"/>
              <w:ind w:left="20"/>
              <w:jc w:val="both"/>
            </w:pPr>
            <w:r>
              <w:rPr>
                <w:rFonts w:ascii="Times New Roman"/>
                <w:b w:val="false"/>
                <w:i w:val="false"/>
                <w:color w:val="000000"/>
                <w:sz w:val="20"/>
              </w:rPr>
              <w:t>
2)</w:t>
            </w:r>
          </w:p>
          <w:bookmarkEnd w:id="203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по процессу сбора, приоритезации и рассмотрения обращений пациентов и их законных представителей в соответствии с законодательством Республики Казахстан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2035"/>
          <w:p>
            <w:pPr>
              <w:spacing w:after="20"/>
              <w:ind w:left="20"/>
              <w:jc w:val="both"/>
            </w:pPr>
            <w:r>
              <w:rPr>
                <w:rFonts w:ascii="Times New Roman"/>
                <w:b w:val="false"/>
                <w:i w:val="false"/>
                <w:color w:val="000000"/>
                <w:sz w:val="20"/>
              </w:rPr>
              <w:t>
3)</w:t>
            </w:r>
          </w:p>
          <w:bookmarkEnd w:id="203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пациентов и их законных представителей рассматриваются своевременно и объективно в течение периода времени определенного законодательством Республики Казахстан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2036"/>
          <w:p>
            <w:pPr>
              <w:spacing w:after="20"/>
              <w:ind w:left="20"/>
              <w:jc w:val="both"/>
            </w:pPr>
            <w:r>
              <w:rPr>
                <w:rFonts w:ascii="Times New Roman"/>
                <w:b w:val="false"/>
                <w:i w:val="false"/>
                <w:color w:val="000000"/>
                <w:sz w:val="20"/>
              </w:rPr>
              <w:t>
4)</w:t>
            </w:r>
          </w:p>
          <w:bookmarkEnd w:id="203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службы поддержки пациента и контроля качества проводится сбор обращений в соответствии с утвержденными процедурами медицинской организации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2037"/>
          <w:p>
            <w:pPr>
              <w:spacing w:after="20"/>
              <w:ind w:left="20"/>
              <w:jc w:val="both"/>
            </w:pPr>
            <w:r>
              <w:rPr>
                <w:rFonts w:ascii="Times New Roman"/>
                <w:b w:val="false"/>
                <w:i w:val="false"/>
                <w:color w:val="000000"/>
                <w:sz w:val="20"/>
              </w:rPr>
              <w:t>
5)</w:t>
            </w:r>
          </w:p>
          <w:bookmarkEnd w:id="203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обращений используются для повышения качества медицинских услуг организации здравоохранения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2038"/>
          <w:p>
            <w:pPr>
              <w:spacing w:after="20"/>
              <w:ind w:left="20"/>
              <w:jc w:val="both"/>
            </w:pPr>
            <w:r>
              <w:rPr>
                <w:rFonts w:ascii="Times New Roman"/>
                <w:b w:val="false"/>
                <w:i w:val="false"/>
                <w:color w:val="000000"/>
                <w:sz w:val="20"/>
              </w:rPr>
              <w:t>
58. Информированное добровольное согласие пациента на медицинские услуги. Медицинской организацией внедряются процедуры получения общего информированного добровольного согласия пациента на медицинские услуги</w:t>
            </w:r>
          </w:p>
          <w:bookmarkEnd w:id="2038"/>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2039"/>
          <w:p>
            <w:pPr>
              <w:spacing w:after="20"/>
              <w:ind w:left="20"/>
              <w:jc w:val="both"/>
            </w:pPr>
            <w:r>
              <w:rPr>
                <w:rFonts w:ascii="Times New Roman"/>
                <w:b w:val="false"/>
                <w:i w:val="false"/>
                <w:color w:val="000000"/>
                <w:sz w:val="20"/>
              </w:rPr>
              <w:t>
1)</w:t>
            </w:r>
          </w:p>
          <w:bookmarkEnd w:id="203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получения информированного добровольного согласия пациента или их законного представителя определяется в процедурах, утвержденных руководством медицинской организации в соответствии с законодательством Республики Казахстан *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2040"/>
          <w:p>
            <w:pPr>
              <w:spacing w:after="20"/>
              <w:ind w:left="20"/>
              <w:jc w:val="both"/>
            </w:pPr>
            <w:r>
              <w:rPr>
                <w:rFonts w:ascii="Times New Roman"/>
                <w:b w:val="false"/>
                <w:i w:val="false"/>
                <w:color w:val="000000"/>
                <w:sz w:val="20"/>
              </w:rPr>
              <w:t>
2)</w:t>
            </w:r>
          </w:p>
          <w:bookmarkEnd w:id="204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работники организации обучены процессу получения добровольного согласия у пациентов на медицинские услуги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2041"/>
          <w:p>
            <w:pPr>
              <w:spacing w:after="20"/>
              <w:ind w:left="20"/>
              <w:jc w:val="both"/>
            </w:pPr>
            <w:r>
              <w:rPr>
                <w:rFonts w:ascii="Times New Roman"/>
                <w:b w:val="false"/>
                <w:i w:val="false"/>
                <w:color w:val="000000"/>
                <w:sz w:val="20"/>
              </w:rPr>
              <w:t>
3)</w:t>
            </w:r>
          </w:p>
          <w:bookmarkEnd w:id="204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ознакомлении с содержанием добровольного согласия пациенты или их законные представители информируются о необходимости данной инвазивной процедуры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2042"/>
          <w:p>
            <w:pPr>
              <w:spacing w:after="20"/>
              <w:ind w:left="20"/>
              <w:jc w:val="both"/>
            </w:pPr>
            <w:r>
              <w:rPr>
                <w:rFonts w:ascii="Times New Roman"/>
                <w:b w:val="false"/>
                <w:i w:val="false"/>
                <w:color w:val="000000"/>
                <w:sz w:val="20"/>
              </w:rPr>
              <w:t>
4)</w:t>
            </w:r>
          </w:p>
          <w:bookmarkEnd w:id="204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согласие берется и документируется в медицинской карте вызова перед любой инвазивной процедурой, процедурой высокого риска и в других ситуациях, определенных медицинской организацией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2043"/>
          <w:p>
            <w:pPr>
              <w:spacing w:after="20"/>
              <w:ind w:left="20"/>
              <w:jc w:val="both"/>
            </w:pPr>
            <w:r>
              <w:rPr>
                <w:rFonts w:ascii="Times New Roman"/>
                <w:b w:val="false"/>
                <w:i w:val="false"/>
                <w:color w:val="000000"/>
                <w:sz w:val="20"/>
              </w:rPr>
              <w:t>
5)</w:t>
            </w:r>
          </w:p>
          <w:bookmarkEnd w:id="204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медицинскими работниками организации добровольного согласия регулярно контролируются. В случае снижения качества процесса, организуется дополнительное обучение медицинского персонала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2044"/>
          <w:p>
            <w:pPr>
              <w:spacing w:after="20"/>
              <w:ind w:left="20"/>
              <w:jc w:val="both"/>
            </w:pPr>
            <w:r>
              <w:rPr>
                <w:rFonts w:ascii="Times New Roman"/>
                <w:b w:val="false"/>
                <w:i w:val="false"/>
                <w:color w:val="000000"/>
                <w:sz w:val="20"/>
              </w:rPr>
              <w:t xml:space="preserve">
59. Отказ от лечения. Пациент информирован о праве на отказ от предложенной медицинской помощи </w:t>
            </w:r>
          </w:p>
          <w:bookmarkEnd w:id="2044"/>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2045"/>
          <w:p>
            <w:pPr>
              <w:spacing w:after="20"/>
              <w:ind w:left="20"/>
              <w:jc w:val="both"/>
            </w:pPr>
            <w:r>
              <w:rPr>
                <w:rFonts w:ascii="Times New Roman"/>
                <w:b w:val="false"/>
                <w:i w:val="false"/>
                <w:color w:val="000000"/>
                <w:sz w:val="20"/>
              </w:rPr>
              <w:t>
1)</w:t>
            </w:r>
          </w:p>
          <w:bookmarkEnd w:id="204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оформления отказа пациента от предложенной медицинской помощи в соответствии с требованиями законодательства Республики Казахстан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2046"/>
          <w:p>
            <w:pPr>
              <w:spacing w:after="20"/>
              <w:ind w:left="20"/>
              <w:jc w:val="both"/>
            </w:pPr>
            <w:r>
              <w:rPr>
                <w:rFonts w:ascii="Times New Roman"/>
                <w:b w:val="false"/>
                <w:i w:val="false"/>
                <w:color w:val="000000"/>
                <w:sz w:val="20"/>
              </w:rPr>
              <w:t>
2)</w:t>
            </w:r>
          </w:p>
          <w:bookmarkEnd w:id="204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оформления отказа пациента от госпитализации в соответствии с требованиями законодательства Республики Казахстан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2047"/>
          <w:p>
            <w:pPr>
              <w:spacing w:after="20"/>
              <w:ind w:left="20"/>
              <w:jc w:val="both"/>
            </w:pPr>
            <w:r>
              <w:rPr>
                <w:rFonts w:ascii="Times New Roman"/>
                <w:b w:val="false"/>
                <w:i w:val="false"/>
                <w:color w:val="000000"/>
                <w:sz w:val="20"/>
              </w:rPr>
              <w:t>
3)</w:t>
            </w:r>
          </w:p>
          <w:bookmarkEnd w:id="204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медицинской помощи с указанием возможных последствий оформляется записью в медицинских документах и подписывается пациентом, либо его законным представителем, а также медицинским работником в соответствии с утвержденными руководством процедурами медицинской организации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2048"/>
          <w:p>
            <w:pPr>
              <w:spacing w:after="20"/>
              <w:ind w:left="20"/>
              <w:jc w:val="both"/>
            </w:pPr>
            <w:r>
              <w:rPr>
                <w:rFonts w:ascii="Times New Roman"/>
                <w:b w:val="false"/>
                <w:i w:val="false"/>
                <w:color w:val="000000"/>
                <w:sz w:val="20"/>
              </w:rPr>
              <w:t>
4)</w:t>
            </w:r>
          </w:p>
          <w:bookmarkEnd w:id="204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уважает право пациента в отказе от лечения и информирует о возможных рисках, осложнениях и угрозе жизни вследствие отказа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2049"/>
          <w:p>
            <w:pPr>
              <w:spacing w:after="20"/>
              <w:ind w:left="20"/>
              <w:jc w:val="both"/>
            </w:pPr>
            <w:r>
              <w:rPr>
                <w:rFonts w:ascii="Times New Roman"/>
                <w:b w:val="false"/>
                <w:i w:val="false"/>
                <w:color w:val="000000"/>
                <w:sz w:val="20"/>
              </w:rPr>
              <w:t>
5)</w:t>
            </w:r>
          </w:p>
          <w:bookmarkEnd w:id="204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информирование организации амбулаторно-поликлинической помощи о случаях отказа пациентов от медицинской помощи (по территориальной закрепленности)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2050"/>
          <w:p>
            <w:pPr>
              <w:spacing w:after="20"/>
              <w:ind w:left="20"/>
              <w:jc w:val="both"/>
            </w:pPr>
            <w:r>
              <w:rPr>
                <w:rFonts w:ascii="Times New Roman"/>
                <w:b w:val="false"/>
                <w:i w:val="false"/>
                <w:color w:val="000000"/>
                <w:sz w:val="20"/>
              </w:rPr>
              <w:t>
Параграф 3. Лечение и уход за пациентом</w:t>
            </w:r>
          </w:p>
          <w:bookmarkEnd w:id="205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2051"/>
          <w:p>
            <w:pPr>
              <w:spacing w:after="20"/>
              <w:ind w:left="20"/>
              <w:jc w:val="both"/>
            </w:pPr>
            <w:r>
              <w:rPr>
                <w:rFonts w:ascii="Times New Roman"/>
                <w:b w:val="false"/>
                <w:i w:val="false"/>
                <w:color w:val="000000"/>
                <w:sz w:val="20"/>
              </w:rPr>
              <w:t>
60. Медицинская сортировка пациентов. Процесс обслуживания пациентов скорой медицинской помощи стандартизован</w:t>
            </w:r>
          </w:p>
          <w:bookmarkEnd w:id="2051"/>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2052"/>
          <w:p>
            <w:pPr>
              <w:spacing w:after="20"/>
              <w:ind w:left="20"/>
              <w:jc w:val="both"/>
            </w:pPr>
            <w:r>
              <w:rPr>
                <w:rFonts w:ascii="Times New Roman"/>
                <w:b w:val="false"/>
                <w:i w:val="false"/>
                <w:color w:val="000000"/>
                <w:sz w:val="20"/>
              </w:rPr>
              <w:t>
1)</w:t>
            </w:r>
          </w:p>
          <w:bookmarkEnd w:id="205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осуществляются процедуры медицинской сортировки пациентов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2053"/>
          <w:p>
            <w:pPr>
              <w:spacing w:after="20"/>
              <w:ind w:left="20"/>
              <w:jc w:val="both"/>
            </w:pPr>
            <w:r>
              <w:rPr>
                <w:rFonts w:ascii="Times New Roman"/>
                <w:b w:val="false"/>
                <w:i w:val="false"/>
                <w:color w:val="000000"/>
                <w:sz w:val="20"/>
              </w:rPr>
              <w:t>
2)</w:t>
            </w:r>
          </w:p>
          <w:bookmarkEnd w:id="205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приоритизация лечения в соответствии с неотложностью / экстренностью ситуации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2054"/>
          <w:p>
            <w:pPr>
              <w:spacing w:after="20"/>
              <w:ind w:left="20"/>
              <w:jc w:val="both"/>
            </w:pPr>
            <w:r>
              <w:rPr>
                <w:rFonts w:ascii="Times New Roman"/>
                <w:b w:val="false"/>
                <w:i w:val="false"/>
                <w:color w:val="000000"/>
                <w:sz w:val="20"/>
              </w:rPr>
              <w:t>
3)</w:t>
            </w:r>
          </w:p>
          <w:bookmarkEnd w:id="205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потребности в дополнительных ресурсах и запросах при необходимости на месте инцидента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2055"/>
          <w:p>
            <w:pPr>
              <w:spacing w:after="20"/>
              <w:ind w:left="20"/>
              <w:jc w:val="both"/>
            </w:pPr>
            <w:r>
              <w:rPr>
                <w:rFonts w:ascii="Times New Roman"/>
                <w:b w:val="false"/>
                <w:i w:val="false"/>
                <w:color w:val="000000"/>
                <w:sz w:val="20"/>
              </w:rPr>
              <w:t>
4)</w:t>
            </w:r>
          </w:p>
          <w:bookmarkEnd w:id="205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пациента на наличие показаний для лечения и транспортировки в надлежащую организацию здравоохранения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2056"/>
          <w:p>
            <w:pPr>
              <w:spacing w:after="20"/>
              <w:ind w:left="20"/>
              <w:jc w:val="both"/>
            </w:pPr>
            <w:r>
              <w:rPr>
                <w:rFonts w:ascii="Times New Roman"/>
                <w:b w:val="false"/>
                <w:i w:val="false"/>
                <w:color w:val="000000"/>
                <w:sz w:val="20"/>
              </w:rPr>
              <w:t>
5)</w:t>
            </w:r>
          </w:p>
          <w:bookmarkEnd w:id="205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критериям медицинской сортировки, на основе которых определяется потребность пациента в экстренной или неотложной помощи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2057"/>
          <w:p>
            <w:pPr>
              <w:spacing w:after="20"/>
              <w:ind w:left="20"/>
              <w:jc w:val="both"/>
            </w:pPr>
            <w:r>
              <w:rPr>
                <w:rFonts w:ascii="Times New Roman"/>
                <w:b w:val="false"/>
                <w:i w:val="false"/>
                <w:color w:val="000000"/>
                <w:sz w:val="20"/>
              </w:rPr>
              <w:t>
61. Первичный осмотр. Первичный осмотр является информативным для определения потребностей пациента и составления первоначального плана лечения *</w:t>
            </w:r>
          </w:p>
          <w:bookmarkEnd w:id="2057"/>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2058"/>
          <w:p>
            <w:pPr>
              <w:spacing w:after="20"/>
              <w:ind w:left="20"/>
              <w:jc w:val="both"/>
            </w:pPr>
            <w:r>
              <w:rPr>
                <w:rFonts w:ascii="Times New Roman"/>
                <w:b w:val="false"/>
                <w:i w:val="false"/>
                <w:color w:val="000000"/>
                <w:sz w:val="20"/>
              </w:rPr>
              <w:t>
1)</w:t>
            </w:r>
          </w:p>
          <w:bookmarkEnd w:id="205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пациента осуществляется ответственными лицами в соответствии с законодательством Республики Казахстан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2059"/>
          <w:p>
            <w:pPr>
              <w:spacing w:after="20"/>
              <w:ind w:left="20"/>
              <w:jc w:val="both"/>
            </w:pPr>
            <w:r>
              <w:rPr>
                <w:rFonts w:ascii="Times New Roman"/>
                <w:b w:val="false"/>
                <w:i w:val="false"/>
                <w:color w:val="000000"/>
                <w:sz w:val="20"/>
              </w:rPr>
              <w:t>
2)</w:t>
            </w:r>
          </w:p>
          <w:bookmarkEnd w:id="205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первичного осмотра ответственным лицом вносится в медицинскую карту пациента в соответствии с требованиями законодательства Республики Казахстан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2060"/>
          <w:p>
            <w:pPr>
              <w:spacing w:after="20"/>
              <w:ind w:left="20"/>
              <w:jc w:val="both"/>
            </w:pPr>
            <w:r>
              <w:rPr>
                <w:rFonts w:ascii="Times New Roman"/>
                <w:b w:val="false"/>
                <w:i w:val="false"/>
                <w:color w:val="000000"/>
                <w:sz w:val="20"/>
              </w:rPr>
              <w:t>
3)</w:t>
            </w:r>
          </w:p>
          <w:bookmarkEnd w:id="206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включает определение психо-эмоционального статуса пациента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2061"/>
          <w:p>
            <w:pPr>
              <w:spacing w:after="20"/>
              <w:ind w:left="20"/>
              <w:jc w:val="both"/>
            </w:pPr>
            <w:r>
              <w:rPr>
                <w:rFonts w:ascii="Times New Roman"/>
                <w:b w:val="false"/>
                <w:i w:val="false"/>
                <w:color w:val="000000"/>
                <w:sz w:val="20"/>
              </w:rPr>
              <w:t>
4)</w:t>
            </w:r>
          </w:p>
          <w:bookmarkEnd w:id="206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скорой медицинской помощи проводят первичные осмотры в соответствии с их образованием, квалификацией и навыками, подтвержденными документами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2062"/>
          <w:p>
            <w:pPr>
              <w:spacing w:after="20"/>
              <w:ind w:left="20"/>
              <w:jc w:val="both"/>
            </w:pPr>
            <w:r>
              <w:rPr>
                <w:rFonts w:ascii="Times New Roman"/>
                <w:b w:val="false"/>
                <w:i w:val="false"/>
                <w:color w:val="000000"/>
                <w:sz w:val="20"/>
              </w:rPr>
              <w:t>
5)</w:t>
            </w:r>
          </w:p>
          <w:bookmarkEnd w:id="206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выявлении жертв насилия организация контактирует с заинтересованными социальными, правоохранительными органами и иными организациями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2063"/>
          <w:p>
            <w:pPr>
              <w:spacing w:after="20"/>
              <w:ind w:left="20"/>
              <w:jc w:val="both"/>
            </w:pPr>
            <w:r>
              <w:rPr>
                <w:rFonts w:ascii="Times New Roman"/>
                <w:b w:val="false"/>
                <w:i w:val="false"/>
                <w:color w:val="000000"/>
                <w:sz w:val="20"/>
              </w:rPr>
              <w:t>
62. План лечения и ухода. Индивидуальный план лечения своевременно документируется и включает в себя цели или желаемые результаты лечения *</w:t>
            </w:r>
          </w:p>
          <w:bookmarkEnd w:id="2063"/>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2064"/>
          <w:p>
            <w:pPr>
              <w:spacing w:after="20"/>
              <w:ind w:left="20"/>
              <w:jc w:val="both"/>
            </w:pPr>
            <w:r>
              <w:rPr>
                <w:rFonts w:ascii="Times New Roman"/>
                <w:b w:val="false"/>
                <w:i w:val="false"/>
                <w:color w:val="000000"/>
                <w:sz w:val="20"/>
              </w:rPr>
              <w:t>
1)</w:t>
            </w:r>
          </w:p>
          <w:bookmarkEnd w:id="206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неотложных лечебных мероприятий разрабатывается индивидуально на основании первичного осмотра и при необходимости повторных осмотров через определенные промежутки времени в зависимости от клинического состояния и условий транспортировки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2065"/>
          <w:p>
            <w:pPr>
              <w:spacing w:after="20"/>
              <w:ind w:left="20"/>
              <w:jc w:val="both"/>
            </w:pPr>
            <w:r>
              <w:rPr>
                <w:rFonts w:ascii="Times New Roman"/>
                <w:b w:val="false"/>
                <w:i w:val="false"/>
                <w:color w:val="000000"/>
                <w:sz w:val="20"/>
              </w:rPr>
              <w:t>
2)</w:t>
            </w:r>
          </w:p>
          <w:bookmarkEnd w:id="206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соответствует основанным на доказательной базе клиническим протоколам (смотреть пункт 10 настоящего Стандарта)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2066"/>
          <w:p>
            <w:pPr>
              <w:spacing w:after="20"/>
              <w:ind w:left="20"/>
              <w:jc w:val="both"/>
            </w:pPr>
            <w:r>
              <w:rPr>
                <w:rFonts w:ascii="Times New Roman"/>
                <w:b w:val="false"/>
                <w:i w:val="false"/>
                <w:color w:val="000000"/>
                <w:sz w:val="20"/>
              </w:rPr>
              <w:t>
3)</w:t>
            </w:r>
          </w:p>
          <w:bookmarkEnd w:id="206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 наблюдается и документируется в динамике с целью оценки достижения целей или желаемых результатов от плана лечения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2067"/>
          <w:p>
            <w:pPr>
              <w:spacing w:after="20"/>
              <w:ind w:left="20"/>
              <w:jc w:val="both"/>
            </w:pPr>
            <w:r>
              <w:rPr>
                <w:rFonts w:ascii="Times New Roman"/>
                <w:b w:val="false"/>
                <w:i w:val="false"/>
                <w:color w:val="000000"/>
                <w:sz w:val="20"/>
              </w:rPr>
              <w:t>
4)</w:t>
            </w:r>
          </w:p>
          <w:bookmarkEnd w:id="206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обновляется в зависимости от состояния, диагноза пациента или на основе новой информации и по результатам повторных осмотров</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2068"/>
          <w:p>
            <w:pPr>
              <w:spacing w:after="20"/>
              <w:ind w:left="20"/>
              <w:jc w:val="both"/>
            </w:pPr>
            <w:r>
              <w:rPr>
                <w:rFonts w:ascii="Times New Roman"/>
                <w:b w:val="false"/>
                <w:i w:val="false"/>
                <w:color w:val="000000"/>
                <w:sz w:val="20"/>
              </w:rPr>
              <w:t>
5)</w:t>
            </w:r>
          </w:p>
          <w:bookmarkEnd w:id="206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Проведенные лечебные мероприятия (процедуры, введенные лекарственные средства) своевременно вносятся в медицинскую документацию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2069"/>
          <w:p>
            <w:pPr>
              <w:spacing w:after="20"/>
              <w:ind w:left="20"/>
              <w:jc w:val="both"/>
            </w:pPr>
            <w:r>
              <w:rPr>
                <w:rFonts w:ascii="Times New Roman"/>
                <w:b w:val="false"/>
                <w:i w:val="false"/>
                <w:color w:val="000000"/>
                <w:sz w:val="20"/>
              </w:rPr>
              <w:t>
63. Перевод и транспортировка пациента. Перевод пациента согласовывается с принимающей организацией и обеспечивается безопасность транспортировки пациента *</w:t>
            </w:r>
          </w:p>
          <w:bookmarkEnd w:id="2069"/>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2070"/>
          <w:p>
            <w:pPr>
              <w:spacing w:after="20"/>
              <w:ind w:left="20"/>
              <w:jc w:val="both"/>
            </w:pPr>
            <w:r>
              <w:rPr>
                <w:rFonts w:ascii="Times New Roman"/>
                <w:b w:val="false"/>
                <w:i w:val="false"/>
                <w:color w:val="000000"/>
                <w:sz w:val="20"/>
              </w:rPr>
              <w:t>
1)</w:t>
            </w:r>
          </w:p>
          <w:bookmarkEnd w:id="207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пациента из одной медицинской организации в другую осуществляется на основе переводного эпикриза, который содержит причину перевода, проведенное лечение, состояние пациента на момент перевода и дальнейшие рекомендации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2071"/>
          <w:p>
            <w:pPr>
              <w:spacing w:after="20"/>
              <w:ind w:left="20"/>
              <w:jc w:val="both"/>
            </w:pPr>
            <w:r>
              <w:rPr>
                <w:rFonts w:ascii="Times New Roman"/>
                <w:b w:val="false"/>
                <w:i w:val="false"/>
                <w:color w:val="000000"/>
                <w:sz w:val="20"/>
              </w:rPr>
              <w:t>
2)</w:t>
            </w:r>
          </w:p>
          <w:bookmarkEnd w:id="207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пациента в другую медицинскую организацию проводится при наличии договоренности с принимающей медицинской организацией о готовности принять пациента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2072"/>
          <w:p>
            <w:pPr>
              <w:spacing w:after="20"/>
              <w:ind w:left="20"/>
              <w:jc w:val="both"/>
            </w:pPr>
            <w:r>
              <w:rPr>
                <w:rFonts w:ascii="Times New Roman"/>
                <w:b w:val="false"/>
                <w:i w:val="false"/>
                <w:color w:val="000000"/>
                <w:sz w:val="20"/>
              </w:rPr>
              <w:t>
3)</w:t>
            </w:r>
          </w:p>
          <w:bookmarkEnd w:id="207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переводе пациента на медицинском транспорте, заполняется транспортировочный лист с указанием состояния пациента во время транспортировки, оказанного лечения, названия принимающей организации и фамилии медицинского персонала, сопровождающих и принимающих пациента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2073"/>
          <w:p>
            <w:pPr>
              <w:spacing w:after="20"/>
              <w:ind w:left="20"/>
              <w:jc w:val="both"/>
            </w:pPr>
            <w:r>
              <w:rPr>
                <w:rFonts w:ascii="Times New Roman"/>
                <w:b w:val="false"/>
                <w:i w:val="false"/>
                <w:color w:val="000000"/>
                <w:sz w:val="20"/>
              </w:rPr>
              <w:t>
4)</w:t>
            </w:r>
          </w:p>
          <w:bookmarkEnd w:id="207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автотранспорт оснащен в соответствии с требованиями законодательства Республики Казахстан. Проводится регулярная инспекция готовности машины ответственными лицами (если транспорт принадлежит медицинской организации)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2074"/>
          <w:p>
            <w:pPr>
              <w:spacing w:after="20"/>
              <w:ind w:left="20"/>
              <w:jc w:val="both"/>
            </w:pPr>
            <w:r>
              <w:rPr>
                <w:rFonts w:ascii="Times New Roman"/>
                <w:b w:val="false"/>
                <w:i w:val="false"/>
                <w:color w:val="000000"/>
                <w:sz w:val="20"/>
              </w:rPr>
              <w:t>
5)</w:t>
            </w:r>
          </w:p>
          <w:bookmarkEnd w:id="207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сопровождается квалифицированным персоналом в зависимости от состояния и потребностей пациента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2075"/>
          <w:p>
            <w:pPr>
              <w:spacing w:after="20"/>
              <w:ind w:left="20"/>
              <w:jc w:val="both"/>
            </w:pPr>
            <w:r>
              <w:rPr>
                <w:rFonts w:ascii="Times New Roman"/>
                <w:b w:val="false"/>
                <w:i w:val="false"/>
                <w:color w:val="000000"/>
                <w:sz w:val="20"/>
              </w:rPr>
              <w:t>
64. Непрерывность ухода. Во время доставки/транспортировки пациента в медицинскую организацию соблюдается непрерывность ухода *</w:t>
            </w:r>
          </w:p>
          <w:bookmarkEnd w:id="2075"/>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2076"/>
          <w:p>
            <w:pPr>
              <w:spacing w:after="20"/>
              <w:ind w:left="20"/>
              <w:jc w:val="both"/>
            </w:pPr>
            <w:r>
              <w:rPr>
                <w:rFonts w:ascii="Times New Roman"/>
                <w:b w:val="false"/>
                <w:i w:val="false"/>
                <w:color w:val="000000"/>
                <w:sz w:val="20"/>
              </w:rPr>
              <w:t>
1)</w:t>
            </w:r>
          </w:p>
          <w:bookmarkEnd w:id="207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Принимающей организации здравоохранения предоставляется устная информация о пациенте, подкрепляющаяся сопроводительным листом к карте вызова пациента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2077"/>
          <w:p>
            <w:pPr>
              <w:spacing w:after="20"/>
              <w:ind w:left="20"/>
              <w:jc w:val="both"/>
            </w:pPr>
            <w:r>
              <w:rPr>
                <w:rFonts w:ascii="Times New Roman"/>
                <w:b w:val="false"/>
                <w:i w:val="false"/>
                <w:color w:val="000000"/>
                <w:sz w:val="20"/>
              </w:rPr>
              <w:t>
2)</w:t>
            </w:r>
          </w:p>
          <w:bookmarkEnd w:id="207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заблаговременно оповещает принимающую организацию здравоохранения о прибытии или передаче всех пациентов, включая пациентов находящихся в предсмертном состоянии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2078"/>
          <w:p>
            <w:pPr>
              <w:spacing w:after="20"/>
              <w:ind w:left="20"/>
              <w:jc w:val="both"/>
            </w:pPr>
            <w:r>
              <w:rPr>
                <w:rFonts w:ascii="Times New Roman"/>
                <w:b w:val="false"/>
                <w:i w:val="false"/>
                <w:color w:val="000000"/>
                <w:sz w:val="20"/>
              </w:rPr>
              <w:t>
3)</w:t>
            </w:r>
          </w:p>
          <w:bookmarkEnd w:id="207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передачи пациента в другую организацию здравоохранения, бригада скорой медицинской помощи забирает от направляющей организации клиническое резюме или выписку из медицинской документации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2079"/>
          <w:p>
            <w:pPr>
              <w:spacing w:after="20"/>
              <w:ind w:left="20"/>
              <w:jc w:val="both"/>
            </w:pPr>
            <w:r>
              <w:rPr>
                <w:rFonts w:ascii="Times New Roman"/>
                <w:b w:val="false"/>
                <w:i w:val="false"/>
                <w:color w:val="000000"/>
                <w:sz w:val="20"/>
              </w:rPr>
              <w:t>
4)</w:t>
            </w:r>
          </w:p>
          <w:bookmarkEnd w:id="207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резюме или выписка из медицинской документации передается вместе с пациентом</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2080"/>
          <w:p>
            <w:pPr>
              <w:spacing w:after="20"/>
              <w:ind w:left="20"/>
              <w:jc w:val="both"/>
            </w:pPr>
            <w:r>
              <w:rPr>
                <w:rFonts w:ascii="Times New Roman"/>
                <w:b w:val="false"/>
                <w:i w:val="false"/>
                <w:color w:val="000000"/>
                <w:sz w:val="20"/>
              </w:rPr>
              <w:t>
5)</w:t>
            </w:r>
          </w:p>
          <w:bookmarkEnd w:id="208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резюме или выписка из медицинской документации содержит информацию о состоянии пациента, проведенных процедурах и вмешательствах, потребности пациента в непрерывном уходе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2081"/>
          <w:p>
            <w:pPr>
              <w:spacing w:after="20"/>
              <w:ind w:left="20"/>
              <w:jc w:val="both"/>
            </w:pPr>
            <w:r>
              <w:rPr>
                <w:rFonts w:ascii="Times New Roman"/>
                <w:b w:val="false"/>
                <w:i w:val="false"/>
                <w:color w:val="000000"/>
                <w:sz w:val="20"/>
              </w:rPr>
              <w:t>
65. Доступность услуг для населения. Медицинская организация удовлетворяет потребности пациента в доступе к медицинской помощи</w:t>
            </w:r>
          </w:p>
          <w:bookmarkEnd w:id="2081"/>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2082"/>
          <w:p>
            <w:pPr>
              <w:spacing w:after="20"/>
              <w:ind w:left="20"/>
              <w:jc w:val="both"/>
            </w:pPr>
            <w:r>
              <w:rPr>
                <w:rFonts w:ascii="Times New Roman"/>
                <w:b w:val="false"/>
                <w:i w:val="false"/>
                <w:color w:val="000000"/>
                <w:sz w:val="20"/>
              </w:rPr>
              <w:t>
1)</w:t>
            </w:r>
          </w:p>
          <w:bookmarkEnd w:id="208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процедуры информирования населения, соответствующих служб и других медицинских организаций о порядке получения скорой медицинской помощи в соответствии с категориями срочности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2083"/>
          <w:p>
            <w:pPr>
              <w:spacing w:after="20"/>
              <w:ind w:left="20"/>
              <w:jc w:val="both"/>
            </w:pPr>
            <w:r>
              <w:rPr>
                <w:rFonts w:ascii="Times New Roman"/>
                <w:b w:val="false"/>
                <w:i w:val="false"/>
                <w:color w:val="000000"/>
                <w:sz w:val="20"/>
              </w:rPr>
              <w:t>
2)</w:t>
            </w:r>
          </w:p>
          <w:bookmarkEnd w:id="208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устанавливает и реализовывает процесс реагирования на запросы общественности и средства массовой информации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2084"/>
          <w:p>
            <w:pPr>
              <w:spacing w:after="20"/>
              <w:ind w:left="20"/>
              <w:jc w:val="both"/>
            </w:pPr>
            <w:r>
              <w:rPr>
                <w:rFonts w:ascii="Times New Roman"/>
                <w:b w:val="false"/>
                <w:i w:val="false"/>
                <w:color w:val="000000"/>
                <w:sz w:val="20"/>
              </w:rPr>
              <w:t>
3)</w:t>
            </w:r>
          </w:p>
          <w:bookmarkEnd w:id="208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в круглосуточном режиме выдает устную информацию при личном обращении населения.</w:t>
            </w:r>
            <w:r>
              <w:br/>
            </w:r>
            <w:r>
              <w:rPr>
                <w:rFonts w:ascii="Times New Roman"/>
                <w:b w:val="false"/>
                <w:i w:val="false"/>
                <w:color w:val="000000"/>
                <w:sz w:val="20"/>
              </w:rPr>
              <w:t>
Медицинская организация в круглосуточном режиме выдает информацию по телефону о местонахождении пациентов или пострадавших при несчастных случаях, которым была оказана медицинская помощь</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2085"/>
          <w:p>
            <w:pPr>
              <w:spacing w:after="20"/>
              <w:ind w:left="20"/>
              <w:jc w:val="both"/>
            </w:pPr>
            <w:r>
              <w:rPr>
                <w:rFonts w:ascii="Times New Roman"/>
                <w:b w:val="false"/>
                <w:i w:val="false"/>
                <w:color w:val="000000"/>
                <w:sz w:val="20"/>
              </w:rPr>
              <w:t>
4)</w:t>
            </w:r>
          </w:p>
          <w:bookmarkEnd w:id="208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Налаживается взаимодействие медицинской организации с аварийными службами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2086"/>
          <w:p>
            <w:pPr>
              <w:spacing w:after="20"/>
              <w:ind w:left="20"/>
              <w:jc w:val="both"/>
            </w:pPr>
            <w:r>
              <w:rPr>
                <w:rFonts w:ascii="Times New Roman"/>
                <w:b w:val="false"/>
                <w:i w:val="false"/>
                <w:color w:val="000000"/>
                <w:sz w:val="20"/>
              </w:rPr>
              <w:t>
5)</w:t>
            </w:r>
          </w:p>
          <w:bookmarkEnd w:id="208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обучаются процедурам взаимодействия медицинской организации с аварийными службами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2087"/>
          <w:p>
            <w:pPr>
              <w:spacing w:after="20"/>
              <w:ind w:left="20"/>
              <w:jc w:val="both"/>
            </w:pPr>
            <w:r>
              <w:rPr>
                <w:rFonts w:ascii="Times New Roman"/>
                <w:b w:val="false"/>
                <w:i w:val="false"/>
                <w:color w:val="000000"/>
                <w:sz w:val="20"/>
              </w:rPr>
              <w:t>
66. Удовлетворение потребностей умирающих пациентов. Медицинская организация удовлетворяет потребности умирающих пациентов</w:t>
            </w:r>
          </w:p>
          <w:bookmarkEnd w:id="2087"/>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2088"/>
          <w:p>
            <w:pPr>
              <w:spacing w:after="20"/>
              <w:ind w:left="20"/>
              <w:jc w:val="both"/>
            </w:pPr>
            <w:r>
              <w:rPr>
                <w:rFonts w:ascii="Times New Roman"/>
                <w:b w:val="false"/>
                <w:i w:val="false"/>
                <w:color w:val="000000"/>
                <w:sz w:val="20"/>
              </w:rPr>
              <w:t>
1)</w:t>
            </w:r>
          </w:p>
          <w:bookmarkEnd w:id="208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оказывает помощь умирающим пациентам и их законным представителям в управлении болью и другими симптомами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2089"/>
          <w:p>
            <w:pPr>
              <w:spacing w:after="20"/>
              <w:ind w:left="20"/>
              <w:jc w:val="both"/>
            </w:pPr>
            <w:r>
              <w:rPr>
                <w:rFonts w:ascii="Times New Roman"/>
                <w:b w:val="false"/>
                <w:i w:val="false"/>
                <w:color w:val="000000"/>
                <w:sz w:val="20"/>
              </w:rPr>
              <w:t>
2)</w:t>
            </w:r>
          </w:p>
          <w:bookmarkEnd w:id="208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медицинской организации уважительно относится к духовным и культурным предпочтениям пациента и законных представителей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2090"/>
          <w:p>
            <w:pPr>
              <w:spacing w:after="20"/>
              <w:ind w:left="20"/>
              <w:jc w:val="both"/>
            </w:pPr>
            <w:r>
              <w:rPr>
                <w:rFonts w:ascii="Times New Roman"/>
                <w:b w:val="false"/>
                <w:i w:val="false"/>
                <w:color w:val="000000"/>
                <w:sz w:val="20"/>
              </w:rPr>
              <w:t>
3)</w:t>
            </w:r>
          </w:p>
          <w:bookmarkEnd w:id="209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процедуре организации в отношении остановки услуг по реанимации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2091"/>
          <w:p>
            <w:pPr>
              <w:spacing w:after="20"/>
              <w:ind w:left="20"/>
              <w:jc w:val="both"/>
            </w:pPr>
            <w:r>
              <w:rPr>
                <w:rFonts w:ascii="Times New Roman"/>
                <w:b w:val="false"/>
                <w:i w:val="false"/>
                <w:color w:val="000000"/>
                <w:sz w:val="20"/>
              </w:rPr>
              <w:t>
4)</w:t>
            </w:r>
          </w:p>
          <w:bookmarkEnd w:id="209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разрабатывает процедуру по обращению с пациентом, умершим после вызова или в присутствии сотрудника скорой помощи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2092"/>
          <w:p>
            <w:pPr>
              <w:spacing w:after="20"/>
              <w:ind w:left="20"/>
              <w:jc w:val="both"/>
            </w:pPr>
            <w:r>
              <w:rPr>
                <w:rFonts w:ascii="Times New Roman"/>
                <w:b w:val="false"/>
                <w:i w:val="false"/>
                <w:color w:val="000000"/>
                <w:sz w:val="20"/>
              </w:rPr>
              <w:t>
5)</w:t>
            </w:r>
          </w:p>
          <w:bookmarkEnd w:id="209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медицинский организации ознакомлен о процедурах по обращению с пациентом, умершим после вызова или в присутствии сотрудника скорой помощи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2093"/>
          <w:p>
            <w:pPr>
              <w:spacing w:after="20"/>
              <w:ind w:left="20"/>
              <w:jc w:val="both"/>
            </w:pPr>
            <w:r>
              <w:rPr>
                <w:rFonts w:ascii="Times New Roman"/>
                <w:b w:val="false"/>
                <w:i w:val="false"/>
                <w:color w:val="000000"/>
                <w:sz w:val="20"/>
              </w:rPr>
              <w:t xml:space="preserve">
67. Услуги экстренной медицинской помощи являются доступными по всей организации * </w:t>
            </w:r>
          </w:p>
          <w:bookmarkEnd w:id="2093"/>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2094"/>
          <w:p>
            <w:pPr>
              <w:spacing w:after="20"/>
              <w:ind w:left="20"/>
              <w:jc w:val="both"/>
            </w:pPr>
            <w:r>
              <w:rPr>
                <w:rFonts w:ascii="Times New Roman"/>
                <w:b w:val="false"/>
                <w:i w:val="false"/>
                <w:color w:val="000000"/>
                <w:sz w:val="20"/>
              </w:rPr>
              <w:t>
1)</w:t>
            </w:r>
          </w:p>
          <w:bookmarkEnd w:id="209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Круглосуточно на территории медицинской организации являются доступными услуги экстренной медицинской помощи (оказание базовой и углубленной сердечно-легочной реанимации)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2095"/>
          <w:p>
            <w:pPr>
              <w:spacing w:after="20"/>
              <w:ind w:left="20"/>
              <w:jc w:val="both"/>
            </w:pPr>
            <w:r>
              <w:rPr>
                <w:rFonts w:ascii="Times New Roman"/>
                <w:b w:val="false"/>
                <w:i w:val="false"/>
                <w:color w:val="000000"/>
                <w:sz w:val="20"/>
              </w:rPr>
              <w:t>
2)</w:t>
            </w:r>
          </w:p>
          <w:bookmarkEnd w:id="209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Стандартизованный набор лекарственных средств, изделий медицинского назначения и оборудования для оказания базовой и углубленной сердечно-легочной реанимации поддерживается в постоянной готовности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2096"/>
          <w:p>
            <w:pPr>
              <w:spacing w:after="20"/>
              <w:ind w:left="20"/>
              <w:jc w:val="both"/>
            </w:pPr>
            <w:r>
              <w:rPr>
                <w:rFonts w:ascii="Times New Roman"/>
                <w:b w:val="false"/>
                <w:i w:val="false"/>
                <w:color w:val="000000"/>
                <w:sz w:val="20"/>
              </w:rPr>
              <w:t>
3)</w:t>
            </w:r>
          </w:p>
          <w:bookmarkEnd w:id="209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Внедрены процедуры, описывающие порядок оказания базовой и углубленной сердечно-легочной реанимации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2097"/>
          <w:p>
            <w:pPr>
              <w:spacing w:after="20"/>
              <w:ind w:left="20"/>
              <w:jc w:val="both"/>
            </w:pPr>
            <w:r>
              <w:rPr>
                <w:rFonts w:ascii="Times New Roman"/>
                <w:b w:val="false"/>
                <w:i w:val="false"/>
                <w:color w:val="000000"/>
                <w:sz w:val="20"/>
              </w:rPr>
              <w:t>
4)</w:t>
            </w:r>
          </w:p>
          <w:bookmarkEnd w:id="209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Углубленная (расширенная) сердечно-легочная реанимация оказывается в соответствии с утвержденными процедурами медицинской организации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2098"/>
          <w:p>
            <w:pPr>
              <w:spacing w:after="20"/>
              <w:ind w:left="20"/>
              <w:jc w:val="both"/>
            </w:pPr>
            <w:r>
              <w:rPr>
                <w:rFonts w:ascii="Times New Roman"/>
                <w:b w:val="false"/>
                <w:i w:val="false"/>
                <w:color w:val="000000"/>
                <w:sz w:val="20"/>
              </w:rPr>
              <w:t>
5)</w:t>
            </w:r>
          </w:p>
          <w:bookmarkEnd w:id="209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 обучаются оказанию базовой сердечно-легочной реанимации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2099"/>
          <w:p>
            <w:pPr>
              <w:spacing w:after="20"/>
              <w:ind w:left="20"/>
              <w:jc w:val="both"/>
            </w:pPr>
            <w:r>
              <w:rPr>
                <w:rFonts w:ascii="Times New Roman"/>
                <w:b w:val="false"/>
                <w:i w:val="false"/>
                <w:color w:val="000000"/>
                <w:sz w:val="20"/>
              </w:rPr>
              <w:t>
68. Инвазивные процедуры. Своевременно и подробно оформляется документация о проводимой инвазивной процедуре</w:t>
            </w:r>
          </w:p>
          <w:bookmarkEnd w:id="2099"/>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100"/>
          <w:p>
            <w:pPr>
              <w:spacing w:after="20"/>
              <w:ind w:left="20"/>
              <w:jc w:val="both"/>
            </w:pPr>
            <w:r>
              <w:rPr>
                <w:rFonts w:ascii="Times New Roman"/>
                <w:b w:val="false"/>
                <w:i w:val="false"/>
                <w:color w:val="000000"/>
                <w:sz w:val="20"/>
              </w:rPr>
              <w:t>
1)</w:t>
            </w:r>
          </w:p>
          <w:bookmarkEnd w:id="210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инвазивных процедурах, а также полученные результаты, своевременно фиксируются в карте вызова пациента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2101"/>
          <w:p>
            <w:pPr>
              <w:spacing w:after="20"/>
              <w:ind w:left="20"/>
              <w:jc w:val="both"/>
            </w:pPr>
            <w:r>
              <w:rPr>
                <w:rFonts w:ascii="Times New Roman"/>
                <w:b w:val="false"/>
                <w:i w:val="false"/>
                <w:color w:val="000000"/>
                <w:sz w:val="20"/>
              </w:rPr>
              <w:t>
2)</w:t>
            </w:r>
          </w:p>
          <w:bookmarkEnd w:id="210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Запись в медицинской карте вызова содержит обоснование или причину инвазивной процедуры, диагноз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2102"/>
          <w:p>
            <w:pPr>
              <w:spacing w:after="20"/>
              <w:ind w:left="20"/>
              <w:jc w:val="both"/>
            </w:pPr>
            <w:r>
              <w:rPr>
                <w:rFonts w:ascii="Times New Roman"/>
                <w:b w:val="false"/>
                <w:i w:val="false"/>
                <w:color w:val="000000"/>
                <w:sz w:val="20"/>
              </w:rPr>
              <w:t>
3)</w:t>
            </w:r>
          </w:p>
          <w:bookmarkEnd w:id="210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информируется о проводимой инвазивной процедуре до начала процедуры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2103"/>
          <w:p>
            <w:pPr>
              <w:spacing w:after="20"/>
              <w:ind w:left="20"/>
              <w:jc w:val="both"/>
            </w:pPr>
            <w:r>
              <w:rPr>
                <w:rFonts w:ascii="Times New Roman"/>
                <w:b w:val="false"/>
                <w:i w:val="false"/>
                <w:color w:val="000000"/>
                <w:sz w:val="20"/>
              </w:rPr>
              <w:t>
4)</w:t>
            </w:r>
          </w:p>
          <w:bookmarkEnd w:id="210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Пациента дает согласие на проведение инвазивной процедуры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2104"/>
          <w:p>
            <w:pPr>
              <w:spacing w:after="20"/>
              <w:ind w:left="20"/>
              <w:jc w:val="both"/>
            </w:pPr>
            <w:r>
              <w:rPr>
                <w:rFonts w:ascii="Times New Roman"/>
                <w:b w:val="false"/>
                <w:i w:val="false"/>
                <w:color w:val="000000"/>
                <w:sz w:val="20"/>
              </w:rPr>
              <w:t>
5)</w:t>
            </w:r>
          </w:p>
          <w:bookmarkEnd w:id="210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Психоэмоциональное состояние пациента непрерывно мониторируется во время и после процедуры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2124" w:id="2105"/>
    <w:p>
      <w:pPr>
        <w:spacing w:after="0"/>
        <w:ind w:left="0"/>
        <w:jc w:val="left"/>
      </w:pPr>
      <w:r>
        <w:rPr>
          <w:rFonts w:ascii="Times New Roman"/>
          <w:b/>
          <w:i w:val="false"/>
          <w:color w:val="000000"/>
        </w:rPr>
        <w:t xml:space="preserve"> Глава 5: Специальные службы</w:t>
      </w:r>
    </w:p>
    <w:bookmarkEnd w:id="2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9434"/>
        <w:gridCol w:w="15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2106"/>
          <w:p>
            <w:pPr>
              <w:spacing w:after="20"/>
              <w:ind w:left="20"/>
              <w:jc w:val="both"/>
            </w:pPr>
            <w:r>
              <w:rPr>
                <w:rFonts w:ascii="Times New Roman"/>
                <w:b w:val="false"/>
                <w:i w:val="false"/>
                <w:color w:val="000000"/>
                <w:sz w:val="20"/>
              </w:rPr>
              <w:t xml:space="preserve">
Параграф 1. Коммуникационные центры неотложной и скорой медицинской помощи. Коммуникационные центры неотложной и (или) скорой медицинской помощи эффективно поддерживают реагирование службы скорой и неотложной помощи на инциденты, и необходимость транспортировки пациентов </w:t>
            </w:r>
          </w:p>
          <w:bookmarkEnd w:id="210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2107"/>
          <w:p>
            <w:pPr>
              <w:spacing w:after="20"/>
              <w:ind w:left="20"/>
              <w:jc w:val="both"/>
            </w:pPr>
            <w:r>
              <w:rPr>
                <w:rFonts w:ascii="Times New Roman"/>
                <w:b w:val="false"/>
                <w:i w:val="false"/>
                <w:color w:val="000000"/>
                <w:sz w:val="20"/>
              </w:rPr>
              <w:t xml:space="preserve">
69. Разработка и мониторинг плана работы коммуникационного центра. Руководители медицинской организации планируют и мониторируют услуги коммуникационного центра </w:t>
            </w:r>
          </w:p>
          <w:bookmarkEnd w:id="2107"/>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2108"/>
          <w:p>
            <w:pPr>
              <w:spacing w:after="20"/>
              <w:ind w:left="20"/>
              <w:jc w:val="both"/>
            </w:pPr>
            <w:r>
              <w:rPr>
                <w:rFonts w:ascii="Times New Roman"/>
                <w:b w:val="false"/>
                <w:i w:val="false"/>
                <w:color w:val="000000"/>
                <w:sz w:val="20"/>
              </w:rPr>
              <w:t>
1)</w:t>
            </w:r>
          </w:p>
          <w:bookmarkEnd w:id="210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повышения эффективности деятельности коммуникационного центра руководством медицинской организации утверждается годовой план работы, проводится мониторинг реализации мероприятий плана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2109"/>
          <w:p>
            <w:pPr>
              <w:spacing w:after="20"/>
              <w:ind w:left="20"/>
              <w:jc w:val="both"/>
            </w:pPr>
            <w:r>
              <w:rPr>
                <w:rFonts w:ascii="Times New Roman"/>
                <w:b w:val="false"/>
                <w:i w:val="false"/>
                <w:color w:val="000000"/>
                <w:sz w:val="20"/>
              </w:rPr>
              <w:t>
2)</w:t>
            </w:r>
          </w:p>
          <w:bookmarkEnd w:id="210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плана работы коммуникационного центра включает определение областей реагирования, наличие необходимых материально-технических и человеческих ресурсов с обязательным охватом периодов максимальной нагрузки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2110"/>
          <w:p>
            <w:pPr>
              <w:spacing w:after="20"/>
              <w:ind w:left="20"/>
              <w:jc w:val="both"/>
            </w:pPr>
            <w:r>
              <w:rPr>
                <w:rFonts w:ascii="Times New Roman"/>
                <w:b w:val="false"/>
                <w:i w:val="false"/>
                <w:color w:val="000000"/>
                <w:sz w:val="20"/>
              </w:rPr>
              <w:t>
3)</w:t>
            </w:r>
          </w:p>
          <w:bookmarkEnd w:id="211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плана работы коммуникационного центра включает реагирование на инциденты с большим количеством жертв и катастрофы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2111"/>
          <w:p>
            <w:pPr>
              <w:spacing w:after="20"/>
              <w:ind w:left="20"/>
              <w:jc w:val="both"/>
            </w:pPr>
            <w:r>
              <w:rPr>
                <w:rFonts w:ascii="Times New Roman"/>
                <w:b w:val="false"/>
                <w:i w:val="false"/>
                <w:color w:val="000000"/>
                <w:sz w:val="20"/>
              </w:rPr>
              <w:t>
4)</w:t>
            </w:r>
          </w:p>
          <w:bookmarkEnd w:id="211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плана работы коммуникационного центра включает координацию критических инцидентов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2112"/>
          <w:p>
            <w:pPr>
              <w:spacing w:after="20"/>
              <w:ind w:left="20"/>
              <w:jc w:val="both"/>
            </w:pPr>
            <w:r>
              <w:rPr>
                <w:rFonts w:ascii="Times New Roman"/>
                <w:b w:val="false"/>
                <w:i w:val="false"/>
                <w:color w:val="000000"/>
                <w:sz w:val="20"/>
              </w:rPr>
              <w:t>
5)</w:t>
            </w:r>
          </w:p>
          <w:bookmarkEnd w:id="211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плана работы коммуникационного центра включает предоставление исчерпывающей интегрированной 24-часовой коммуникационной системы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2113"/>
          <w:p>
            <w:pPr>
              <w:spacing w:after="20"/>
              <w:ind w:left="20"/>
              <w:jc w:val="both"/>
            </w:pPr>
            <w:r>
              <w:rPr>
                <w:rFonts w:ascii="Times New Roman"/>
                <w:b w:val="false"/>
                <w:i w:val="false"/>
                <w:color w:val="000000"/>
                <w:sz w:val="20"/>
              </w:rPr>
              <w:t>
70. Категорирование вызовов. План работы коммуникационного центра включает в себя определенный процесс для того, чтобы четко категорировать вызовы согласно уровню реагирования и категории срочности</w:t>
            </w:r>
          </w:p>
          <w:bookmarkEnd w:id="2113"/>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2114"/>
          <w:p>
            <w:pPr>
              <w:spacing w:after="20"/>
              <w:ind w:left="20"/>
              <w:jc w:val="both"/>
            </w:pPr>
            <w:r>
              <w:rPr>
                <w:rFonts w:ascii="Times New Roman"/>
                <w:b w:val="false"/>
                <w:i w:val="false"/>
                <w:color w:val="000000"/>
                <w:sz w:val="20"/>
              </w:rPr>
              <w:t>
1)</w:t>
            </w:r>
          </w:p>
          <w:bookmarkEnd w:id="211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повышения эффективности деятельности коммуникационного центра, руководством медицинской организации утверждается годовой план работы. Проводится мониторинг реализации годового плана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2115"/>
          <w:p>
            <w:pPr>
              <w:spacing w:after="20"/>
              <w:ind w:left="20"/>
              <w:jc w:val="both"/>
            </w:pPr>
            <w:r>
              <w:rPr>
                <w:rFonts w:ascii="Times New Roman"/>
                <w:b w:val="false"/>
                <w:i w:val="false"/>
                <w:color w:val="000000"/>
                <w:sz w:val="20"/>
              </w:rPr>
              <w:t>
2)</w:t>
            </w:r>
          </w:p>
          <w:bookmarkEnd w:id="211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работы коммуникационного центра включает определение областей реагирования, наличие необходимых материально-технических и человеческих ресурсов, с обязательным охватом периодов максимальной нагрузки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2116"/>
          <w:p>
            <w:pPr>
              <w:spacing w:after="20"/>
              <w:ind w:left="20"/>
              <w:jc w:val="both"/>
            </w:pPr>
            <w:r>
              <w:rPr>
                <w:rFonts w:ascii="Times New Roman"/>
                <w:b w:val="false"/>
                <w:i w:val="false"/>
                <w:color w:val="000000"/>
                <w:sz w:val="20"/>
              </w:rPr>
              <w:t>
3)</w:t>
            </w:r>
          </w:p>
          <w:bookmarkEnd w:id="211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работы коммуникационного центра включает приоритетное реагирование на инциденты с большим количеством жертв и катастрофы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2117"/>
          <w:p>
            <w:pPr>
              <w:spacing w:after="20"/>
              <w:ind w:left="20"/>
              <w:jc w:val="both"/>
            </w:pPr>
            <w:r>
              <w:rPr>
                <w:rFonts w:ascii="Times New Roman"/>
                <w:b w:val="false"/>
                <w:i w:val="false"/>
                <w:color w:val="000000"/>
                <w:sz w:val="20"/>
              </w:rPr>
              <w:t>
4)</w:t>
            </w:r>
          </w:p>
          <w:bookmarkEnd w:id="211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работы коммуникационного центра включает координацию критических инцидентов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2118"/>
          <w:p>
            <w:pPr>
              <w:spacing w:after="20"/>
              <w:ind w:left="20"/>
              <w:jc w:val="both"/>
            </w:pPr>
            <w:r>
              <w:rPr>
                <w:rFonts w:ascii="Times New Roman"/>
                <w:b w:val="false"/>
                <w:i w:val="false"/>
                <w:color w:val="000000"/>
                <w:sz w:val="20"/>
              </w:rPr>
              <w:t>
5)</w:t>
            </w:r>
          </w:p>
          <w:bookmarkEnd w:id="211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работы коммуникационного центра включает предоставление исчерпывающей интегрированной круглосуточной коммуникационной системы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2119"/>
          <w:p>
            <w:pPr>
              <w:spacing w:after="20"/>
              <w:ind w:left="20"/>
              <w:jc w:val="both"/>
            </w:pPr>
            <w:r>
              <w:rPr>
                <w:rFonts w:ascii="Times New Roman"/>
                <w:b w:val="false"/>
                <w:i w:val="false"/>
                <w:color w:val="000000"/>
                <w:sz w:val="20"/>
              </w:rPr>
              <w:t>
71. Стандарты оказания медицинской помощи по времени реагирования. План работы коммуникационного центра включает в себя стандарты оказания медицинской помощи по времени реагирования</w:t>
            </w:r>
          </w:p>
          <w:bookmarkEnd w:id="2119"/>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2120"/>
          <w:p>
            <w:pPr>
              <w:spacing w:after="20"/>
              <w:ind w:left="20"/>
              <w:jc w:val="both"/>
            </w:pPr>
            <w:r>
              <w:rPr>
                <w:rFonts w:ascii="Times New Roman"/>
                <w:b w:val="false"/>
                <w:i w:val="false"/>
                <w:color w:val="000000"/>
                <w:sz w:val="20"/>
              </w:rPr>
              <w:t>
1)</w:t>
            </w:r>
          </w:p>
          <w:bookmarkEnd w:id="212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оказания медицинской помощи по времени реагирования соответствуют законодательству Республики Казахстан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2121"/>
          <w:p>
            <w:pPr>
              <w:spacing w:after="20"/>
              <w:ind w:left="20"/>
              <w:jc w:val="both"/>
            </w:pPr>
            <w:r>
              <w:rPr>
                <w:rFonts w:ascii="Times New Roman"/>
                <w:b w:val="false"/>
                <w:i w:val="false"/>
                <w:color w:val="000000"/>
                <w:sz w:val="20"/>
              </w:rPr>
              <w:t>
2)</w:t>
            </w:r>
          </w:p>
          <w:bookmarkEnd w:id="212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оказания медицинской помощи по времени реагирования охватывают различные области предоставления медицинских услуг</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2122"/>
          <w:p>
            <w:pPr>
              <w:spacing w:after="20"/>
              <w:ind w:left="20"/>
              <w:jc w:val="both"/>
            </w:pPr>
            <w:r>
              <w:rPr>
                <w:rFonts w:ascii="Times New Roman"/>
                <w:b w:val="false"/>
                <w:i w:val="false"/>
                <w:color w:val="000000"/>
                <w:sz w:val="20"/>
              </w:rPr>
              <w:t>
3)</w:t>
            </w:r>
          </w:p>
          <w:bookmarkEnd w:id="212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оказания медицинской помощи по времени реагирования охватывают различные диспетчерские категории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2123"/>
          <w:p>
            <w:pPr>
              <w:spacing w:after="20"/>
              <w:ind w:left="20"/>
              <w:jc w:val="both"/>
            </w:pPr>
            <w:r>
              <w:rPr>
                <w:rFonts w:ascii="Times New Roman"/>
                <w:b w:val="false"/>
                <w:i w:val="false"/>
                <w:color w:val="000000"/>
                <w:sz w:val="20"/>
              </w:rPr>
              <w:t>
4)</w:t>
            </w:r>
          </w:p>
          <w:bookmarkEnd w:id="212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оказания медицинской помощи по времени реагирования охватывают время ожидания вызова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2124"/>
          <w:p>
            <w:pPr>
              <w:spacing w:after="20"/>
              <w:ind w:left="20"/>
              <w:jc w:val="both"/>
            </w:pPr>
            <w:r>
              <w:rPr>
                <w:rFonts w:ascii="Times New Roman"/>
                <w:b w:val="false"/>
                <w:i w:val="false"/>
                <w:color w:val="000000"/>
                <w:sz w:val="20"/>
              </w:rPr>
              <w:t>
5)</w:t>
            </w:r>
          </w:p>
          <w:bookmarkEnd w:id="212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оказания медицинской помощи по времени реагирования подвергаются мониторингу с использованием единых часов либо синхронизированных часов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2125"/>
          <w:p>
            <w:pPr>
              <w:spacing w:after="20"/>
              <w:ind w:left="20"/>
              <w:jc w:val="both"/>
            </w:pPr>
            <w:r>
              <w:rPr>
                <w:rFonts w:ascii="Times New Roman"/>
                <w:b w:val="false"/>
                <w:i w:val="false"/>
                <w:color w:val="000000"/>
                <w:sz w:val="20"/>
              </w:rPr>
              <w:t xml:space="preserve">
72. Прием и документирование информации о заявках на предоставление медицинских услуг. Коммуникационный центр использует процесс для получения и документирования информации о заявках на предоставление медицинских услуг </w:t>
            </w:r>
          </w:p>
          <w:bookmarkEnd w:id="2125"/>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2126"/>
          <w:p>
            <w:pPr>
              <w:spacing w:after="20"/>
              <w:ind w:left="20"/>
              <w:jc w:val="both"/>
            </w:pPr>
            <w:r>
              <w:rPr>
                <w:rFonts w:ascii="Times New Roman"/>
                <w:b w:val="false"/>
                <w:i w:val="false"/>
                <w:color w:val="000000"/>
                <w:sz w:val="20"/>
              </w:rPr>
              <w:t>
1)</w:t>
            </w:r>
          </w:p>
          <w:bookmarkEnd w:id="212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фиксирование (запись) номера телефона для обратной связи с вызывающим лицом, адреса инцидента или необходимой услуги, повода для вызова или жалобы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2127"/>
          <w:p>
            <w:pPr>
              <w:spacing w:after="20"/>
              <w:ind w:left="20"/>
              <w:jc w:val="both"/>
            </w:pPr>
            <w:r>
              <w:rPr>
                <w:rFonts w:ascii="Times New Roman"/>
                <w:b w:val="false"/>
                <w:i w:val="false"/>
                <w:color w:val="000000"/>
                <w:sz w:val="20"/>
              </w:rPr>
              <w:t>
2)</w:t>
            </w:r>
          </w:p>
          <w:bookmarkEnd w:id="212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Проводится фиксирование (запись) экстренности или неотложности запроса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2128"/>
          <w:p>
            <w:pPr>
              <w:spacing w:after="20"/>
              <w:ind w:left="20"/>
              <w:jc w:val="both"/>
            </w:pPr>
            <w:r>
              <w:rPr>
                <w:rFonts w:ascii="Times New Roman"/>
                <w:b w:val="false"/>
                <w:i w:val="false"/>
                <w:color w:val="000000"/>
                <w:sz w:val="20"/>
              </w:rPr>
              <w:t>
3)</w:t>
            </w:r>
          </w:p>
          <w:bookmarkEnd w:id="212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фиксирование (запись) предоставленных инструкций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2129"/>
          <w:p>
            <w:pPr>
              <w:spacing w:after="20"/>
              <w:ind w:left="20"/>
              <w:jc w:val="both"/>
            </w:pPr>
            <w:r>
              <w:rPr>
                <w:rFonts w:ascii="Times New Roman"/>
                <w:b w:val="false"/>
                <w:i w:val="false"/>
                <w:color w:val="000000"/>
                <w:sz w:val="20"/>
              </w:rPr>
              <w:t>
4)</w:t>
            </w:r>
          </w:p>
          <w:bookmarkEnd w:id="212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фиксирование (запись) необходимости содействия другой организации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2130"/>
          <w:p>
            <w:pPr>
              <w:spacing w:after="20"/>
              <w:ind w:left="20"/>
              <w:jc w:val="both"/>
            </w:pPr>
            <w:r>
              <w:rPr>
                <w:rFonts w:ascii="Times New Roman"/>
                <w:b w:val="false"/>
                <w:i w:val="false"/>
                <w:color w:val="000000"/>
                <w:sz w:val="20"/>
              </w:rPr>
              <w:t>
5)</w:t>
            </w:r>
          </w:p>
          <w:bookmarkEnd w:id="213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срочные коммуникации поддерживаются постоянно между:</w:t>
            </w:r>
            <w:r>
              <w:br/>
            </w:r>
            <w:r>
              <w:rPr>
                <w:rFonts w:ascii="Times New Roman"/>
                <w:b w:val="false"/>
                <w:i w:val="false"/>
                <w:color w:val="000000"/>
                <w:sz w:val="20"/>
              </w:rPr>
              <w:t xml:space="preserve">
диспетчером и лицом, осуществляющим звонок; </w:t>
            </w:r>
            <w:r>
              <w:br/>
            </w:r>
            <w:r>
              <w:rPr>
                <w:rFonts w:ascii="Times New Roman"/>
                <w:b w:val="false"/>
                <w:i w:val="false"/>
                <w:color w:val="000000"/>
                <w:sz w:val="20"/>
              </w:rPr>
              <w:t>
диспетчером и бригадой скорой помощи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2131"/>
          <w:p>
            <w:pPr>
              <w:spacing w:after="20"/>
              <w:ind w:left="20"/>
              <w:jc w:val="both"/>
            </w:pPr>
            <w:r>
              <w:rPr>
                <w:rFonts w:ascii="Times New Roman"/>
                <w:b w:val="false"/>
                <w:i w:val="false"/>
                <w:color w:val="000000"/>
                <w:sz w:val="20"/>
              </w:rPr>
              <w:t>
73. Вспомогательные системы для бесперебойной работы коммуникационного центра. Медицинской организацией внедряется система бесперебойного получения и обмена информацией</w:t>
            </w:r>
          </w:p>
          <w:bookmarkEnd w:id="2131"/>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2132"/>
          <w:p>
            <w:pPr>
              <w:spacing w:after="20"/>
              <w:ind w:left="20"/>
              <w:jc w:val="both"/>
            </w:pPr>
            <w:r>
              <w:rPr>
                <w:rFonts w:ascii="Times New Roman"/>
                <w:b w:val="false"/>
                <w:i w:val="false"/>
                <w:color w:val="000000"/>
                <w:sz w:val="20"/>
              </w:rPr>
              <w:t>
1)</w:t>
            </w:r>
          </w:p>
          <w:bookmarkEnd w:id="213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обеспечивается наличие необходимых ресурсов по бесперебойному обмену информацией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2133"/>
          <w:p>
            <w:pPr>
              <w:spacing w:after="20"/>
              <w:ind w:left="20"/>
              <w:jc w:val="both"/>
            </w:pPr>
            <w:r>
              <w:rPr>
                <w:rFonts w:ascii="Times New Roman"/>
                <w:b w:val="false"/>
                <w:i w:val="false"/>
                <w:color w:val="000000"/>
                <w:sz w:val="20"/>
              </w:rPr>
              <w:t>
2)</w:t>
            </w:r>
          </w:p>
          <w:bookmarkEnd w:id="213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своевременная регистрация неотложных и других вызовов (ответы на телефон и другие)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2134"/>
          <w:p>
            <w:pPr>
              <w:spacing w:after="20"/>
              <w:ind w:left="20"/>
              <w:jc w:val="both"/>
            </w:pPr>
            <w:r>
              <w:rPr>
                <w:rFonts w:ascii="Times New Roman"/>
                <w:b w:val="false"/>
                <w:i w:val="false"/>
                <w:color w:val="000000"/>
                <w:sz w:val="20"/>
              </w:rPr>
              <w:t>
3)</w:t>
            </w:r>
          </w:p>
          <w:bookmarkEnd w:id="213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диспетчерской службы соответствует законодательству Республики Казахстан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2135"/>
          <w:p>
            <w:pPr>
              <w:spacing w:after="20"/>
              <w:ind w:left="20"/>
              <w:jc w:val="both"/>
            </w:pPr>
            <w:r>
              <w:rPr>
                <w:rFonts w:ascii="Times New Roman"/>
                <w:b w:val="false"/>
                <w:i w:val="false"/>
                <w:color w:val="000000"/>
                <w:sz w:val="20"/>
              </w:rPr>
              <w:t>
4)</w:t>
            </w:r>
          </w:p>
          <w:bookmarkEnd w:id="213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Спутниковая навигационная система имеется в наличии и бесперебойно обеспечивает обмен информацией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2136"/>
          <w:p>
            <w:pPr>
              <w:spacing w:after="20"/>
              <w:ind w:left="20"/>
              <w:jc w:val="both"/>
            </w:pPr>
            <w:r>
              <w:rPr>
                <w:rFonts w:ascii="Times New Roman"/>
                <w:b w:val="false"/>
                <w:i w:val="false"/>
                <w:color w:val="000000"/>
                <w:sz w:val="20"/>
              </w:rPr>
              <w:t>
5)</w:t>
            </w:r>
          </w:p>
          <w:bookmarkEnd w:id="213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бесперебойном обмене информацией используются радиокоммуникации и цифровое картографирование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2137"/>
          <w:p>
            <w:pPr>
              <w:spacing w:after="20"/>
              <w:ind w:left="20"/>
              <w:jc w:val="both"/>
            </w:pPr>
            <w:r>
              <w:rPr>
                <w:rFonts w:ascii="Times New Roman"/>
                <w:b w:val="false"/>
                <w:i w:val="false"/>
                <w:color w:val="000000"/>
                <w:sz w:val="20"/>
              </w:rPr>
              <w:t>
Параграф 2. Служба скорой / неотложной помощи. Служба скорой / неотложной медицинской помощи эффективно поддерживает реагирование на инциденты и необходимость транспортировки пациентов</w:t>
            </w:r>
          </w:p>
          <w:bookmarkEnd w:id="213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2138"/>
          <w:p>
            <w:pPr>
              <w:spacing w:after="20"/>
              <w:ind w:left="20"/>
              <w:jc w:val="both"/>
            </w:pPr>
            <w:r>
              <w:rPr>
                <w:rFonts w:ascii="Times New Roman"/>
                <w:b w:val="false"/>
                <w:i w:val="false"/>
                <w:color w:val="000000"/>
                <w:sz w:val="20"/>
              </w:rPr>
              <w:t>
74. Служба скорой / неотложной помощи соответствует потребностям пациентов</w:t>
            </w:r>
          </w:p>
          <w:bookmarkEnd w:id="2138"/>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2139"/>
          <w:p>
            <w:pPr>
              <w:spacing w:after="20"/>
              <w:ind w:left="20"/>
              <w:jc w:val="both"/>
            </w:pPr>
            <w:r>
              <w:rPr>
                <w:rFonts w:ascii="Times New Roman"/>
                <w:b w:val="false"/>
                <w:i w:val="false"/>
                <w:color w:val="000000"/>
                <w:sz w:val="20"/>
              </w:rPr>
              <w:t>
1)</w:t>
            </w:r>
          </w:p>
          <w:bookmarkEnd w:id="213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обеспечиваются необходимые ресурсы для эффективного оказания доврачебной неотложной помощи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2140"/>
          <w:p>
            <w:pPr>
              <w:spacing w:after="20"/>
              <w:ind w:left="20"/>
              <w:jc w:val="both"/>
            </w:pPr>
            <w:r>
              <w:rPr>
                <w:rFonts w:ascii="Times New Roman"/>
                <w:b w:val="false"/>
                <w:i w:val="false"/>
                <w:color w:val="000000"/>
                <w:sz w:val="20"/>
              </w:rPr>
              <w:t>
2)</w:t>
            </w:r>
          </w:p>
          <w:bookmarkEnd w:id="214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скорой / неотложной помощи способна реагировать в разных клинических областях с использованием необходимого оборудования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2141"/>
          <w:p>
            <w:pPr>
              <w:spacing w:after="20"/>
              <w:ind w:left="20"/>
              <w:jc w:val="both"/>
            </w:pPr>
            <w:r>
              <w:rPr>
                <w:rFonts w:ascii="Times New Roman"/>
                <w:b w:val="false"/>
                <w:i w:val="false"/>
                <w:color w:val="000000"/>
                <w:sz w:val="20"/>
              </w:rPr>
              <w:t>
3)</w:t>
            </w:r>
          </w:p>
          <w:bookmarkEnd w:id="214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неотложной медицинской помощи осуществляется линейными (врачебными, фельдшерскими) и специализированными бригадами в соответствии с потребностями населения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2142"/>
          <w:p>
            <w:pPr>
              <w:spacing w:after="20"/>
              <w:ind w:left="20"/>
              <w:jc w:val="both"/>
            </w:pPr>
            <w:r>
              <w:rPr>
                <w:rFonts w:ascii="Times New Roman"/>
                <w:b w:val="false"/>
                <w:i w:val="false"/>
                <w:color w:val="000000"/>
                <w:sz w:val="20"/>
              </w:rPr>
              <w:t>
4)</w:t>
            </w:r>
          </w:p>
          <w:bookmarkEnd w:id="214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медицинской помощи предоставляется в соответствии со стандартами оказания медицинской помощи (клиническими протоколами, клиническими руководствами, алгоритмами)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2143"/>
          <w:p>
            <w:pPr>
              <w:spacing w:after="20"/>
              <w:ind w:left="20"/>
              <w:jc w:val="both"/>
            </w:pPr>
            <w:r>
              <w:rPr>
                <w:rFonts w:ascii="Times New Roman"/>
                <w:b w:val="false"/>
                <w:i w:val="false"/>
                <w:color w:val="000000"/>
                <w:sz w:val="20"/>
              </w:rPr>
              <w:t>
5)</w:t>
            </w:r>
          </w:p>
          <w:bookmarkEnd w:id="214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этапы оказания экстренной и неотложной медицинской помощи стандартизируются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2144"/>
          <w:p>
            <w:pPr>
              <w:spacing w:after="20"/>
              <w:ind w:left="20"/>
              <w:jc w:val="both"/>
            </w:pPr>
            <w:r>
              <w:rPr>
                <w:rFonts w:ascii="Times New Roman"/>
                <w:b w:val="false"/>
                <w:i w:val="false"/>
                <w:color w:val="000000"/>
                <w:sz w:val="20"/>
              </w:rPr>
              <w:t>
75. Санитарный автотранспорт. Разрабатываются и внедряются процедуры по организации оказания медицинской помощи в форме санитарной авиации в соответствии с установленными требованиями и потребностями пациентов</w:t>
            </w:r>
          </w:p>
          <w:bookmarkEnd w:id="2144"/>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2145"/>
          <w:p>
            <w:pPr>
              <w:spacing w:after="20"/>
              <w:ind w:left="20"/>
              <w:jc w:val="both"/>
            </w:pPr>
            <w:r>
              <w:rPr>
                <w:rFonts w:ascii="Times New Roman"/>
                <w:b w:val="false"/>
                <w:i w:val="false"/>
                <w:color w:val="000000"/>
                <w:sz w:val="20"/>
              </w:rPr>
              <w:t>
1)</w:t>
            </w:r>
          </w:p>
          <w:bookmarkEnd w:id="214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Санитарный автотранспорт оснащен достаточным количеством оборудования, лекарственных средств расходных материалов, необходимых для предоставления скорой / неотложной помощи, в зависимости от типа бригады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2146"/>
          <w:p>
            <w:pPr>
              <w:spacing w:after="20"/>
              <w:ind w:left="20"/>
              <w:jc w:val="both"/>
            </w:pPr>
            <w:r>
              <w:rPr>
                <w:rFonts w:ascii="Times New Roman"/>
                <w:b w:val="false"/>
                <w:i w:val="false"/>
                <w:color w:val="000000"/>
                <w:sz w:val="20"/>
              </w:rPr>
              <w:t>
2)</w:t>
            </w:r>
          </w:p>
          <w:bookmarkEnd w:id="214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автотранспорт для поддержания основных функций жизнедеятельности пациента обеспечен специалистами по оказанию первой помощи. Водитель обучен мерам первой помощи (базовой сердечно-легочной реанимации) и транспортировке, перекладке пациента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2147"/>
          <w:p>
            <w:pPr>
              <w:spacing w:after="20"/>
              <w:ind w:left="20"/>
              <w:jc w:val="both"/>
            </w:pPr>
            <w:r>
              <w:rPr>
                <w:rFonts w:ascii="Times New Roman"/>
                <w:b w:val="false"/>
                <w:i w:val="false"/>
                <w:color w:val="000000"/>
                <w:sz w:val="20"/>
              </w:rPr>
              <w:t>
3)</w:t>
            </w:r>
          </w:p>
          <w:bookmarkEnd w:id="214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достаточное пространство для осмотра, лечения пациента и свободного перемещения медицинского персонала, включая ситуации, критические по времени или ситуации, требующие медицинской помощи повышенной сложности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2148"/>
          <w:p>
            <w:pPr>
              <w:spacing w:after="20"/>
              <w:ind w:left="20"/>
              <w:jc w:val="both"/>
            </w:pPr>
            <w:r>
              <w:rPr>
                <w:rFonts w:ascii="Times New Roman"/>
                <w:b w:val="false"/>
                <w:i w:val="false"/>
                <w:color w:val="000000"/>
                <w:sz w:val="20"/>
              </w:rPr>
              <w:t>
4)</w:t>
            </w:r>
          </w:p>
          <w:bookmarkEnd w:id="214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автотранспорт застрахован и принимаются меры по профилактике и снижению частоты дорожно-транспортных происшествий:</w:t>
            </w:r>
            <w:r>
              <w:br/>
            </w:r>
            <w:r>
              <w:rPr>
                <w:rFonts w:ascii="Times New Roman"/>
                <w:b w:val="false"/>
                <w:i w:val="false"/>
                <w:color w:val="000000"/>
                <w:sz w:val="20"/>
              </w:rPr>
              <w:t xml:space="preserve">
обучение водителей особенностям транспортировки пациентов в критическом состоянии; </w:t>
            </w:r>
            <w:r>
              <w:br/>
            </w:r>
            <w:r>
              <w:rPr>
                <w:rFonts w:ascii="Times New Roman"/>
                <w:b w:val="false"/>
                <w:i w:val="false"/>
                <w:color w:val="000000"/>
                <w:sz w:val="20"/>
              </w:rPr>
              <w:t>
особенности вождения в экстремальных погодных условиях и в часы-пик;</w:t>
            </w:r>
            <w:r>
              <w:br/>
            </w:r>
            <w:r>
              <w:rPr>
                <w:rFonts w:ascii="Times New Roman"/>
                <w:b w:val="false"/>
                <w:i w:val="false"/>
                <w:color w:val="000000"/>
                <w:sz w:val="20"/>
              </w:rPr>
              <w:t xml:space="preserve">
качество шин согласно времени года; </w:t>
            </w:r>
            <w:r>
              <w:br/>
            </w:r>
            <w:r>
              <w:rPr>
                <w:rFonts w:ascii="Times New Roman"/>
                <w:b w:val="false"/>
                <w:i w:val="false"/>
                <w:color w:val="000000"/>
                <w:sz w:val="20"/>
              </w:rPr>
              <w:t>
своевременный технический осмотр и ремонт;</w:t>
            </w:r>
            <w:r>
              <w:br/>
            </w:r>
            <w:r>
              <w:rPr>
                <w:rFonts w:ascii="Times New Roman"/>
                <w:b w:val="false"/>
                <w:i w:val="false"/>
                <w:color w:val="000000"/>
                <w:sz w:val="20"/>
              </w:rPr>
              <w:t>
сбор данных по случаям дорожно-транспортных происшествий и анализ каждого дорожно-транспортного происшествия;</w:t>
            </w:r>
            <w:r>
              <w:br/>
            </w:r>
            <w:r>
              <w:rPr>
                <w:rFonts w:ascii="Times New Roman"/>
                <w:b w:val="false"/>
                <w:i w:val="false"/>
                <w:color w:val="000000"/>
                <w:sz w:val="20"/>
              </w:rPr>
              <w:t>
вводный инструктаж водителей при приеме на работу и периодический инструктаж после каждого случая дорожно-транспортного происшествия;</w:t>
            </w:r>
            <w:r>
              <w:br/>
            </w:r>
            <w:r>
              <w:rPr>
                <w:rFonts w:ascii="Times New Roman"/>
                <w:b w:val="false"/>
                <w:i w:val="false"/>
                <w:color w:val="000000"/>
                <w:sz w:val="20"/>
              </w:rPr>
              <w:t>
своевременное списание и обновление (закуп) автотранспорта в соответствии с утвержденными процедурами медицинской организации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2149"/>
          <w:p>
            <w:pPr>
              <w:spacing w:after="20"/>
              <w:ind w:left="20"/>
              <w:jc w:val="both"/>
            </w:pPr>
            <w:r>
              <w:rPr>
                <w:rFonts w:ascii="Times New Roman"/>
                <w:b w:val="false"/>
                <w:i w:val="false"/>
                <w:color w:val="000000"/>
                <w:sz w:val="20"/>
              </w:rPr>
              <w:t>
5)</w:t>
            </w:r>
          </w:p>
          <w:bookmarkEnd w:id="214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автотранспорт используется строго по назначению, проводится инфекционный контроль-обработка поверхностей, уборка внутри автотранспорта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2150"/>
          <w:p>
            <w:pPr>
              <w:spacing w:after="20"/>
              <w:ind w:left="20"/>
              <w:jc w:val="both"/>
            </w:pPr>
            <w:r>
              <w:rPr>
                <w:rFonts w:ascii="Times New Roman"/>
                <w:b w:val="false"/>
                <w:i w:val="false"/>
                <w:color w:val="000000"/>
                <w:sz w:val="20"/>
              </w:rPr>
              <w:t>
Параграф 3. Санитарная авиация. Санитарная авиация эффективно поддерживает реагирование на инциденты и необходимость транспортировки пациентов</w:t>
            </w:r>
          </w:p>
          <w:bookmarkEnd w:id="215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2151"/>
          <w:p>
            <w:pPr>
              <w:spacing w:after="20"/>
              <w:ind w:left="20"/>
              <w:jc w:val="both"/>
            </w:pPr>
            <w:r>
              <w:rPr>
                <w:rFonts w:ascii="Times New Roman"/>
                <w:b w:val="false"/>
                <w:i w:val="false"/>
                <w:color w:val="000000"/>
                <w:sz w:val="20"/>
              </w:rPr>
              <w:t>
76. Санитарная авиация соответствует потребностям пациентов</w:t>
            </w:r>
          </w:p>
          <w:bookmarkEnd w:id="2151"/>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2152"/>
          <w:p>
            <w:pPr>
              <w:spacing w:after="20"/>
              <w:ind w:left="20"/>
              <w:jc w:val="both"/>
            </w:pPr>
            <w:r>
              <w:rPr>
                <w:rFonts w:ascii="Times New Roman"/>
                <w:b w:val="false"/>
                <w:i w:val="false"/>
                <w:color w:val="000000"/>
                <w:sz w:val="20"/>
              </w:rPr>
              <w:t>
1)</w:t>
            </w:r>
          </w:p>
          <w:bookmarkEnd w:id="215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обеспечиваются необходимые ресурсы для эффективного предоставления неотложной помощи на ожидаемом уровне и вылета на место инцидента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2153"/>
          <w:p>
            <w:pPr>
              <w:spacing w:after="20"/>
              <w:ind w:left="20"/>
              <w:jc w:val="both"/>
            </w:pPr>
            <w:r>
              <w:rPr>
                <w:rFonts w:ascii="Times New Roman"/>
                <w:b w:val="false"/>
                <w:i w:val="false"/>
                <w:color w:val="000000"/>
                <w:sz w:val="20"/>
              </w:rPr>
              <w:t>
2)</w:t>
            </w:r>
          </w:p>
          <w:bookmarkEnd w:id="215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санитарной авиации способна реагировать в разных клинических областях с использованием необходимого оборудования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2154"/>
          <w:p>
            <w:pPr>
              <w:spacing w:after="20"/>
              <w:ind w:left="20"/>
              <w:jc w:val="both"/>
            </w:pPr>
            <w:r>
              <w:rPr>
                <w:rFonts w:ascii="Times New Roman"/>
                <w:b w:val="false"/>
                <w:i w:val="false"/>
                <w:color w:val="000000"/>
                <w:sz w:val="20"/>
              </w:rPr>
              <w:t>
3)</w:t>
            </w:r>
          </w:p>
          <w:bookmarkEnd w:id="215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неотложной медицинской помощи осуществляется бригадами (республиканский, специализированный и региональный уровни) в соответствии с потребностями пациентов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2155"/>
          <w:p>
            <w:pPr>
              <w:spacing w:after="20"/>
              <w:ind w:left="20"/>
              <w:jc w:val="both"/>
            </w:pPr>
            <w:r>
              <w:rPr>
                <w:rFonts w:ascii="Times New Roman"/>
                <w:b w:val="false"/>
                <w:i w:val="false"/>
                <w:color w:val="000000"/>
                <w:sz w:val="20"/>
              </w:rPr>
              <w:t>
4)</w:t>
            </w:r>
          </w:p>
          <w:bookmarkEnd w:id="215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 предоставляется в соответствии со стандартами оказания медицинской помощи (клиническими протоколами, клиническими руководствами, алгоритмами)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2156"/>
          <w:p>
            <w:pPr>
              <w:spacing w:after="20"/>
              <w:ind w:left="20"/>
              <w:jc w:val="both"/>
            </w:pPr>
            <w:r>
              <w:rPr>
                <w:rFonts w:ascii="Times New Roman"/>
                <w:b w:val="false"/>
                <w:i w:val="false"/>
                <w:color w:val="000000"/>
                <w:sz w:val="20"/>
              </w:rPr>
              <w:t>
5)</w:t>
            </w:r>
          </w:p>
          <w:bookmarkEnd w:id="215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этапы предоставления медицинской помощи в форме санитарной авиации стандартизируются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2157"/>
          <w:p>
            <w:pPr>
              <w:spacing w:after="20"/>
              <w:ind w:left="20"/>
              <w:jc w:val="both"/>
            </w:pPr>
            <w:r>
              <w:rPr>
                <w:rFonts w:ascii="Times New Roman"/>
                <w:b w:val="false"/>
                <w:i w:val="false"/>
                <w:color w:val="000000"/>
                <w:sz w:val="20"/>
              </w:rPr>
              <w:t xml:space="preserve">
77. Санитарный авиатранспорт. Разрабатываются и внедряются процедуры по организации оказания медицинской помощи в форме санитарного авиатранспорта </w:t>
            </w:r>
          </w:p>
          <w:bookmarkEnd w:id="2157"/>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2158"/>
          <w:p>
            <w:pPr>
              <w:spacing w:after="20"/>
              <w:ind w:left="20"/>
              <w:jc w:val="both"/>
            </w:pPr>
            <w:r>
              <w:rPr>
                <w:rFonts w:ascii="Times New Roman"/>
                <w:b w:val="false"/>
                <w:i w:val="false"/>
                <w:color w:val="000000"/>
                <w:sz w:val="20"/>
              </w:rPr>
              <w:t>
1)</w:t>
            </w:r>
          </w:p>
          <w:bookmarkEnd w:id="215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Воздушное судно санитарной авиации оснащено достаточным количеством оборудования и расходных материалов, необходимых для оказания скорой и неотложной помощи, как детям, так и взрослым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2159"/>
          <w:p>
            <w:pPr>
              <w:spacing w:after="20"/>
              <w:ind w:left="20"/>
              <w:jc w:val="both"/>
            </w:pPr>
            <w:r>
              <w:rPr>
                <w:rFonts w:ascii="Times New Roman"/>
                <w:b w:val="false"/>
                <w:i w:val="false"/>
                <w:color w:val="000000"/>
                <w:sz w:val="20"/>
              </w:rPr>
              <w:t>
2)</w:t>
            </w:r>
          </w:p>
          <w:bookmarkEnd w:id="215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салоне воздушного судна санитарной авиации имеются оборудованные места, для размещения пациентов, фиксации медицинской аппаратуры, газобаллонного оборудования обеспечивается их безопасное функционирование при транспортировке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2160"/>
          <w:p>
            <w:pPr>
              <w:spacing w:after="20"/>
              <w:ind w:left="20"/>
              <w:jc w:val="both"/>
            </w:pPr>
            <w:r>
              <w:rPr>
                <w:rFonts w:ascii="Times New Roman"/>
                <w:b w:val="false"/>
                <w:i w:val="false"/>
                <w:color w:val="000000"/>
                <w:sz w:val="20"/>
              </w:rPr>
              <w:t>
3)</w:t>
            </w:r>
          </w:p>
          <w:bookmarkEnd w:id="216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салоне воздушного судна санитарной авиации имеется достаточное пространство для осмотра, лечения пациента и свободного перемещения медицинского персонала, включая ситуации, критические по времени или ситуации, требующие медицинской помощи повышенной сложности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2161"/>
          <w:p>
            <w:pPr>
              <w:spacing w:after="20"/>
              <w:ind w:left="20"/>
              <w:jc w:val="both"/>
            </w:pPr>
            <w:r>
              <w:rPr>
                <w:rFonts w:ascii="Times New Roman"/>
                <w:b w:val="false"/>
                <w:i w:val="false"/>
                <w:color w:val="000000"/>
                <w:sz w:val="20"/>
              </w:rPr>
              <w:t>
4)</w:t>
            </w:r>
          </w:p>
          <w:bookmarkEnd w:id="216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персонал, принимающий участие в транспортировке пациента, имеет возможность немедленно связаться с профильным специалистом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2162"/>
          <w:p>
            <w:pPr>
              <w:spacing w:after="20"/>
              <w:ind w:left="20"/>
              <w:jc w:val="both"/>
            </w:pPr>
            <w:r>
              <w:rPr>
                <w:rFonts w:ascii="Times New Roman"/>
                <w:b w:val="false"/>
                <w:i w:val="false"/>
                <w:color w:val="000000"/>
                <w:sz w:val="20"/>
              </w:rPr>
              <w:t>
5)</w:t>
            </w:r>
          </w:p>
          <w:bookmarkEnd w:id="216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Непосредственную ответственность за пациента во время всего трансфера несет мобильная бригада санитарной авиации на борту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2163"/>
          <w:p>
            <w:pPr>
              <w:spacing w:after="20"/>
              <w:ind w:left="20"/>
              <w:jc w:val="both"/>
            </w:pPr>
            <w:r>
              <w:rPr>
                <w:rFonts w:ascii="Times New Roman"/>
                <w:b w:val="false"/>
                <w:i w:val="false"/>
                <w:color w:val="000000"/>
                <w:sz w:val="20"/>
              </w:rPr>
              <w:t>
78. Обучение мобильной бригады санитарной авиации. Мобильная бригада санитарной авиации обучается ключевым аспектам предоставления аэромедицинской помощи и лечения пациентов</w:t>
            </w:r>
          </w:p>
          <w:bookmarkEnd w:id="2163"/>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2164"/>
          <w:p>
            <w:pPr>
              <w:spacing w:after="20"/>
              <w:ind w:left="20"/>
              <w:jc w:val="both"/>
            </w:pPr>
            <w:r>
              <w:rPr>
                <w:rFonts w:ascii="Times New Roman"/>
                <w:b w:val="false"/>
                <w:i w:val="false"/>
                <w:color w:val="000000"/>
                <w:sz w:val="20"/>
              </w:rPr>
              <w:t>
1)</w:t>
            </w:r>
          </w:p>
          <w:bookmarkEnd w:id="216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Проводится обучение и тестирование знаний медицинского персонала организации по вопросам авиационной физиологии и медицинским услугам санитарной авиации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2165"/>
          <w:p>
            <w:pPr>
              <w:spacing w:after="20"/>
              <w:ind w:left="20"/>
              <w:jc w:val="both"/>
            </w:pPr>
            <w:r>
              <w:rPr>
                <w:rFonts w:ascii="Times New Roman"/>
                <w:b w:val="false"/>
                <w:i w:val="false"/>
                <w:color w:val="000000"/>
                <w:sz w:val="20"/>
              </w:rPr>
              <w:t>
2)</w:t>
            </w:r>
          </w:p>
          <w:bookmarkEnd w:id="216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по организационным вопросам воздушно-транспортных услуг и управлению ресурсами бригады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2166"/>
          <w:p>
            <w:pPr>
              <w:spacing w:after="20"/>
              <w:ind w:left="20"/>
              <w:jc w:val="both"/>
            </w:pPr>
            <w:r>
              <w:rPr>
                <w:rFonts w:ascii="Times New Roman"/>
                <w:b w:val="false"/>
                <w:i w:val="false"/>
                <w:color w:val="000000"/>
                <w:sz w:val="20"/>
              </w:rPr>
              <w:t>
3)</w:t>
            </w:r>
          </w:p>
          <w:bookmarkEnd w:id="216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персонала организации вопросам безопасности в воздухе и ознакомление с оборудованием происходит на постоянной основе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2167"/>
          <w:p>
            <w:pPr>
              <w:spacing w:after="20"/>
              <w:ind w:left="20"/>
              <w:jc w:val="both"/>
            </w:pPr>
            <w:r>
              <w:rPr>
                <w:rFonts w:ascii="Times New Roman"/>
                <w:b w:val="false"/>
                <w:i w:val="false"/>
                <w:color w:val="000000"/>
                <w:sz w:val="20"/>
              </w:rPr>
              <w:t>
4)</w:t>
            </w:r>
          </w:p>
          <w:bookmarkEnd w:id="216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обязательные специфические предполетные инструктажи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2168"/>
          <w:p>
            <w:pPr>
              <w:spacing w:after="20"/>
              <w:ind w:left="20"/>
              <w:jc w:val="both"/>
            </w:pPr>
            <w:r>
              <w:rPr>
                <w:rFonts w:ascii="Times New Roman"/>
                <w:b w:val="false"/>
                <w:i w:val="false"/>
                <w:color w:val="000000"/>
                <w:sz w:val="20"/>
              </w:rPr>
              <w:t>
5)</w:t>
            </w:r>
          </w:p>
          <w:bookmarkEnd w:id="216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охватывает, в том числе внештатный медицинский персонал, студентов, курсантов, резидентов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2188" w:id="2169"/>
    <w:p>
      <w:pPr>
        <w:spacing w:after="0"/>
        <w:ind w:left="0"/>
        <w:jc w:val="both"/>
      </w:pPr>
      <w:r>
        <w:rPr>
          <w:rFonts w:ascii="Times New Roman"/>
          <w:b w:val="false"/>
          <w:i w:val="false"/>
          <w:color w:val="000000"/>
          <w:sz w:val="28"/>
        </w:rPr>
        <w:t>
      Стандарт или критерий, требующий, чтобы были прописаны внутренние процедуры (внутренний нормативный документ), обозначается знаком *</w:t>
      </w:r>
    </w:p>
    <w:bookmarkEnd w:id="2169"/>
    <w:bookmarkStart w:name="z2189" w:id="2170"/>
    <w:p>
      <w:pPr>
        <w:spacing w:after="0"/>
        <w:ind w:left="0"/>
        <w:jc w:val="both"/>
      </w:pPr>
      <w:r>
        <w:rPr>
          <w:rFonts w:ascii="Times New Roman"/>
          <w:b w:val="false"/>
          <w:i w:val="false"/>
          <w:color w:val="000000"/>
          <w:sz w:val="28"/>
        </w:rPr>
        <w:t>
      Стандарт или критерий, требующий, чтобы был любой другой подтверждающий документ, обозначается знаком ** (Например, список участников лекции, план работы, журнал учета, и т.п).</w:t>
      </w:r>
    </w:p>
    <w:bookmarkEnd w:id="2170"/>
    <w:p>
      <w:pPr>
        <w:spacing w:after="0"/>
        <w:ind w:left="0"/>
        <w:jc w:val="both"/>
      </w:pPr>
      <w:r>
        <w:rPr>
          <w:rFonts w:ascii="Times New Roman"/>
          <w:b w:val="false"/>
          <w:i w:val="false"/>
          <w:color w:val="000000"/>
          <w:sz w:val="28"/>
        </w:rPr>
        <w:t>
      Стандарт или критерий, основанный на нормативных правовых актах и правовых актах Республики Казахстан, обозначается знаком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2012 года № 676</w:t>
            </w:r>
          </w:p>
        </w:tc>
      </w:tr>
    </w:tbl>
    <w:bookmarkStart w:name="z2190" w:id="2171"/>
    <w:p>
      <w:pPr>
        <w:spacing w:after="0"/>
        <w:ind w:left="0"/>
        <w:jc w:val="left"/>
      </w:pPr>
      <w:r>
        <w:rPr>
          <w:rFonts w:ascii="Times New Roman"/>
          <w:b/>
          <w:i w:val="false"/>
          <w:color w:val="000000"/>
        </w:rPr>
        <w:t xml:space="preserve"> Стандарты аккредитации медицинских организаций восстановительного лечения и медицинской реабилитации</w:t>
      </w:r>
    </w:p>
    <w:bookmarkEnd w:id="2171"/>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Министра здравоохранения и социального развития РК от 08.04.2016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05.06.2018 </w:t>
      </w:r>
      <w:r>
        <w:rPr>
          <w:rFonts w:ascii="Times New Roman"/>
          <w:b w:val="false"/>
          <w:i w:val="false"/>
          <w:color w:val="ff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93" w:id="2172"/>
    <w:p>
      <w:pPr>
        <w:spacing w:after="0"/>
        <w:ind w:left="0"/>
        <w:jc w:val="left"/>
      </w:pPr>
      <w:r>
        <w:rPr>
          <w:rFonts w:ascii="Times New Roman"/>
          <w:b/>
          <w:i w:val="false"/>
          <w:color w:val="000000"/>
        </w:rPr>
        <w:t xml:space="preserve"> Глава 1: Руководство</w:t>
      </w:r>
    </w:p>
    <w:bookmarkEnd w:id="2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896"/>
        <w:gridCol w:w="746"/>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2173"/>
          <w:p>
            <w:pPr>
              <w:spacing w:after="20"/>
              <w:ind w:left="20"/>
              <w:jc w:val="both"/>
            </w:pPr>
            <w:r>
              <w:rPr>
                <w:rFonts w:ascii="Times New Roman"/>
                <w:b w:val="false"/>
                <w:i w:val="false"/>
                <w:color w:val="000000"/>
                <w:sz w:val="20"/>
              </w:rPr>
              <w:t>
№</w:t>
            </w:r>
          </w:p>
          <w:bookmarkEnd w:id="217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2174"/>
          <w:p>
            <w:pPr>
              <w:spacing w:after="20"/>
              <w:ind w:left="20"/>
              <w:jc w:val="both"/>
            </w:pPr>
            <w:r>
              <w:rPr>
                <w:rFonts w:ascii="Times New Roman"/>
                <w:b w:val="false"/>
                <w:i w:val="false"/>
                <w:color w:val="000000"/>
                <w:sz w:val="20"/>
              </w:rPr>
              <w:t>
1. Орган управления медицинской организации. Функции Органа управления (Наблюдательный Совет, Совет директоров, учредитель (и)) медицинской организации прописаны в документах</w:t>
            </w:r>
          </w:p>
          <w:bookmarkEnd w:id="2174"/>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2175"/>
          <w:p>
            <w:pPr>
              <w:spacing w:after="20"/>
              <w:ind w:left="20"/>
              <w:jc w:val="both"/>
            </w:pPr>
            <w:r>
              <w:rPr>
                <w:rFonts w:ascii="Times New Roman"/>
                <w:b w:val="false"/>
                <w:i w:val="false"/>
                <w:color w:val="000000"/>
                <w:sz w:val="20"/>
              </w:rPr>
              <w:t>
1)</w:t>
            </w:r>
          </w:p>
          <w:bookmarkEnd w:id="217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функции Органа управления, включая делегированные первому руководителю (-ям) медицинской организации полномочия, прописаны в Уставе (Положении)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2176"/>
          <w:p>
            <w:pPr>
              <w:spacing w:after="20"/>
              <w:ind w:left="20"/>
              <w:jc w:val="both"/>
            </w:pPr>
            <w:r>
              <w:rPr>
                <w:rFonts w:ascii="Times New Roman"/>
                <w:b w:val="false"/>
                <w:i w:val="false"/>
                <w:color w:val="000000"/>
                <w:sz w:val="20"/>
              </w:rPr>
              <w:t>
2)</w:t>
            </w:r>
          </w:p>
          <w:bookmarkEnd w:id="217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Органа управления медицинской организации избираются в соответствии с законодательством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2177"/>
          <w:p>
            <w:pPr>
              <w:spacing w:after="20"/>
              <w:ind w:left="20"/>
              <w:jc w:val="both"/>
            </w:pPr>
            <w:r>
              <w:rPr>
                <w:rFonts w:ascii="Times New Roman"/>
                <w:b w:val="false"/>
                <w:i w:val="false"/>
                <w:color w:val="000000"/>
                <w:sz w:val="20"/>
              </w:rPr>
              <w:t>
3)</w:t>
            </w:r>
          </w:p>
          <w:bookmarkEnd w:id="217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управления утверждены критерии и ежегодно проводится оценка работы первого руководителя (-лей)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2178"/>
          <w:p>
            <w:pPr>
              <w:spacing w:after="20"/>
              <w:ind w:left="20"/>
              <w:jc w:val="both"/>
            </w:pPr>
            <w:r>
              <w:rPr>
                <w:rFonts w:ascii="Times New Roman"/>
                <w:b w:val="false"/>
                <w:i w:val="false"/>
                <w:color w:val="000000"/>
                <w:sz w:val="20"/>
              </w:rPr>
              <w:t>
4)</w:t>
            </w:r>
          </w:p>
          <w:bookmarkEnd w:id="217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ежеквартально предоставляет Органу управления отчеты о результатах основной деятельности, включая сведения об ошибках медицинского персонала, жалобах, случаях смерти и результатах проведенного анализа по упомянутым событиям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2179"/>
          <w:p>
            <w:pPr>
              <w:spacing w:after="20"/>
              <w:ind w:left="20"/>
              <w:jc w:val="both"/>
            </w:pPr>
            <w:r>
              <w:rPr>
                <w:rFonts w:ascii="Times New Roman"/>
                <w:b w:val="false"/>
                <w:i w:val="false"/>
                <w:color w:val="000000"/>
                <w:sz w:val="20"/>
              </w:rPr>
              <w:t>
5)</w:t>
            </w:r>
          </w:p>
          <w:bookmarkEnd w:id="217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оценка работы Органа управления вышестоящим органом здравоохранения или вышестоящим учредителем и оценка первого руководителя (-лей) медицинской организации подтверждается документально. Орган управления, являющийся высшим уровнем управления медицинской организации, оценивает свою деятельность в виде ежегодной самооценки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2180"/>
          <w:p>
            <w:pPr>
              <w:spacing w:after="20"/>
              <w:ind w:left="20"/>
              <w:jc w:val="both"/>
            </w:pPr>
            <w:r>
              <w:rPr>
                <w:rFonts w:ascii="Times New Roman"/>
                <w:b w:val="false"/>
                <w:i w:val="false"/>
                <w:color w:val="000000"/>
                <w:sz w:val="20"/>
              </w:rPr>
              <w:t xml:space="preserve">
2. Стратегическое и операционное планирование. Руководители медицинской организации планируют услуги согласно потребностям населения </w:t>
            </w:r>
          </w:p>
          <w:bookmarkEnd w:id="2180"/>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2181"/>
          <w:p>
            <w:pPr>
              <w:spacing w:after="20"/>
              <w:ind w:left="20"/>
              <w:jc w:val="both"/>
            </w:pPr>
            <w:r>
              <w:rPr>
                <w:rFonts w:ascii="Times New Roman"/>
                <w:b w:val="false"/>
                <w:i w:val="false"/>
                <w:color w:val="000000"/>
                <w:sz w:val="20"/>
              </w:rPr>
              <w:t>
1)</w:t>
            </w:r>
          </w:p>
          <w:bookmarkEnd w:id="218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документе по стратегическому планированию (стратегия развития или стратегический план) (далее – стратегический план) излагаются миссия, видение, ценности, стратегические цели, задачи и индикаторы исполнения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2182"/>
          <w:p>
            <w:pPr>
              <w:spacing w:after="20"/>
              <w:ind w:left="20"/>
              <w:jc w:val="both"/>
            </w:pPr>
            <w:r>
              <w:rPr>
                <w:rFonts w:ascii="Times New Roman"/>
                <w:b w:val="false"/>
                <w:i w:val="false"/>
                <w:color w:val="000000"/>
                <w:sz w:val="20"/>
              </w:rPr>
              <w:t>
2)</w:t>
            </w:r>
          </w:p>
          <w:bookmarkEnd w:id="218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медицинской организации разрабатывается с участием представителей структурных подразделений медицинской организации и согласуется Органом управления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2183"/>
          <w:p>
            <w:pPr>
              <w:spacing w:after="20"/>
              <w:ind w:left="20"/>
              <w:jc w:val="both"/>
            </w:pPr>
            <w:r>
              <w:rPr>
                <w:rFonts w:ascii="Times New Roman"/>
                <w:b w:val="false"/>
                <w:i w:val="false"/>
                <w:color w:val="000000"/>
                <w:sz w:val="20"/>
              </w:rPr>
              <w:t>
3)</w:t>
            </w:r>
          </w:p>
          <w:bookmarkEnd w:id="218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стратегического плана разрабатывается и утверждается годовой план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2184"/>
          <w:p>
            <w:pPr>
              <w:spacing w:after="20"/>
              <w:ind w:left="20"/>
              <w:jc w:val="both"/>
            </w:pPr>
            <w:r>
              <w:rPr>
                <w:rFonts w:ascii="Times New Roman"/>
                <w:b w:val="false"/>
                <w:i w:val="false"/>
                <w:color w:val="000000"/>
                <w:sz w:val="20"/>
              </w:rPr>
              <w:t>
4)</w:t>
            </w:r>
          </w:p>
          <w:bookmarkEnd w:id="218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ежеквартально проводит мониторинг выполнения мероприятий годового плана организации (планов работы подразделений) и данных по индикаторам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2185"/>
          <w:p>
            <w:pPr>
              <w:spacing w:after="20"/>
              <w:ind w:left="20"/>
              <w:jc w:val="both"/>
            </w:pPr>
            <w:r>
              <w:rPr>
                <w:rFonts w:ascii="Times New Roman"/>
                <w:b w:val="false"/>
                <w:i w:val="false"/>
                <w:color w:val="000000"/>
                <w:sz w:val="20"/>
              </w:rPr>
              <w:t>
5)</w:t>
            </w:r>
          </w:p>
          <w:bookmarkEnd w:id="218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планирует годовой бюджет и организует обеспечение медицинской организации необходимыми ресурсами для реализации производственных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2186"/>
          <w:p>
            <w:pPr>
              <w:spacing w:after="20"/>
              <w:ind w:left="20"/>
              <w:jc w:val="both"/>
            </w:pPr>
            <w:r>
              <w:rPr>
                <w:rFonts w:ascii="Times New Roman"/>
                <w:b w:val="false"/>
                <w:i w:val="false"/>
                <w:color w:val="000000"/>
                <w:sz w:val="20"/>
              </w:rPr>
              <w:t>
3. Производственное управление. Эффективное управление медицинской организации осуществляется в соответствии с ее миссией и основной деятельностью</w:t>
            </w:r>
          </w:p>
          <w:bookmarkEnd w:id="2186"/>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2187"/>
          <w:p>
            <w:pPr>
              <w:spacing w:after="20"/>
              <w:ind w:left="20"/>
              <w:jc w:val="both"/>
            </w:pPr>
            <w:r>
              <w:rPr>
                <w:rFonts w:ascii="Times New Roman"/>
                <w:b w:val="false"/>
                <w:i w:val="false"/>
                <w:color w:val="000000"/>
                <w:sz w:val="20"/>
              </w:rPr>
              <w:t>
1)</w:t>
            </w:r>
          </w:p>
          <w:bookmarkEnd w:id="218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и видение медицинской организации являются доступными для ее персонала и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2188"/>
          <w:p>
            <w:pPr>
              <w:spacing w:after="20"/>
              <w:ind w:left="20"/>
              <w:jc w:val="both"/>
            </w:pPr>
            <w:r>
              <w:rPr>
                <w:rFonts w:ascii="Times New Roman"/>
                <w:b w:val="false"/>
                <w:i w:val="false"/>
                <w:color w:val="000000"/>
                <w:sz w:val="20"/>
              </w:rPr>
              <w:t>
2)</w:t>
            </w:r>
          </w:p>
          <w:bookmarkEnd w:id="218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действует в соответствии с требованиями законодательства Республики Казахстан и своевременно реагирует на результаты проверок уполномоченных органов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2189"/>
          <w:p>
            <w:pPr>
              <w:spacing w:after="20"/>
              <w:ind w:left="20"/>
              <w:jc w:val="both"/>
            </w:pPr>
            <w:r>
              <w:rPr>
                <w:rFonts w:ascii="Times New Roman"/>
                <w:b w:val="false"/>
                <w:i w:val="false"/>
                <w:color w:val="000000"/>
                <w:sz w:val="20"/>
              </w:rPr>
              <w:t>
3)</w:t>
            </w:r>
          </w:p>
          <w:bookmarkEnd w:id="218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структурного подразделения утверждается положение о подразделении с описанием основных функций и списком оказываемых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2190"/>
          <w:p>
            <w:pPr>
              <w:spacing w:after="20"/>
              <w:ind w:left="20"/>
              <w:jc w:val="both"/>
            </w:pPr>
            <w:r>
              <w:rPr>
                <w:rFonts w:ascii="Times New Roman"/>
                <w:b w:val="false"/>
                <w:i w:val="false"/>
                <w:color w:val="000000"/>
                <w:sz w:val="20"/>
              </w:rPr>
              <w:t>
4)</w:t>
            </w:r>
          </w:p>
          <w:bookmarkEnd w:id="219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отчитываются перед руководством медицинской организации о выполнении поставленных задач и достижении желаемых результатов по индикаторам (смотреть подпункты 1), 2) пункта 8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2191"/>
          <w:p>
            <w:pPr>
              <w:spacing w:after="20"/>
              <w:ind w:left="20"/>
              <w:jc w:val="both"/>
            </w:pPr>
            <w:r>
              <w:rPr>
                <w:rFonts w:ascii="Times New Roman"/>
                <w:b w:val="false"/>
                <w:i w:val="false"/>
                <w:color w:val="000000"/>
                <w:sz w:val="20"/>
              </w:rPr>
              <w:t>
5)</w:t>
            </w:r>
          </w:p>
          <w:bookmarkEnd w:id="219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проводит системную, плановую работу по предупреждению рисков (смотреть подпункты 1), 4), 5) пункта 9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2192"/>
          <w:p>
            <w:pPr>
              <w:spacing w:after="20"/>
              <w:ind w:left="20"/>
              <w:jc w:val="both"/>
            </w:pPr>
            <w:r>
              <w:rPr>
                <w:rFonts w:ascii="Times New Roman"/>
                <w:b w:val="false"/>
                <w:i w:val="false"/>
                <w:color w:val="000000"/>
                <w:sz w:val="20"/>
              </w:rPr>
              <w:t>
4. Организационная структура. Организационная структура соответствует миссии и деятельности организации</w:t>
            </w:r>
          </w:p>
          <w:bookmarkEnd w:id="219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2193"/>
          <w:p>
            <w:pPr>
              <w:spacing w:after="20"/>
              <w:ind w:left="20"/>
              <w:jc w:val="both"/>
            </w:pPr>
            <w:r>
              <w:rPr>
                <w:rFonts w:ascii="Times New Roman"/>
                <w:b w:val="false"/>
                <w:i w:val="false"/>
                <w:color w:val="000000"/>
                <w:sz w:val="20"/>
              </w:rPr>
              <w:t>
1)</w:t>
            </w:r>
          </w:p>
          <w:bookmarkEnd w:id="219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представляется в виде схемы, утверждается руководством медицинской организации и доводится до сведения персонала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2194"/>
          <w:p>
            <w:pPr>
              <w:spacing w:after="20"/>
              <w:ind w:left="20"/>
              <w:jc w:val="both"/>
            </w:pPr>
            <w:r>
              <w:rPr>
                <w:rFonts w:ascii="Times New Roman"/>
                <w:b w:val="false"/>
                <w:i w:val="false"/>
                <w:color w:val="000000"/>
                <w:sz w:val="20"/>
              </w:rPr>
              <w:t>
2)</w:t>
            </w:r>
          </w:p>
          <w:bookmarkEnd w:id="219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Функции и полномочия каждого структурного подразделения и всех ответственных лиц определяются и доводятся до сведения персонала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2195"/>
          <w:p>
            <w:pPr>
              <w:spacing w:after="20"/>
              <w:ind w:left="20"/>
              <w:jc w:val="both"/>
            </w:pPr>
            <w:r>
              <w:rPr>
                <w:rFonts w:ascii="Times New Roman"/>
                <w:b w:val="false"/>
                <w:i w:val="false"/>
                <w:color w:val="000000"/>
                <w:sz w:val="20"/>
              </w:rPr>
              <w:t>
3)</w:t>
            </w:r>
          </w:p>
          <w:bookmarkEnd w:id="219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сестринского ухода, должностное лицо, осуществляющее деятельность по управлению качеством оказания медицинских услуг, и (или) иные руководящие лица для реализации миссии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2196"/>
          <w:p>
            <w:pPr>
              <w:spacing w:after="20"/>
              <w:ind w:left="20"/>
              <w:jc w:val="both"/>
            </w:pPr>
            <w:r>
              <w:rPr>
                <w:rFonts w:ascii="Times New Roman"/>
                <w:b w:val="false"/>
                <w:i w:val="false"/>
                <w:color w:val="000000"/>
                <w:sz w:val="20"/>
              </w:rPr>
              <w:t>
4)</w:t>
            </w:r>
          </w:p>
          <w:bookmarkEnd w:id="219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эффективного управления финансовыми ресурсами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2197"/>
          <w:p>
            <w:pPr>
              <w:spacing w:after="20"/>
              <w:ind w:left="20"/>
              <w:jc w:val="both"/>
            </w:pPr>
            <w:r>
              <w:rPr>
                <w:rFonts w:ascii="Times New Roman"/>
                <w:b w:val="false"/>
                <w:i w:val="false"/>
                <w:color w:val="000000"/>
                <w:sz w:val="20"/>
              </w:rPr>
              <w:t>
5)</w:t>
            </w:r>
          </w:p>
          <w:bookmarkEnd w:id="219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персонала структурных подразделений обеспечиваются положениями о подразделениях (где указаны функции подразделений), должностными инструкциями, правилами и процедурами организации, а также работой соответствующих комиссий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2198"/>
          <w:p>
            <w:pPr>
              <w:spacing w:after="20"/>
              <w:ind w:left="20"/>
              <w:jc w:val="both"/>
            </w:pPr>
            <w:r>
              <w:rPr>
                <w:rFonts w:ascii="Times New Roman"/>
                <w:b w:val="false"/>
                <w:i w:val="false"/>
                <w:color w:val="000000"/>
                <w:sz w:val="20"/>
              </w:rPr>
              <w:t>
5. Этические нормы. Определяются и соблюдаются этические нормы организации</w:t>
            </w:r>
          </w:p>
          <w:bookmarkEnd w:id="219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2199"/>
          <w:p>
            <w:pPr>
              <w:spacing w:after="20"/>
              <w:ind w:left="20"/>
              <w:jc w:val="both"/>
            </w:pPr>
            <w:r>
              <w:rPr>
                <w:rFonts w:ascii="Times New Roman"/>
                <w:b w:val="false"/>
                <w:i w:val="false"/>
                <w:color w:val="000000"/>
                <w:sz w:val="20"/>
              </w:rPr>
              <w:t>
1)</w:t>
            </w:r>
          </w:p>
          <w:bookmarkEnd w:id="219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этические нормы, которыми она руководствуется в своей деятельности, в том числе при принятии решений и определении правил поведения персонала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2200"/>
          <w:p>
            <w:pPr>
              <w:spacing w:after="20"/>
              <w:ind w:left="20"/>
              <w:jc w:val="both"/>
            </w:pPr>
            <w:r>
              <w:rPr>
                <w:rFonts w:ascii="Times New Roman"/>
                <w:b w:val="false"/>
                <w:i w:val="false"/>
                <w:color w:val="000000"/>
                <w:sz w:val="20"/>
              </w:rPr>
              <w:t>
2)</w:t>
            </w:r>
          </w:p>
          <w:bookmarkEnd w:id="220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Этический кодекс медицинской организации разрабатывается с участием представителей структурных подразделений медицинской организации и утверждается руководством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2201"/>
          <w:p>
            <w:pPr>
              <w:spacing w:after="20"/>
              <w:ind w:left="20"/>
              <w:jc w:val="both"/>
            </w:pPr>
            <w:r>
              <w:rPr>
                <w:rFonts w:ascii="Times New Roman"/>
                <w:b w:val="false"/>
                <w:i w:val="false"/>
                <w:color w:val="000000"/>
                <w:sz w:val="20"/>
              </w:rPr>
              <w:t>
3)</w:t>
            </w:r>
          </w:p>
          <w:bookmarkEnd w:id="220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создана Этическая комиссия для рассмотрения этических вопросов, возникающих при оказании медицинской помощи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2202"/>
          <w:p>
            <w:pPr>
              <w:spacing w:after="20"/>
              <w:ind w:left="20"/>
              <w:jc w:val="both"/>
            </w:pPr>
            <w:r>
              <w:rPr>
                <w:rFonts w:ascii="Times New Roman"/>
                <w:b w:val="false"/>
                <w:i w:val="false"/>
                <w:color w:val="000000"/>
                <w:sz w:val="20"/>
              </w:rPr>
              <w:t>
4)</w:t>
            </w:r>
          </w:p>
          <w:bookmarkEnd w:id="220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своевременного анализа и принятия мер по этическим вопросам (решения о прекращении лечения, отказе в лечении и другие ситуации в соответствии с требованиями законодательства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2203"/>
          <w:p>
            <w:pPr>
              <w:spacing w:after="20"/>
              <w:ind w:left="20"/>
              <w:jc w:val="both"/>
            </w:pPr>
            <w:r>
              <w:rPr>
                <w:rFonts w:ascii="Times New Roman"/>
                <w:b w:val="false"/>
                <w:i w:val="false"/>
                <w:color w:val="000000"/>
                <w:sz w:val="20"/>
              </w:rPr>
              <w:t>
5)</w:t>
            </w:r>
          </w:p>
          <w:bookmarkEnd w:id="220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проходит обучение по вопросам этических норм в здравоохранении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2204"/>
          <w:p>
            <w:pPr>
              <w:spacing w:after="20"/>
              <w:ind w:left="20"/>
              <w:jc w:val="both"/>
            </w:pPr>
            <w:r>
              <w:rPr>
                <w:rFonts w:ascii="Times New Roman"/>
                <w:b w:val="false"/>
                <w:i w:val="false"/>
                <w:color w:val="000000"/>
                <w:sz w:val="20"/>
              </w:rPr>
              <w:t>
6. Культура безопасности (не 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инцидентов и принимает системные меры по улучшению работы</w:t>
            </w:r>
          </w:p>
          <w:bookmarkEnd w:id="2204"/>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2205"/>
          <w:p>
            <w:pPr>
              <w:spacing w:after="20"/>
              <w:ind w:left="20"/>
              <w:jc w:val="both"/>
            </w:pPr>
            <w:r>
              <w:rPr>
                <w:rFonts w:ascii="Times New Roman"/>
                <w:b w:val="false"/>
                <w:i w:val="false"/>
                <w:color w:val="000000"/>
                <w:sz w:val="20"/>
              </w:rPr>
              <w:t>
1)</w:t>
            </w:r>
          </w:p>
          <w:bookmarkEnd w:id="220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персонал медицинской организации обучены определениям: "культура безопасности", "инцидент", "потенциальная ошибка", "ошибка", "экстремальное событие", а также правилам оповещения и расследования инцидентов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2206"/>
          <w:p>
            <w:pPr>
              <w:spacing w:after="20"/>
              <w:ind w:left="20"/>
              <w:jc w:val="both"/>
            </w:pPr>
            <w:r>
              <w:rPr>
                <w:rFonts w:ascii="Times New Roman"/>
                <w:b w:val="false"/>
                <w:i w:val="false"/>
                <w:color w:val="000000"/>
                <w:sz w:val="20"/>
              </w:rPr>
              <w:t>
2)</w:t>
            </w:r>
          </w:p>
          <w:bookmarkEnd w:id="220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обеспечения страхования (гарантирования) профессиональной ответственности медицинских работников, выполняющих процедуры и операции высокого риска (с высоким риском судебных 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2207"/>
          <w:p>
            <w:pPr>
              <w:spacing w:after="20"/>
              <w:ind w:left="20"/>
              <w:jc w:val="both"/>
            </w:pPr>
            <w:r>
              <w:rPr>
                <w:rFonts w:ascii="Times New Roman"/>
                <w:b w:val="false"/>
                <w:i w:val="false"/>
                <w:color w:val="000000"/>
                <w:sz w:val="20"/>
              </w:rPr>
              <w:t>
3)</w:t>
            </w:r>
          </w:p>
          <w:bookmarkEnd w:id="220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должностные лица ответственные за выявление, документирование и мониторинг инцидентов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2208"/>
          <w:p>
            <w:pPr>
              <w:spacing w:after="20"/>
              <w:ind w:left="20"/>
              <w:jc w:val="both"/>
            </w:pPr>
            <w:r>
              <w:rPr>
                <w:rFonts w:ascii="Times New Roman"/>
                <w:b w:val="false"/>
                <w:i w:val="false"/>
                <w:color w:val="000000"/>
                <w:sz w:val="20"/>
              </w:rPr>
              <w:t>
4)</w:t>
            </w:r>
          </w:p>
          <w:bookmarkEnd w:id="220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 процесс регистрации и оповещения об инцидентах в соответствии с утвержденными процедурами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2209"/>
          <w:p>
            <w:pPr>
              <w:spacing w:after="20"/>
              <w:ind w:left="20"/>
              <w:jc w:val="both"/>
            </w:pPr>
            <w:r>
              <w:rPr>
                <w:rFonts w:ascii="Times New Roman"/>
                <w:b w:val="false"/>
                <w:i w:val="false"/>
                <w:color w:val="000000"/>
                <w:sz w:val="20"/>
              </w:rPr>
              <w:t>
5)</w:t>
            </w:r>
          </w:p>
          <w:bookmarkEnd w:id="220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повышения качества услуг руководством медицинской организации принимаются системные действия, направленные на профилактику проблем и снижение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2210"/>
          <w:p>
            <w:pPr>
              <w:spacing w:after="20"/>
              <w:ind w:left="20"/>
              <w:jc w:val="both"/>
            </w:pPr>
            <w:r>
              <w:rPr>
                <w:rFonts w:ascii="Times New Roman"/>
                <w:b w:val="false"/>
                <w:i w:val="false"/>
                <w:color w:val="000000"/>
                <w:sz w:val="20"/>
              </w:rPr>
              <w:t>
7. Управление качеством. В медицинской организации определяется должностное лицо, осуществляющее деятельность по управлению качеством оказания медицинских услуг, и утверждается программа или план, определяющие основные направления работы по улучшению качества оказания медицинских услуг</w:t>
            </w:r>
          </w:p>
          <w:bookmarkEnd w:id="2210"/>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2211"/>
          <w:p>
            <w:pPr>
              <w:spacing w:after="20"/>
              <w:ind w:left="20"/>
              <w:jc w:val="both"/>
            </w:pPr>
            <w:r>
              <w:rPr>
                <w:rFonts w:ascii="Times New Roman"/>
                <w:b w:val="false"/>
                <w:i w:val="false"/>
                <w:color w:val="000000"/>
                <w:sz w:val="20"/>
              </w:rPr>
              <w:t>
1)</w:t>
            </w:r>
          </w:p>
          <w:bookmarkEnd w:id="221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медицинской организации, осуществляющее деятельность по управлению качеством оказания медицинских услуг, обладает необходимыми навыками и знаниями в области улучшения качества (смотреть подпункт 3) пункта 4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2212"/>
          <w:p>
            <w:pPr>
              <w:spacing w:after="20"/>
              <w:ind w:left="20"/>
              <w:jc w:val="both"/>
            </w:pPr>
            <w:r>
              <w:rPr>
                <w:rFonts w:ascii="Times New Roman"/>
                <w:b w:val="false"/>
                <w:i w:val="false"/>
                <w:color w:val="000000"/>
                <w:sz w:val="20"/>
              </w:rPr>
              <w:t>
2)</w:t>
            </w:r>
          </w:p>
          <w:bookmarkEnd w:id="221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медицинской организации ежегодно утверждает программу или план мероприятий по непрерывному улучшению качества медицинских услуг и повышения безопасности пациента с участием всех подразделений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2213"/>
          <w:p>
            <w:pPr>
              <w:spacing w:after="20"/>
              <w:ind w:left="20"/>
              <w:jc w:val="both"/>
            </w:pPr>
            <w:r>
              <w:rPr>
                <w:rFonts w:ascii="Times New Roman"/>
                <w:b w:val="false"/>
                <w:i w:val="false"/>
                <w:color w:val="000000"/>
                <w:sz w:val="20"/>
              </w:rPr>
              <w:t>
3)</w:t>
            </w:r>
          </w:p>
          <w:bookmarkEnd w:id="221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документе по непрерывному улучшению качества медицинских услуг дается определение термина "экстремальное событие"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2214"/>
          <w:p>
            <w:pPr>
              <w:spacing w:after="20"/>
              <w:ind w:left="20"/>
              <w:jc w:val="both"/>
            </w:pPr>
            <w:r>
              <w:rPr>
                <w:rFonts w:ascii="Times New Roman"/>
                <w:b w:val="false"/>
                <w:i w:val="false"/>
                <w:color w:val="000000"/>
                <w:sz w:val="20"/>
              </w:rPr>
              <w:t>
4)</w:t>
            </w:r>
          </w:p>
          <w:bookmarkEnd w:id="221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Экстремальное событие подлежит обязательному расследованию и о его результатах информируются руководство медицинской организации, заинтересованный пациент (-ы), а также Орган управления медицинской организации (в квартальном отчете с указанием принятых мер) (смотреть подпункт 4) пункта 1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2215"/>
          <w:p>
            <w:pPr>
              <w:spacing w:after="20"/>
              <w:ind w:left="20"/>
              <w:jc w:val="both"/>
            </w:pPr>
            <w:r>
              <w:rPr>
                <w:rFonts w:ascii="Times New Roman"/>
                <w:b w:val="false"/>
                <w:i w:val="false"/>
                <w:color w:val="000000"/>
                <w:sz w:val="20"/>
              </w:rPr>
              <w:t>
5)</w:t>
            </w:r>
          </w:p>
          <w:bookmarkEnd w:id="221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методам (инструментам) улучшения качества и надлежащему использованию статистических данных, полученных в результате мониторинга деятельности медицинской организации (смотреть подпункт 3) пункта 19 и подпункт 4) пункта 3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2216"/>
          <w:p>
            <w:pPr>
              <w:spacing w:after="20"/>
              <w:ind w:left="20"/>
              <w:jc w:val="both"/>
            </w:pPr>
            <w:r>
              <w:rPr>
                <w:rFonts w:ascii="Times New Roman"/>
                <w:b w:val="false"/>
                <w:i w:val="false"/>
                <w:color w:val="000000"/>
                <w:sz w:val="20"/>
              </w:rPr>
              <w:t>
8. Непрерывное повышение качества. В медицинской организации внедряется программа непрерывного повышения качества медицинских услуг и безопасности пациента</w:t>
            </w:r>
          </w:p>
          <w:bookmarkEnd w:id="2216"/>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2217"/>
          <w:p>
            <w:pPr>
              <w:spacing w:after="20"/>
              <w:ind w:left="20"/>
              <w:jc w:val="both"/>
            </w:pPr>
            <w:r>
              <w:rPr>
                <w:rFonts w:ascii="Times New Roman"/>
                <w:b w:val="false"/>
                <w:i w:val="false"/>
                <w:color w:val="000000"/>
                <w:sz w:val="20"/>
              </w:rPr>
              <w:t>
1)</w:t>
            </w:r>
          </w:p>
          <w:bookmarkEnd w:id="221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ежегодно участвует в определении приоритетных индикаторов повышения качества (далее – индикаторы) медицинских услуг и безопасности пациента, как в целом для медицинской организации, так и для отдельных структурных подразделений. Показатели по достижению ключевых индикаторов включаются в квартальные отчеты медицинской организации об основной деятельности (смотреть подпункт 4) пункта 1 и подпункт 4) пункта 2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2218"/>
          <w:p>
            <w:pPr>
              <w:spacing w:after="20"/>
              <w:ind w:left="20"/>
              <w:jc w:val="both"/>
            </w:pPr>
            <w:r>
              <w:rPr>
                <w:rFonts w:ascii="Times New Roman"/>
                <w:b w:val="false"/>
                <w:i w:val="false"/>
                <w:color w:val="000000"/>
                <w:sz w:val="20"/>
              </w:rPr>
              <w:t>
2)</w:t>
            </w:r>
          </w:p>
          <w:bookmarkEnd w:id="221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структурных подразделений измеримы: разрабатываются формулы расчета (с определенным числителем и знаменателем, если применимо), определяются желаемые пороговые значения; проводятся сбор данных и анализ индикаторов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2219"/>
          <w:p>
            <w:pPr>
              <w:spacing w:after="20"/>
              <w:ind w:left="20"/>
              <w:jc w:val="both"/>
            </w:pPr>
            <w:r>
              <w:rPr>
                <w:rFonts w:ascii="Times New Roman"/>
                <w:b w:val="false"/>
                <w:i w:val="false"/>
                <w:color w:val="000000"/>
                <w:sz w:val="20"/>
              </w:rPr>
              <w:t>
3)</w:t>
            </w:r>
          </w:p>
          <w:bookmarkEnd w:id="221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медицинских карт, согласно утвержденным внутренним процедурам медицинской организации, соответствующих требованиям законодательством Республики Казахстан *</w:t>
            </w:r>
            <w:r>
              <w:br/>
            </w:r>
            <w:r>
              <w:rPr>
                <w:rFonts w:ascii="Times New Roman"/>
                <w:b w:val="false"/>
                <w:i w:val="false"/>
                <w:color w:val="000000"/>
                <w:sz w:val="20"/>
              </w:rPr>
              <w:t>
Результаты клинического аудита используются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2220"/>
          <w:p>
            <w:pPr>
              <w:spacing w:after="20"/>
              <w:ind w:left="20"/>
              <w:jc w:val="both"/>
            </w:pPr>
            <w:r>
              <w:rPr>
                <w:rFonts w:ascii="Times New Roman"/>
                <w:b w:val="false"/>
                <w:i w:val="false"/>
                <w:color w:val="000000"/>
                <w:sz w:val="20"/>
              </w:rPr>
              <w:t>
4)</w:t>
            </w:r>
          </w:p>
          <w:bookmarkEnd w:id="222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анкетирование удовлетворенности пациентов в соответствии с законодательством Республики Казахстан. Результаты анкетирования учитываются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2221"/>
          <w:p>
            <w:pPr>
              <w:spacing w:after="20"/>
              <w:ind w:left="20"/>
              <w:jc w:val="both"/>
            </w:pPr>
            <w:r>
              <w:rPr>
                <w:rFonts w:ascii="Times New Roman"/>
                <w:b w:val="false"/>
                <w:i w:val="false"/>
                <w:color w:val="000000"/>
                <w:sz w:val="20"/>
              </w:rPr>
              <w:t>
5)</w:t>
            </w:r>
          </w:p>
          <w:bookmarkEnd w:id="222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заседаниях соответствующих комиссий проводится разбор клинических случаев, результаты которого применяются для улучшения клинической деятельности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2222"/>
          <w:p>
            <w:pPr>
              <w:spacing w:after="20"/>
              <w:ind w:left="20"/>
              <w:jc w:val="both"/>
            </w:pPr>
            <w:r>
              <w:rPr>
                <w:rFonts w:ascii="Times New Roman"/>
                <w:b w:val="false"/>
                <w:i w:val="false"/>
                <w:color w:val="000000"/>
                <w:sz w:val="20"/>
              </w:rPr>
              <w:t xml:space="preserve">
9. Управление рисками. В медицинской организации внедряется программа по управлению рисками </w:t>
            </w:r>
          </w:p>
          <w:bookmarkEnd w:id="222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2223"/>
          <w:p>
            <w:pPr>
              <w:spacing w:after="20"/>
              <w:ind w:left="20"/>
              <w:jc w:val="both"/>
            </w:pPr>
            <w:r>
              <w:rPr>
                <w:rFonts w:ascii="Times New Roman"/>
                <w:b w:val="false"/>
                <w:i w:val="false"/>
                <w:color w:val="000000"/>
                <w:sz w:val="20"/>
              </w:rPr>
              <w:t>
1)</w:t>
            </w:r>
          </w:p>
          <w:bookmarkEnd w:id="222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утвержденную программу по управлению рисками, которая включает следующие элементы:</w:t>
            </w:r>
            <w:r>
              <w:br/>
            </w:r>
            <w:r>
              <w:rPr>
                <w:rFonts w:ascii="Times New Roman"/>
                <w:b w:val="false"/>
                <w:i w:val="false"/>
                <w:color w:val="000000"/>
                <w:sz w:val="20"/>
              </w:rPr>
              <w:t>
цель и задачи документа;</w:t>
            </w:r>
            <w:r>
              <w:br/>
            </w:r>
            <w:r>
              <w:rPr>
                <w:rFonts w:ascii="Times New Roman"/>
                <w:b w:val="false"/>
                <w:i w:val="false"/>
                <w:color w:val="000000"/>
                <w:sz w:val="20"/>
              </w:rPr>
              <w:t>
образец реестра рисков и способ оценки рисков;</w:t>
            </w:r>
            <w:r>
              <w:br/>
            </w:r>
            <w:r>
              <w:rPr>
                <w:rFonts w:ascii="Times New Roman"/>
                <w:b w:val="false"/>
                <w:i w:val="false"/>
                <w:color w:val="000000"/>
                <w:sz w:val="20"/>
              </w:rPr>
              <w:t>
утвержденное должностное лицо, осуществляющее деятельность по управлению рисками;</w:t>
            </w:r>
            <w:r>
              <w:br/>
            </w:r>
            <w:r>
              <w:rPr>
                <w:rFonts w:ascii="Times New Roman"/>
                <w:b w:val="false"/>
                <w:i w:val="false"/>
                <w:color w:val="000000"/>
                <w:sz w:val="20"/>
              </w:rPr>
              <w:t>
требования по обучению персонала;</w:t>
            </w:r>
            <w:r>
              <w:br/>
            </w:r>
            <w:r>
              <w:rPr>
                <w:rFonts w:ascii="Times New Roman"/>
                <w:b w:val="false"/>
                <w:i w:val="false"/>
                <w:color w:val="000000"/>
                <w:sz w:val="20"/>
              </w:rPr>
              <w:t>
виды рисков (стратегические, клинические, финансовые и прочие риски);</w:t>
            </w:r>
            <w:r>
              <w:br/>
            </w:r>
            <w:r>
              <w:rPr>
                <w:rFonts w:ascii="Times New Roman"/>
                <w:b w:val="false"/>
                <w:i w:val="false"/>
                <w:color w:val="000000"/>
                <w:sz w:val="20"/>
              </w:rPr>
              <w:t>
образец плана действий по устранению рисков и требование разработать действие на каждый значительный риск;</w:t>
            </w:r>
            <w:r>
              <w:br/>
            </w:r>
            <w:r>
              <w:rPr>
                <w:rFonts w:ascii="Times New Roman"/>
                <w:b w:val="false"/>
                <w:i w:val="false"/>
                <w:color w:val="000000"/>
                <w:sz w:val="20"/>
              </w:rPr>
              <w:t>
требование информировать заинтересованные стороны о рисках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2224"/>
          <w:p>
            <w:pPr>
              <w:spacing w:after="20"/>
              <w:ind w:left="20"/>
              <w:jc w:val="both"/>
            </w:pPr>
            <w:r>
              <w:rPr>
                <w:rFonts w:ascii="Times New Roman"/>
                <w:b w:val="false"/>
                <w:i w:val="false"/>
                <w:color w:val="000000"/>
                <w:sz w:val="20"/>
              </w:rPr>
              <w:t>
2)</w:t>
            </w:r>
          </w:p>
          <w:bookmarkEnd w:id="222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программа по управлению рисками реализуется персоналом медицинской организации, который участвует в: </w:t>
            </w:r>
            <w:r>
              <w:br/>
            </w:r>
            <w:r>
              <w:rPr>
                <w:rFonts w:ascii="Times New Roman"/>
                <w:b w:val="false"/>
                <w:i w:val="false"/>
                <w:color w:val="000000"/>
                <w:sz w:val="20"/>
              </w:rPr>
              <w:t>
выявлении рисков;</w:t>
            </w:r>
            <w:r>
              <w:br/>
            </w:r>
            <w:r>
              <w:rPr>
                <w:rFonts w:ascii="Times New Roman"/>
                <w:b w:val="false"/>
                <w:i w:val="false"/>
                <w:color w:val="000000"/>
                <w:sz w:val="20"/>
              </w:rPr>
              <w:t>
сообщении о рисках;</w:t>
            </w:r>
            <w:r>
              <w:br/>
            </w:r>
            <w:r>
              <w:rPr>
                <w:rFonts w:ascii="Times New Roman"/>
                <w:b w:val="false"/>
                <w:i w:val="false"/>
                <w:color w:val="000000"/>
                <w:sz w:val="20"/>
              </w:rPr>
              <w:t>
оценке и определении приоритетности рисков;</w:t>
            </w:r>
            <w:r>
              <w:br/>
            </w:r>
            <w:r>
              <w:rPr>
                <w:rFonts w:ascii="Times New Roman"/>
                <w:b w:val="false"/>
                <w:i w:val="false"/>
                <w:color w:val="000000"/>
                <w:sz w:val="20"/>
              </w:rPr>
              <w:t>
анализе инцидентов (потенциальных ошибок, ошибок, экстремальных событий);</w:t>
            </w:r>
            <w:r>
              <w:br/>
            </w:r>
            <w:r>
              <w:rPr>
                <w:rFonts w:ascii="Times New Roman"/>
                <w:b w:val="false"/>
                <w:i w:val="false"/>
                <w:color w:val="000000"/>
                <w:sz w:val="20"/>
              </w:rPr>
              <w:t>
составлении и реализации плана действий</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2225"/>
          <w:p>
            <w:pPr>
              <w:spacing w:after="20"/>
              <w:ind w:left="20"/>
              <w:jc w:val="both"/>
            </w:pPr>
            <w:r>
              <w:rPr>
                <w:rFonts w:ascii="Times New Roman"/>
                <w:b w:val="false"/>
                <w:i w:val="false"/>
                <w:color w:val="000000"/>
                <w:sz w:val="20"/>
              </w:rPr>
              <w:t>
3)</w:t>
            </w:r>
          </w:p>
          <w:bookmarkEnd w:id="222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и персонал медицинской организации осведомлены о возможных неблагоприятных событиях, которые могут возникнуть вследствие клинических, техногенных и организационных особенностей производственных процессов (далее – риски) в своих подразделениях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2226"/>
          <w:p>
            <w:pPr>
              <w:spacing w:after="20"/>
              <w:ind w:left="20"/>
              <w:jc w:val="both"/>
            </w:pPr>
            <w:r>
              <w:rPr>
                <w:rFonts w:ascii="Times New Roman"/>
                <w:b w:val="false"/>
                <w:i w:val="false"/>
                <w:color w:val="000000"/>
                <w:sz w:val="20"/>
              </w:rPr>
              <w:t>
4)</w:t>
            </w:r>
          </w:p>
          <w:bookmarkEnd w:id="222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непрерывную оценку рисков. Источники информации о рисках: инциденты, медицинский персонал, наблюдения, обзор документации, пациенты и их законные представители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2227"/>
          <w:p>
            <w:pPr>
              <w:spacing w:after="20"/>
              <w:ind w:left="20"/>
              <w:jc w:val="both"/>
            </w:pPr>
            <w:r>
              <w:rPr>
                <w:rFonts w:ascii="Times New Roman"/>
                <w:b w:val="false"/>
                <w:i w:val="false"/>
                <w:color w:val="000000"/>
                <w:sz w:val="20"/>
              </w:rPr>
              <w:t>
5)</w:t>
            </w:r>
          </w:p>
          <w:bookmarkEnd w:id="222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принимает меры по полноценной реализации мероприятий программы управления рисками, снижению или устранению рисков (ежегодно составляется, обновляется и корригируется план действий по снижению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2228"/>
          <w:p>
            <w:pPr>
              <w:spacing w:after="20"/>
              <w:ind w:left="20"/>
              <w:jc w:val="both"/>
            </w:pPr>
            <w:r>
              <w:rPr>
                <w:rFonts w:ascii="Times New Roman"/>
                <w:b w:val="false"/>
                <w:i w:val="false"/>
                <w:color w:val="000000"/>
                <w:sz w:val="20"/>
              </w:rPr>
              <w:t>
10. Клинические протоколы. Руководители медицинской организации мониторируют применение и внедрение медицинским персоналом клинических протоколов</w:t>
            </w:r>
          </w:p>
          <w:bookmarkEnd w:id="222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2229"/>
          <w:p>
            <w:pPr>
              <w:spacing w:after="20"/>
              <w:ind w:left="20"/>
              <w:jc w:val="both"/>
            </w:pPr>
            <w:r>
              <w:rPr>
                <w:rFonts w:ascii="Times New Roman"/>
                <w:b w:val="false"/>
                <w:i w:val="false"/>
                <w:color w:val="000000"/>
                <w:sz w:val="20"/>
              </w:rPr>
              <w:t>
1)</w:t>
            </w:r>
          </w:p>
          <w:bookmarkEnd w:id="222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Руководством медицинской организации проводится мониторинг внедрения и применения клинических протоколов диагностики и лечения (далее – клинические протокола)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2230"/>
          <w:p>
            <w:pPr>
              <w:spacing w:after="20"/>
              <w:ind w:left="20"/>
              <w:jc w:val="both"/>
            </w:pPr>
            <w:r>
              <w:rPr>
                <w:rFonts w:ascii="Times New Roman"/>
                <w:b w:val="false"/>
                <w:i w:val="false"/>
                <w:color w:val="000000"/>
                <w:sz w:val="20"/>
              </w:rPr>
              <w:t>
2)</w:t>
            </w:r>
          </w:p>
          <w:bookmarkEnd w:id="223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ответственные лица по мониторингу внедрения и применения клинических протоколов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2231"/>
          <w:p>
            <w:pPr>
              <w:spacing w:after="20"/>
              <w:ind w:left="20"/>
              <w:jc w:val="both"/>
            </w:pPr>
            <w:r>
              <w:rPr>
                <w:rFonts w:ascii="Times New Roman"/>
                <w:b w:val="false"/>
                <w:i w:val="false"/>
                <w:color w:val="000000"/>
                <w:sz w:val="20"/>
              </w:rPr>
              <w:t>
3)</w:t>
            </w:r>
          </w:p>
          <w:bookmarkEnd w:id="223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мониторингу внедрения клинических протоколов осуществляются в рамках плановых мероприятий внутренней экспертизы в соответствии с требованиями законодательства Республики Казахстан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2232"/>
          <w:p>
            <w:pPr>
              <w:spacing w:after="20"/>
              <w:ind w:left="20"/>
              <w:jc w:val="both"/>
            </w:pPr>
            <w:r>
              <w:rPr>
                <w:rFonts w:ascii="Times New Roman"/>
                <w:b w:val="false"/>
                <w:i w:val="false"/>
                <w:color w:val="000000"/>
                <w:sz w:val="20"/>
              </w:rPr>
              <w:t>
4)</w:t>
            </w:r>
          </w:p>
          <w:bookmarkEnd w:id="223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путем ретроспективного и (или) текущего анализа медицинских карт на предмет их соответствия требованиям клинических протоколов, основанных на доказательной медицине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2233"/>
          <w:p>
            <w:pPr>
              <w:spacing w:after="20"/>
              <w:ind w:left="20"/>
              <w:jc w:val="both"/>
            </w:pPr>
            <w:r>
              <w:rPr>
                <w:rFonts w:ascii="Times New Roman"/>
                <w:b w:val="false"/>
                <w:i w:val="false"/>
                <w:color w:val="000000"/>
                <w:sz w:val="20"/>
              </w:rPr>
              <w:t>
5)</w:t>
            </w:r>
          </w:p>
          <w:bookmarkEnd w:id="223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клинического аудита медицинских карт применяются для обратной связи с медицинским персоналом, обучения персонала и других мероприятий для повышения качества медицинских услуг в соответствии с утвержденными процедурами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2234"/>
          <w:p>
            <w:pPr>
              <w:spacing w:after="20"/>
              <w:ind w:left="20"/>
              <w:jc w:val="both"/>
            </w:pPr>
            <w:r>
              <w:rPr>
                <w:rFonts w:ascii="Times New Roman"/>
                <w:b w:val="false"/>
                <w:i w:val="false"/>
                <w:color w:val="000000"/>
                <w:sz w:val="20"/>
              </w:rPr>
              <w:t>
11. Работа с населением. Медицинская организация вовлекает пациентов, население и персонал в планирование оказания медицинских услуг и способствует доступности оказываемых медицинских услуг для населения</w:t>
            </w:r>
          </w:p>
          <w:bookmarkEnd w:id="2234"/>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2235"/>
          <w:p>
            <w:pPr>
              <w:spacing w:after="20"/>
              <w:ind w:left="20"/>
              <w:jc w:val="both"/>
            </w:pPr>
            <w:r>
              <w:rPr>
                <w:rFonts w:ascii="Times New Roman"/>
                <w:b w:val="false"/>
                <w:i w:val="false"/>
                <w:color w:val="000000"/>
                <w:sz w:val="20"/>
              </w:rPr>
              <w:t>
1)</w:t>
            </w:r>
          </w:p>
          <w:bookmarkEnd w:id="223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об оказываемых медицинских услугах и условиях (порядке) их получения, а также о любых изменениях в списке оказываемых медицинских услуг и условиях (порядке) их получения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2236"/>
          <w:p>
            <w:pPr>
              <w:spacing w:after="20"/>
              <w:ind w:left="20"/>
              <w:jc w:val="both"/>
            </w:pPr>
            <w:r>
              <w:rPr>
                <w:rFonts w:ascii="Times New Roman"/>
                <w:b w:val="false"/>
                <w:i w:val="false"/>
                <w:color w:val="000000"/>
                <w:sz w:val="20"/>
              </w:rPr>
              <w:t>
2)</w:t>
            </w:r>
          </w:p>
          <w:bookmarkEnd w:id="223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 качестве оказываемых медицинских услуг (индикатор "удовлетворенность пациента" и другие)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2237"/>
          <w:p>
            <w:pPr>
              <w:spacing w:after="20"/>
              <w:ind w:left="20"/>
              <w:jc w:val="both"/>
            </w:pPr>
            <w:r>
              <w:rPr>
                <w:rFonts w:ascii="Times New Roman"/>
                <w:b w:val="false"/>
                <w:i w:val="false"/>
                <w:color w:val="000000"/>
                <w:sz w:val="20"/>
              </w:rPr>
              <w:t>
3)</w:t>
            </w:r>
          </w:p>
          <w:bookmarkEnd w:id="223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постоянно поддерживает обратную связь с населением по оказываемым медицинским услугам через средства коммуникации (веб-сайт, социальные сети, телефон, call-центр)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2238"/>
          <w:p>
            <w:pPr>
              <w:spacing w:after="20"/>
              <w:ind w:left="20"/>
              <w:jc w:val="both"/>
            </w:pPr>
            <w:r>
              <w:rPr>
                <w:rFonts w:ascii="Times New Roman"/>
                <w:b w:val="false"/>
                <w:i w:val="false"/>
                <w:color w:val="000000"/>
                <w:sz w:val="20"/>
              </w:rPr>
              <w:t>
4)</w:t>
            </w:r>
          </w:p>
          <w:bookmarkEnd w:id="223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участвует в программах по обучению населения здоровому образу жизни и профилактике заболеваний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2239"/>
          <w:p>
            <w:pPr>
              <w:spacing w:after="20"/>
              <w:ind w:left="20"/>
              <w:jc w:val="both"/>
            </w:pPr>
            <w:r>
              <w:rPr>
                <w:rFonts w:ascii="Times New Roman"/>
                <w:b w:val="false"/>
                <w:i w:val="false"/>
                <w:color w:val="000000"/>
                <w:sz w:val="20"/>
              </w:rPr>
              <w:t>
5)</w:t>
            </w:r>
          </w:p>
          <w:bookmarkEnd w:id="223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процедурами медицинская организация планирует оказание медицинских услуг с учетом потребностей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2261" w:id="2240"/>
    <w:p>
      <w:pPr>
        <w:spacing w:after="0"/>
        <w:ind w:left="0"/>
        <w:jc w:val="left"/>
      </w:pPr>
      <w:r>
        <w:rPr>
          <w:rFonts w:ascii="Times New Roman"/>
          <w:b/>
          <w:i w:val="false"/>
          <w:color w:val="000000"/>
        </w:rPr>
        <w:t xml:space="preserve"> Глава 2: Управление ресурсами</w:t>
      </w:r>
    </w:p>
    <w:bookmarkEnd w:id="2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0392"/>
        <w:gridCol w:w="10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2241"/>
          <w:p>
            <w:pPr>
              <w:spacing w:after="20"/>
              <w:ind w:left="20"/>
              <w:jc w:val="both"/>
            </w:pPr>
            <w:r>
              <w:rPr>
                <w:rFonts w:ascii="Times New Roman"/>
                <w:b w:val="false"/>
                <w:i w:val="false"/>
                <w:color w:val="000000"/>
                <w:sz w:val="20"/>
              </w:rPr>
              <w:t xml:space="preserve">
12. Управление финансами. Финансовые ресурсы медицинской организации используются эффективно для реализации плановых задач </w:t>
            </w:r>
          </w:p>
          <w:bookmarkEnd w:id="224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2242"/>
          <w:p>
            <w:pPr>
              <w:spacing w:after="20"/>
              <w:ind w:left="20"/>
              <w:jc w:val="both"/>
            </w:pPr>
            <w:r>
              <w:rPr>
                <w:rFonts w:ascii="Times New Roman"/>
                <w:b w:val="false"/>
                <w:i w:val="false"/>
                <w:color w:val="000000"/>
                <w:sz w:val="20"/>
              </w:rPr>
              <w:t>
1)</w:t>
            </w:r>
          </w:p>
          <w:bookmarkEnd w:id="224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медицинской организации соответствует поставленным задачам стратегического и операционного (годового) планов работы (смотреть подпункты 2), 3)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2243"/>
          <w:p>
            <w:pPr>
              <w:spacing w:after="20"/>
              <w:ind w:left="20"/>
              <w:jc w:val="both"/>
            </w:pPr>
            <w:r>
              <w:rPr>
                <w:rFonts w:ascii="Times New Roman"/>
                <w:b w:val="false"/>
                <w:i w:val="false"/>
                <w:color w:val="000000"/>
                <w:sz w:val="20"/>
              </w:rPr>
              <w:t>
2)</w:t>
            </w:r>
          </w:p>
          <w:bookmarkEnd w:id="224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организации составляется на основании заявок руководителей подразделений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2244"/>
          <w:p>
            <w:pPr>
              <w:spacing w:after="20"/>
              <w:ind w:left="20"/>
              <w:jc w:val="both"/>
            </w:pPr>
            <w:r>
              <w:rPr>
                <w:rFonts w:ascii="Times New Roman"/>
                <w:b w:val="false"/>
                <w:i w:val="false"/>
                <w:color w:val="000000"/>
                <w:sz w:val="20"/>
              </w:rPr>
              <w:t>
3)</w:t>
            </w:r>
          </w:p>
          <w:bookmarkEnd w:id="224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позволяет обеспечивать медицинскую организацию необходимыми ресурсами для осуществления деятельности и пересматривается в соответствии с процедурами, утвержденными руководством медицинской организации (смотреть подпункт 5)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2245"/>
          <w:p>
            <w:pPr>
              <w:spacing w:after="20"/>
              <w:ind w:left="20"/>
              <w:jc w:val="both"/>
            </w:pPr>
            <w:r>
              <w:rPr>
                <w:rFonts w:ascii="Times New Roman"/>
                <w:b w:val="false"/>
                <w:i w:val="false"/>
                <w:color w:val="000000"/>
                <w:sz w:val="20"/>
              </w:rPr>
              <w:t>
4)</w:t>
            </w:r>
          </w:p>
          <w:bookmarkEnd w:id="224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экстренного приобретения лекарственных средств и изделий медицинского назначения, отсутствующих в медицинской организации, имеется договор их внепланового закупа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2246"/>
          <w:p>
            <w:pPr>
              <w:spacing w:after="20"/>
              <w:ind w:left="20"/>
              <w:jc w:val="both"/>
            </w:pPr>
            <w:r>
              <w:rPr>
                <w:rFonts w:ascii="Times New Roman"/>
                <w:b w:val="false"/>
                <w:i w:val="false"/>
                <w:color w:val="000000"/>
                <w:sz w:val="20"/>
              </w:rPr>
              <w:t>
5)</w:t>
            </w:r>
          </w:p>
          <w:bookmarkEnd w:id="224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осуществляемые на платной основе, оказываются на основании утвержденного прейскуранта цен, доступного населению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2247"/>
          <w:p>
            <w:pPr>
              <w:spacing w:after="20"/>
              <w:ind w:left="20"/>
              <w:jc w:val="both"/>
            </w:pPr>
            <w:r>
              <w:rPr>
                <w:rFonts w:ascii="Times New Roman"/>
                <w:b w:val="false"/>
                <w:i w:val="false"/>
                <w:color w:val="000000"/>
                <w:sz w:val="20"/>
              </w:rPr>
              <w:t>
13. Финансовый аудит и бухгалтерский учет. Управление финансовыми ресурсами организации проводится в соответствии с законодательными актами Республики Казахстан</w:t>
            </w:r>
          </w:p>
          <w:bookmarkEnd w:id="224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2248"/>
          <w:p>
            <w:pPr>
              <w:spacing w:after="20"/>
              <w:ind w:left="20"/>
              <w:jc w:val="both"/>
            </w:pPr>
            <w:r>
              <w:rPr>
                <w:rFonts w:ascii="Times New Roman"/>
                <w:b w:val="false"/>
                <w:i w:val="false"/>
                <w:color w:val="000000"/>
                <w:sz w:val="20"/>
              </w:rPr>
              <w:t>
1)</w:t>
            </w:r>
          </w:p>
          <w:bookmarkEnd w:id="224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система или процесс внутреннего финансового контроля</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2249"/>
          <w:p>
            <w:pPr>
              <w:spacing w:after="20"/>
              <w:ind w:left="20"/>
              <w:jc w:val="both"/>
            </w:pPr>
            <w:r>
              <w:rPr>
                <w:rFonts w:ascii="Times New Roman"/>
                <w:b w:val="false"/>
                <w:i w:val="false"/>
                <w:color w:val="000000"/>
                <w:sz w:val="20"/>
              </w:rPr>
              <w:t>
2)</w:t>
            </w:r>
          </w:p>
          <w:bookmarkEnd w:id="224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государственный аудит и внешний аудит медицинской организации проводится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2250"/>
          <w:p>
            <w:pPr>
              <w:spacing w:after="20"/>
              <w:ind w:left="20"/>
              <w:jc w:val="both"/>
            </w:pPr>
            <w:r>
              <w:rPr>
                <w:rFonts w:ascii="Times New Roman"/>
                <w:b w:val="false"/>
                <w:i w:val="false"/>
                <w:color w:val="000000"/>
                <w:sz w:val="20"/>
              </w:rPr>
              <w:t>
3)</w:t>
            </w:r>
          </w:p>
          <w:bookmarkEnd w:id="225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основывается на достоверной финансовой информации обо всех источниках доходов и расходов, обеспечивает своевременные и точные финансовые отчеты для принятия решений. Бухгалтерский учет ведется с применением признанных автоматизированных программ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2251"/>
          <w:p>
            <w:pPr>
              <w:spacing w:after="20"/>
              <w:ind w:left="20"/>
              <w:jc w:val="both"/>
            </w:pPr>
            <w:r>
              <w:rPr>
                <w:rFonts w:ascii="Times New Roman"/>
                <w:b w:val="false"/>
                <w:i w:val="false"/>
                <w:color w:val="000000"/>
                <w:sz w:val="20"/>
              </w:rPr>
              <w:t>
4)</w:t>
            </w:r>
          </w:p>
          <w:bookmarkEnd w:id="225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Прибыли, убытки и расходы на медицинские услуги регулярно отслеживаются в сравнении с бюджетами и предоставляются первому руководителю в виде ежеквартальных финансовых отчетов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2252"/>
          <w:p>
            <w:pPr>
              <w:spacing w:after="20"/>
              <w:ind w:left="20"/>
              <w:jc w:val="both"/>
            </w:pPr>
            <w:r>
              <w:rPr>
                <w:rFonts w:ascii="Times New Roman"/>
                <w:b w:val="false"/>
                <w:i w:val="false"/>
                <w:color w:val="000000"/>
                <w:sz w:val="20"/>
              </w:rPr>
              <w:t>
5)</w:t>
            </w:r>
          </w:p>
          <w:bookmarkEnd w:id="225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Бухгалтерские отчеты своевременно направляются в налоговые органы и органы государственной статистики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2253"/>
          <w:p>
            <w:pPr>
              <w:spacing w:after="20"/>
              <w:ind w:left="20"/>
              <w:jc w:val="both"/>
            </w:pPr>
            <w:r>
              <w:rPr>
                <w:rFonts w:ascii="Times New Roman"/>
                <w:b w:val="false"/>
                <w:i w:val="false"/>
                <w:color w:val="000000"/>
                <w:sz w:val="20"/>
              </w:rPr>
              <w:t>
14. Фонд оплаты труда. Оплата труда персонала осуществляется своевременно и с учетом дифференцированного вклада работника в производительность организации</w:t>
            </w:r>
          </w:p>
          <w:bookmarkEnd w:id="225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2254"/>
          <w:p>
            <w:pPr>
              <w:spacing w:after="20"/>
              <w:ind w:left="20"/>
              <w:jc w:val="both"/>
            </w:pPr>
            <w:r>
              <w:rPr>
                <w:rFonts w:ascii="Times New Roman"/>
                <w:b w:val="false"/>
                <w:i w:val="false"/>
                <w:color w:val="000000"/>
                <w:sz w:val="20"/>
              </w:rPr>
              <w:t>
1)</w:t>
            </w:r>
          </w:p>
          <w:bookmarkEnd w:id="225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 медицинской организации осуществляется на основании утвержденного положения, согласованного с Органом управления (далее – Положение)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2255"/>
          <w:p>
            <w:pPr>
              <w:spacing w:after="20"/>
              <w:ind w:left="20"/>
              <w:jc w:val="both"/>
            </w:pPr>
            <w:r>
              <w:rPr>
                <w:rFonts w:ascii="Times New Roman"/>
                <w:b w:val="false"/>
                <w:i w:val="false"/>
                <w:color w:val="000000"/>
                <w:sz w:val="20"/>
              </w:rPr>
              <w:t>
2)</w:t>
            </w:r>
          </w:p>
          <w:bookmarkEnd w:id="225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оплате труда персонала медицинской организации на основе дифференцированной системы оплаты, в Положении предусмотрены индикаторы для определения производительности труда персонала, утвержденные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2256"/>
          <w:p>
            <w:pPr>
              <w:spacing w:after="20"/>
              <w:ind w:left="20"/>
              <w:jc w:val="both"/>
            </w:pPr>
            <w:r>
              <w:rPr>
                <w:rFonts w:ascii="Times New Roman"/>
                <w:b w:val="false"/>
                <w:i w:val="false"/>
                <w:color w:val="000000"/>
                <w:sz w:val="20"/>
              </w:rPr>
              <w:t>
3)</w:t>
            </w:r>
          </w:p>
          <w:bookmarkEnd w:id="225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дифференцированной оплате труда периодически проводится определение производительности работников на основании утвержденных индикаторов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2257"/>
          <w:p>
            <w:pPr>
              <w:spacing w:after="20"/>
              <w:ind w:left="20"/>
              <w:jc w:val="both"/>
            </w:pPr>
            <w:r>
              <w:rPr>
                <w:rFonts w:ascii="Times New Roman"/>
                <w:b w:val="false"/>
                <w:i w:val="false"/>
                <w:color w:val="000000"/>
                <w:sz w:val="20"/>
              </w:rPr>
              <w:t>
4)</w:t>
            </w:r>
          </w:p>
          <w:bookmarkEnd w:id="225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перечисления в пенсионный фонд и другие обязательные отчисления осуществляются своевременно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2258"/>
          <w:p>
            <w:pPr>
              <w:spacing w:after="20"/>
              <w:ind w:left="20"/>
              <w:jc w:val="both"/>
            </w:pPr>
            <w:r>
              <w:rPr>
                <w:rFonts w:ascii="Times New Roman"/>
                <w:b w:val="false"/>
                <w:i w:val="false"/>
                <w:color w:val="000000"/>
                <w:sz w:val="20"/>
              </w:rPr>
              <w:t>
5)</w:t>
            </w:r>
          </w:p>
          <w:bookmarkEnd w:id="225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осуществляется на основе утвержденной медицинской организацией организационной структуры, штатного расписания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2259"/>
          <w:p>
            <w:pPr>
              <w:spacing w:after="20"/>
              <w:ind w:left="20"/>
              <w:jc w:val="both"/>
            </w:pPr>
            <w:r>
              <w:rPr>
                <w:rFonts w:ascii="Times New Roman"/>
                <w:b w:val="false"/>
                <w:i w:val="false"/>
                <w:color w:val="000000"/>
                <w:sz w:val="20"/>
              </w:rPr>
              <w:t>
15. Информационное управление. Создаются надлежащие условия для эффективного управления данными</w:t>
            </w:r>
          </w:p>
          <w:bookmarkEnd w:id="225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2260"/>
          <w:p>
            <w:pPr>
              <w:spacing w:after="20"/>
              <w:ind w:left="20"/>
              <w:jc w:val="both"/>
            </w:pPr>
            <w:r>
              <w:rPr>
                <w:rFonts w:ascii="Times New Roman"/>
                <w:b w:val="false"/>
                <w:i w:val="false"/>
                <w:color w:val="000000"/>
                <w:sz w:val="20"/>
              </w:rPr>
              <w:t>
1)</w:t>
            </w:r>
          </w:p>
          <w:bookmarkEnd w:id="226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достаточное количество технических средств, обеспечивающих потребности медицинского персонала при работе с медицинской и административной информацией, своевременного и полного ввода данных в локальную информационную систему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2261"/>
          <w:p>
            <w:pPr>
              <w:spacing w:after="20"/>
              <w:ind w:left="20"/>
              <w:jc w:val="both"/>
            </w:pPr>
            <w:r>
              <w:rPr>
                <w:rFonts w:ascii="Times New Roman"/>
                <w:b w:val="false"/>
                <w:i w:val="false"/>
                <w:color w:val="000000"/>
                <w:sz w:val="20"/>
              </w:rPr>
              <w:t>
2)</w:t>
            </w:r>
          </w:p>
          <w:bookmarkEnd w:id="226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обеспечивает доступ медицинских работников к сети интернет для своевременного получения и обмена информацией, необходимой в работе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2262"/>
          <w:p>
            <w:pPr>
              <w:spacing w:after="20"/>
              <w:ind w:left="20"/>
              <w:jc w:val="both"/>
            </w:pPr>
            <w:r>
              <w:rPr>
                <w:rFonts w:ascii="Times New Roman"/>
                <w:b w:val="false"/>
                <w:i w:val="false"/>
                <w:color w:val="000000"/>
                <w:sz w:val="20"/>
              </w:rPr>
              <w:t>
3)</w:t>
            </w:r>
          </w:p>
          <w:bookmarkEnd w:id="226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обеспечивает доступность действующих нормативных правовых актов и правовых актов Республики Казахстан персоналу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2263"/>
          <w:p>
            <w:pPr>
              <w:spacing w:after="20"/>
              <w:ind w:left="20"/>
              <w:jc w:val="both"/>
            </w:pPr>
            <w:r>
              <w:rPr>
                <w:rFonts w:ascii="Times New Roman"/>
                <w:b w:val="false"/>
                <w:i w:val="false"/>
                <w:color w:val="000000"/>
                <w:sz w:val="20"/>
              </w:rPr>
              <w:t>
4)</w:t>
            </w:r>
          </w:p>
          <w:bookmarkEnd w:id="226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создает условия для ведения медицинских карт в электронном формате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2264"/>
          <w:p>
            <w:pPr>
              <w:spacing w:after="20"/>
              <w:ind w:left="20"/>
              <w:jc w:val="both"/>
            </w:pPr>
            <w:r>
              <w:rPr>
                <w:rFonts w:ascii="Times New Roman"/>
                <w:b w:val="false"/>
                <w:i w:val="false"/>
                <w:color w:val="000000"/>
                <w:sz w:val="20"/>
              </w:rPr>
              <w:t>
5)</w:t>
            </w:r>
          </w:p>
          <w:bookmarkEnd w:id="226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утверждает процедуры управления документацией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2265"/>
          <w:p>
            <w:pPr>
              <w:spacing w:after="20"/>
              <w:ind w:left="20"/>
              <w:jc w:val="both"/>
            </w:pPr>
            <w:r>
              <w:rPr>
                <w:rFonts w:ascii="Times New Roman"/>
                <w:b w:val="false"/>
                <w:i w:val="false"/>
                <w:color w:val="000000"/>
                <w:sz w:val="20"/>
              </w:rPr>
              <w:t>
16. Защита информации. Медицинская организация обеспечивает конфиденциальность, безопасность и целостность информации</w:t>
            </w:r>
          </w:p>
          <w:bookmarkEnd w:id="226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2266"/>
          <w:p>
            <w:pPr>
              <w:spacing w:after="20"/>
              <w:ind w:left="20"/>
              <w:jc w:val="both"/>
            </w:pPr>
            <w:r>
              <w:rPr>
                <w:rFonts w:ascii="Times New Roman"/>
                <w:b w:val="false"/>
                <w:i w:val="false"/>
                <w:color w:val="000000"/>
                <w:sz w:val="20"/>
              </w:rPr>
              <w:t>
1)</w:t>
            </w:r>
          </w:p>
          <w:bookmarkEnd w:id="226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уровни доступа персонала к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2267"/>
          <w:p>
            <w:pPr>
              <w:spacing w:after="20"/>
              <w:ind w:left="20"/>
              <w:jc w:val="both"/>
            </w:pPr>
            <w:r>
              <w:rPr>
                <w:rFonts w:ascii="Times New Roman"/>
                <w:b w:val="false"/>
                <w:i w:val="false"/>
                <w:color w:val="000000"/>
                <w:sz w:val="20"/>
              </w:rPr>
              <w:t>
2)</w:t>
            </w:r>
          </w:p>
          <w:bookmarkEnd w:id="226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на бумажном и электронном носителях защищается от повреждения, утери и неавторизированного доступа (несанкционированное проникновение в автоматизированную информационную систему)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2268"/>
          <w:p>
            <w:pPr>
              <w:spacing w:after="20"/>
              <w:ind w:left="20"/>
              <w:jc w:val="both"/>
            </w:pPr>
            <w:r>
              <w:rPr>
                <w:rFonts w:ascii="Times New Roman"/>
                <w:b w:val="false"/>
                <w:i w:val="false"/>
                <w:color w:val="000000"/>
                <w:sz w:val="20"/>
              </w:rPr>
              <w:t>
3)</w:t>
            </w:r>
          </w:p>
          <w:bookmarkEnd w:id="226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Республики Казахстан в медицинской организации обеспечивается конфиденциальность информации о пациенте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2269"/>
          <w:p>
            <w:pPr>
              <w:spacing w:after="20"/>
              <w:ind w:left="20"/>
              <w:jc w:val="both"/>
            </w:pPr>
            <w:r>
              <w:rPr>
                <w:rFonts w:ascii="Times New Roman"/>
                <w:b w:val="false"/>
                <w:i w:val="false"/>
                <w:color w:val="000000"/>
                <w:sz w:val="20"/>
              </w:rPr>
              <w:t>
4)</w:t>
            </w:r>
          </w:p>
          <w:bookmarkEnd w:id="226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обучается правилам по защите и неразглашению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2270"/>
          <w:p>
            <w:pPr>
              <w:spacing w:after="20"/>
              <w:ind w:left="20"/>
              <w:jc w:val="both"/>
            </w:pPr>
            <w:r>
              <w:rPr>
                <w:rFonts w:ascii="Times New Roman"/>
                <w:b w:val="false"/>
                <w:i w:val="false"/>
                <w:color w:val="000000"/>
                <w:sz w:val="20"/>
              </w:rPr>
              <w:t>
5)</w:t>
            </w:r>
          </w:p>
          <w:bookmarkEnd w:id="227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сроки хранения и порядок уничтожения медицинских и немедицинских документов,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2271"/>
          <w:p>
            <w:pPr>
              <w:spacing w:after="20"/>
              <w:ind w:left="20"/>
              <w:jc w:val="both"/>
            </w:pPr>
            <w:r>
              <w:rPr>
                <w:rFonts w:ascii="Times New Roman"/>
                <w:b w:val="false"/>
                <w:i w:val="false"/>
                <w:color w:val="000000"/>
                <w:sz w:val="20"/>
              </w:rPr>
              <w:t>
17. Внутренние документы. Руководство совместно с персоналом разрабатывает, утверждает и внедряет процедуры медицинской организации, регламентирующие ее деятельность</w:t>
            </w:r>
          </w:p>
          <w:bookmarkEnd w:id="227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2272"/>
          <w:p>
            <w:pPr>
              <w:spacing w:after="20"/>
              <w:ind w:left="20"/>
              <w:jc w:val="both"/>
            </w:pPr>
            <w:r>
              <w:rPr>
                <w:rFonts w:ascii="Times New Roman"/>
                <w:b w:val="false"/>
                <w:i w:val="false"/>
                <w:color w:val="000000"/>
                <w:sz w:val="20"/>
              </w:rPr>
              <w:t>
1)</w:t>
            </w:r>
          </w:p>
          <w:bookmarkEnd w:id="227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порядок разработки, согласования, утверждения и оформления, пересмотра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2273"/>
          <w:p>
            <w:pPr>
              <w:spacing w:after="20"/>
              <w:ind w:left="20"/>
              <w:jc w:val="both"/>
            </w:pPr>
            <w:r>
              <w:rPr>
                <w:rFonts w:ascii="Times New Roman"/>
                <w:b w:val="false"/>
                <w:i w:val="false"/>
                <w:color w:val="000000"/>
                <w:sz w:val="20"/>
              </w:rPr>
              <w:t>
2)</w:t>
            </w:r>
          </w:p>
          <w:bookmarkEnd w:id="227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Составляется и обновляется список всех действующих внутренних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2274"/>
          <w:p>
            <w:pPr>
              <w:spacing w:after="20"/>
              <w:ind w:left="20"/>
              <w:jc w:val="both"/>
            </w:pPr>
            <w:r>
              <w:rPr>
                <w:rFonts w:ascii="Times New Roman"/>
                <w:b w:val="false"/>
                <w:i w:val="false"/>
                <w:color w:val="000000"/>
                <w:sz w:val="20"/>
              </w:rPr>
              <w:t>
3)</w:t>
            </w:r>
          </w:p>
          <w:bookmarkEnd w:id="227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организации обеспечивает доступность для персонала информации о действующих процедурах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2275"/>
          <w:p>
            <w:pPr>
              <w:spacing w:after="20"/>
              <w:ind w:left="20"/>
              <w:jc w:val="both"/>
            </w:pPr>
            <w:r>
              <w:rPr>
                <w:rFonts w:ascii="Times New Roman"/>
                <w:b w:val="false"/>
                <w:i w:val="false"/>
                <w:color w:val="000000"/>
                <w:sz w:val="20"/>
              </w:rPr>
              <w:t>
4)</w:t>
            </w:r>
          </w:p>
          <w:bookmarkEnd w:id="227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медицинской организации по утвержденным процедурам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2276"/>
          <w:p>
            <w:pPr>
              <w:spacing w:after="20"/>
              <w:ind w:left="20"/>
              <w:jc w:val="both"/>
            </w:pPr>
            <w:r>
              <w:rPr>
                <w:rFonts w:ascii="Times New Roman"/>
                <w:b w:val="false"/>
                <w:i w:val="false"/>
                <w:color w:val="000000"/>
                <w:sz w:val="20"/>
              </w:rPr>
              <w:t>
5)</w:t>
            </w:r>
          </w:p>
          <w:bookmarkEnd w:id="227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осуществляет свою деятельность в соответствии с процедурами, утвержденными руководством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2277"/>
          <w:p>
            <w:pPr>
              <w:spacing w:after="20"/>
              <w:ind w:left="20"/>
              <w:jc w:val="both"/>
            </w:pPr>
            <w:r>
              <w:rPr>
                <w:rFonts w:ascii="Times New Roman"/>
                <w:b w:val="false"/>
                <w:i w:val="false"/>
                <w:color w:val="000000"/>
                <w:sz w:val="20"/>
              </w:rPr>
              <w:t>
18. Медицинская документация. Медицинская документация составляется своевременно и способствует преемственности медицинской помощи</w:t>
            </w:r>
          </w:p>
          <w:bookmarkEnd w:id="227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2278"/>
          <w:p>
            <w:pPr>
              <w:spacing w:after="20"/>
              <w:ind w:left="20"/>
              <w:jc w:val="both"/>
            </w:pPr>
            <w:r>
              <w:rPr>
                <w:rFonts w:ascii="Times New Roman"/>
                <w:b w:val="false"/>
                <w:i w:val="false"/>
                <w:color w:val="000000"/>
                <w:sz w:val="20"/>
              </w:rPr>
              <w:t>
1)</w:t>
            </w:r>
          </w:p>
          <w:bookmarkEnd w:id="227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применяются формы медицинской документации согласно законодательству Республики Казахстан и лучшей мировой практики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2279"/>
          <w:p>
            <w:pPr>
              <w:spacing w:after="20"/>
              <w:ind w:left="20"/>
              <w:jc w:val="both"/>
            </w:pPr>
            <w:r>
              <w:rPr>
                <w:rFonts w:ascii="Times New Roman"/>
                <w:b w:val="false"/>
                <w:i w:val="false"/>
                <w:color w:val="000000"/>
                <w:sz w:val="20"/>
              </w:rPr>
              <w:t>
2)</w:t>
            </w:r>
          </w:p>
          <w:bookmarkEnd w:id="227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медицинской карты стандартизируется в соответствии с утвержденными процедурами медицинской организации. Каждая запись в медицинской карте подписывается автором с указанием даты и времени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2280"/>
          <w:p>
            <w:pPr>
              <w:spacing w:after="20"/>
              <w:ind w:left="20"/>
              <w:jc w:val="both"/>
            </w:pPr>
            <w:r>
              <w:rPr>
                <w:rFonts w:ascii="Times New Roman"/>
                <w:b w:val="false"/>
                <w:i w:val="false"/>
                <w:color w:val="000000"/>
                <w:sz w:val="20"/>
              </w:rPr>
              <w:t>
3)</w:t>
            </w:r>
          </w:p>
          <w:bookmarkEnd w:id="228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проведенные лечебные мероприятия и медикаментозная терапия своевременно документируются в медицинской карте пациента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2281"/>
          <w:p>
            <w:pPr>
              <w:spacing w:after="20"/>
              <w:ind w:left="20"/>
              <w:jc w:val="both"/>
            </w:pPr>
            <w:r>
              <w:rPr>
                <w:rFonts w:ascii="Times New Roman"/>
                <w:b w:val="false"/>
                <w:i w:val="false"/>
                <w:color w:val="000000"/>
                <w:sz w:val="20"/>
              </w:rPr>
              <w:t>
4)</w:t>
            </w:r>
          </w:p>
          <w:bookmarkEnd w:id="228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используются аббревиатуры, символы из списка, утвержденного руководством медицинской организации *</w:t>
            </w:r>
            <w:r>
              <w:br/>
            </w:r>
            <w:r>
              <w:rPr>
                <w:rFonts w:ascii="Times New Roman"/>
                <w:b w:val="false"/>
                <w:i w:val="false"/>
                <w:color w:val="000000"/>
                <w:sz w:val="20"/>
              </w:rPr>
              <w:t>
Записи в медицинских картах написаны и оформлены разборчиво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2282"/>
          <w:p>
            <w:pPr>
              <w:spacing w:after="20"/>
              <w:ind w:left="20"/>
              <w:jc w:val="both"/>
            </w:pPr>
            <w:r>
              <w:rPr>
                <w:rFonts w:ascii="Times New Roman"/>
                <w:b w:val="false"/>
                <w:i w:val="false"/>
                <w:color w:val="000000"/>
                <w:sz w:val="20"/>
              </w:rPr>
              <w:t>
5)</w:t>
            </w:r>
          </w:p>
          <w:bookmarkEnd w:id="228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проводится клинический аудит качества, своевременности и полноты записей в медицинских картах (смотреть подпункт 3) пункта 8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2283"/>
          <w:p>
            <w:pPr>
              <w:spacing w:after="20"/>
              <w:ind w:left="20"/>
              <w:jc w:val="both"/>
            </w:pPr>
            <w:r>
              <w:rPr>
                <w:rFonts w:ascii="Times New Roman"/>
                <w:b w:val="false"/>
                <w:i w:val="false"/>
                <w:color w:val="000000"/>
                <w:sz w:val="20"/>
              </w:rPr>
              <w:t>
19. Анализ данных. Проводится проверка достоверности данных и их статистический анализ</w:t>
            </w:r>
          </w:p>
          <w:bookmarkEnd w:id="228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2284"/>
          <w:p>
            <w:pPr>
              <w:spacing w:after="20"/>
              <w:ind w:left="20"/>
              <w:jc w:val="both"/>
            </w:pPr>
            <w:r>
              <w:rPr>
                <w:rFonts w:ascii="Times New Roman"/>
                <w:b w:val="false"/>
                <w:i w:val="false"/>
                <w:color w:val="000000"/>
                <w:sz w:val="20"/>
              </w:rPr>
              <w:t>
1)</w:t>
            </w:r>
          </w:p>
          <w:bookmarkEnd w:id="228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 процедура проверки достоверности публикуемых и предоставляемых во внешние организации данных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2285"/>
          <w:p>
            <w:pPr>
              <w:spacing w:after="20"/>
              <w:ind w:left="20"/>
              <w:jc w:val="both"/>
            </w:pPr>
            <w:r>
              <w:rPr>
                <w:rFonts w:ascii="Times New Roman"/>
                <w:b w:val="false"/>
                <w:i w:val="false"/>
                <w:color w:val="000000"/>
                <w:sz w:val="20"/>
              </w:rPr>
              <w:t>
2)</w:t>
            </w:r>
          </w:p>
          <w:bookmarkEnd w:id="228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выполняющие проверку достоверности данных, обучены, имеют достаточный опыт и компетенцию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2286"/>
          <w:p>
            <w:pPr>
              <w:spacing w:after="20"/>
              <w:ind w:left="20"/>
              <w:jc w:val="both"/>
            </w:pPr>
            <w:r>
              <w:rPr>
                <w:rFonts w:ascii="Times New Roman"/>
                <w:b w:val="false"/>
                <w:i w:val="false"/>
                <w:color w:val="000000"/>
                <w:sz w:val="20"/>
              </w:rPr>
              <w:t>
3)</w:t>
            </w:r>
          </w:p>
          <w:bookmarkEnd w:id="228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мониторинге новых индикаторов проводится проверка достоверности полученных данных вторым лицом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2287"/>
          <w:p>
            <w:pPr>
              <w:spacing w:after="20"/>
              <w:ind w:left="20"/>
              <w:jc w:val="both"/>
            </w:pPr>
            <w:r>
              <w:rPr>
                <w:rFonts w:ascii="Times New Roman"/>
                <w:b w:val="false"/>
                <w:i w:val="false"/>
                <w:color w:val="000000"/>
                <w:sz w:val="20"/>
              </w:rPr>
              <w:t>
4)</w:t>
            </w:r>
          </w:p>
          <w:bookmarkEnd w:id="228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данных по индикаторам для включения в квартальные отчеты для руководства осуществляется ответственным работником (смотреть подпункт 4) пункта 1 и подпункт 4) пункта 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2288"/>
          <w:p>
            <w:pPr>
              <w:spacing w:after="20"/>
              <w:ind w:left="20"/>
              <w:jc w:val="both"/>
            </w:pPr>
            <w:r>
              <w:rPr>
                <w:rFonts w:ascii="Times New Roman"/>
                <w:b w:val="false"/>
                <w:i w:val="false"/>
                <w:color w:val="000000"/>
                <w:sz w:val="20"/>
              </w:rPr>
              <w:t>
5)</w:t>
            </w:r>
          </w:p>
          <w:bookmarkEnd w:id="228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специального подразделения определяются ответственные лица по статистическому анализу собираемых данных и своевременному предоставлению их заинтересованным сторонам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2289"/>
          <w:p>
            <w:pPr>
              <w:spacing w:after="20"/>
              <w:ind w:left="20"/>
              <w:jc w:val="both"/>
            </w:pPr>
            <w:r>
              <w:rPr>
                <w:rFonts w:ascii="Times New Roman"/>
                <w:b w:val="false"/>
                <w:i w:val="false"/>
                <w:color w:val="000000"/>
                <w:sz w:val="20"/>
              </w:rPr>
              <w:t>
20. Штатное расписание. Штатное расписание соответствует организационной структуре, миссии и деятельности медицинской организации</w:t>
            </w:r>
          </w:p>
          <w:bookmarkEnd w:id="228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2290"/>
          <w:p>
            <w:pPr>
              <w:spacing w:after="20"/>
              <w:ind w:left="20"/>
              <w:jc w:val="both"/>
            </w:pPr>
            <w:r>
              <w:rPr>
                <w:rFonts w:ascii="Times New Roman"/>
                <w:b w:val="false"/>
                <w:i w:val="false"/>
                <w:color w:val="000000"/>
                <w:sz w:val="20"/>
              </w:rPr>
              <w:t>
1)</w:t>
            </w:r>
          </w:p>
          <w:bookmarkEnd w:id="229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медицинской организации утверждается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2291"/>
          <w:p>
            <w:pPr>
              <w:spacing w:after="20"/>
              <w:ind w:left="20"/>
              <w:jc w:val="both"/>
            </w:pPr>
            <w:r>
              <w:rPr>
                <w:rFonts w:ascii="Times New Roman"/>
                <w:b w:val="false"/>
                <w:i w:val="false"/>
                <w:color w:val="000000"/>
                <w:sz w:val="20"/>
              </w:rPr>
              <w:t>
2)</w:t>
            </w:r>
          </w:p>
          <w:bookmarkEnd w:id="229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соответствует организационной структуре и деятельности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2292"/>
          <w:p>
            <w:pPr>
              <w:spacing w:after="20"/>
              <w:ind w:left="20"/>
              <w:jc w:val="both"/>
            </w:pPr>
            <w:r>
              <w:rPr>
                <w:rFonts w:ascii="Times New Roman"/>
                <w:b w:val="false"/>
                <w:i w:val="false"/>
                <w:color w:val="000000"/>
                <w:sz w:val="20"/>
              </w:rPr>
              <w:t>
3)</w:t>
            </w:r>
          </w:p>
          <w:bookmarkEnd w:id="229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утверждаются квалификационные требования к должностям в соответствии с законодательством Республики Казахстан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2293"/>
          <w:p>
            <w:pPr>
              <w:spacing w:after="20"/>
              <w:ind w:left="20"/>
              <w:jc w:val="both"/>
            </w:pPr>
            <w:r>
              <w:rPr>
                <w:rFonts w:ascii="Times New Roman"/>
                <w:b w:val="false"/>
                <w:i w:val="false"/>
                <w:color w:val="000000"/>
                <w:sz w:val="20"/>
              </w:rPr>
              <w:t>
4)</w:t>
            </w:r>
          </w:p>
          <w:bookmarkEnd w:id="229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штатного расписания руководством медицинской организации проводится на основании заявок руководителей структурных подразделений, анализа соответствия штатного расписания производственным нуждам (определение уровня укомплектованности персоналом; необходимого уровня стажа и компетентности; расчет эффективной и рациональной структуры должностей персонала)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2294"/>
          <w:p>
            <w:pPr>
              <w:spacing w:after="20"/>
              <w:ind w:left="20"/>
              <w:jc w:val="both"/>
            </w:pPr>
            <w:r>
              <w:rPr>
                <w:rFonts w:ascii="Times New Roman"/>
                <w:b w:val="false"/>
                <w:i w:val="false"/>
                <w:color w:val="000000"/>
                <w:sz w:val="20"/>
              </w:rPr>
              <w:t>
5)</w:t>
            </w:r>
          </w:p>
          <w:bookmarkEnd w:id="229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должности, включая внештатных работников, совместителей, консультантов, слушателей резидентуры, руководством медицинской организации утверждается должностная инструкция с указанием квалификационных требований (образование, обучение, знания, навыки и опыт) и функций, специфичных для данной должности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2295"/>
          <w:p>
            <w:pPr>
              <w:spacing w:after="20"/>
              <w:ind w:left="20"/>
              <w:jc w:val="both"/>
            </w:pPr>
            <w:r>
              <w:rPr>
                <w:rFonts w:ascii="Times New Roman"/>
                <w:b w:val="false"/>
                <w:i w:val="false"/>
                <w:color w:val="000000"/>
                <w:sz w:val="20"/>
              </w:rPr>
              <w:t>
21. Управление человеческими ресурсами. В медицинской организации внедрен процесс эффективного управления человеческими ресурсами</w:t>
            </w:r>
          </w:p>
          <w:bookmarkEnd w:id="229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2296"/>
          <w:p>
            <w:pPr>
              <w:spacing w:after="20"/>
              <w:ind w:left="20"/>
              <w:jc w:val="both"/>
            </w:pPr>
            <w:r>
              <w:rPr>
                <w:rFonts w:ascii="Times New Roman"/>
                <w:b w:val="false"/>
                <w:i w:val="false"/>
                <w:color w:val="000000"/>
                <w:sz w:val="20"/>
              </w:rPr>
              <w:t>
1)</w:t>
            </w:r>
          </w:p>
          <w:bookmarkEnd w:id="229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 поиску, инструктажу (ориентации) и адаптации персонала разрабатываются в соответствии с законодательством Республики Казахстан и внедряются в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2297"/>
          <w:p>
            <w:pPr>
              <w:spacing w:after="20"/>
              <w:ind w:left="20"/>
              <w:jc w:val="both"/>
            </w:pPr>
            <w:r>
              <w:rPr>
                <w:rFonts w:ascii="Times New Roman"/>
                <w:b w:val="false"/>
                <w:i w:val="false"/>
                <w:color w:val="000000"/>
                <w:sz w:val="20"/>
              </w:rPr>
              <w:t>
2)</w:t>
            </w:r>
          </w:p>
          <w:bookmarkEnd w:id="229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соответствует квалификационным требованиям должностной инструкции к занимаемой должности. Копия подписанной персоналом должностной инструкции имеется в кадровой службе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2298"/>
          <w:p>
            <w:pPr>
              <w:spacing w:after="20"/>
              <w:ind w:left="20"/>
              <w:jc w:val="both"/>
            </w:pPr>
            <w:r>
              <w:rPr>
                <w:rFonts w:ascii="Times New Roman"/>
                <w:b w:val="false"/>
                <w:i w:val="false"/>
                <w:color w:val="000000"/>
                <w:sz w:val="20"/>
              </w:rPr>
              <w:t>
3)</w:t>
            </w:r>
          </w:p>
          <w:bookmarkEnd w:id="229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создают условия для непрерывного обучения персонала медицинской организации (доступ в интернет, компьютеры, тренинговый класс, библиотека)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2299"/>
          <w:p>
            <w:pPr>
              <w:spacing w:after="20"/>
              <w:ind w:left="20"/>
              <w:jc w:val="both"/>
            </w:pPr>
            <w:r>
              <w:rPr>
                <w:rFonts w:ascii="Times New Roman"/>
                <w:b w:val="false"/>
                <w:i w:val="false"/>
                <w:color w:val="000000"/>
                <w:sz w:val="20"/>
              </w:rPr>
              <w:t>
4)</w:t>
            </w:r>
          </w:p>
          <w:bookmarkEnd w:id="229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потребности персонала в обучении. Обучение проводится на базе или вне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2300"/>
          <w:p>
            <w:pPr>
              <w:spacing w:after="20"/>
              <w:ind w:left="20"/>
              <w:jc w:val="both"/>
            </w:pPr>
            <w:r>
              <w:rPr>
                <w:rFonts w:ascii="Times New Roman"/>
                <w:b w:val="false"/>
                <w:i w:val="false"/>
                <w:color w:val="000000"/>
                <w:sz w:val="20"/>
              </w:rPr>
              <w:t>
5)</w:t>
            </w:r>
          </w:p>
          <w:bookmarkEnd w:id="230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разрабатываются и внедряются процедуры для мотивации персонала медицинской организации и укрепления корпоративного духа (смотреть подпункты 1) и 5) пункта 6 и подпункт 5) пункта 14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2301"/>
          <w:p>
            <w:pPr>
              <w:spacing w:after="20"/>
              <w:ind w:left="20"/>
              <w:jc w:val="both"/>
            </w:pPr>
            <w:r>
              <w:rPr>
                <w:rFonts w:ascii="Times New Roman"/>
                <w:b w:val="false"/>
                <w:i w:val="false"/>
                <w:color w:val="000000"/>
                <w:sz w:val="20"/>
              </w:rPr>
              <w:t>
22. Личное дело персонала. Руководством медицинской организации установлен процесс формирования, хранения и обновления личных дел персонала</w:t>
            </w:r>
          </w:p>
          <w:bookmarkEnd w:id="230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2302"/>
          <w:p>
            <w:pPr>
              <w:spacing w:after="20"/>
              <w:ind w:left="20"/>
              <w:jc w:val="both"/>
            </w:pPr>
            <w:r>
              <w:rPr>
                <w:rFonts w:ascii="Times New Roman"/>
                <w:b w:val="false"/>
                <w:i w:val="false"/>
                <w:color w:val="000000"/>
                <w:sz w:val="20"/>
              </w:rPr>
              <w:t>
1)</w:t>
            </w:r>
          </w:p>
          <w:bookmarkEnd w:id="230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персонала медицинской организации хранятся в соответствии с утвержденными внутренними процедурами медицинской организации. Содержание личных дел стандартизировано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2303"/>
          <w:p>
            <w:pPr>
              <w:spacing w:after="20"/>
              <w:ind w:left="20"/>
              <w:jc w:val="both"/>
            </w:pPr>
            <w:r>
              <w:rPr>
                <w:rFonts w:ascii="Times New Roman"/>
                <w:b w:val="false"/>
                <w:i w:val="false"/>
                <w:color w:val="000000"/>
                <w:sz w:val="20"/>
              </w:rPr>
              <w:t>
2)</w:t>
            </w:r>
          </w:p>
          <w:bookmarkEnd w:id="230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медицинского персонала, включая внештатных работников, совместителей, консультантов, слушателей резидентуры содержат сертификат специалиста, сведения об образовании, трудовом стаже и квалификации персонала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2304"/>
          <w:p>
            <w:pPr>
              <w:spacing w:after="20"/>
              <w:ind w:left="20"/>
              <w:jc w:val="both"/>
            </w:pPr>
            <w:r>
              <w:rPr>
                <w:rFonts w:ascii="Times New Roman"/>
                <w:b w:val="false"/>
                <w:i w:val="false"/>
                <w:color w:val="000000"/>
                <w:sz w:val="20"/>
              </w:rPr>
              <w:t>
3)</w:t>
            </w:r>
          </w:p>
          <w:bookmarkEnd w:id="230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Личное дело каждого медицинского работника содержит доказательство проверки подлинности у первоисточника документов об образовании работника, в соответствии с требованиями должностной инструкции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2305"/>
          <w:p>
            <w:pPr>
              <w:spacing w:after="20"/>
              <w:ind w:left="20"/>
              <w:jc w:val="both"/>
            </w:pPr>
            <w:r>
              <w:rPr>
                <w:rFonts w:ascii="Times New Roman"/>
                <w:b w:val="false"/>
                <w:i w:val="false"/>
                <w:color w:val="000000"/>
                <w:sz w:val="20"/>
              </w:rPr>
              <w:t>
4)</w:t>
            </w:r>
          </w:p>
          <w:bookmarkEnd w:id="230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результаты оценки деятельности персонала, проводимые один раз в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2306"/>
          <w:p>
            <w:pPr>
              <w:spacing w:after="20"/>
              <w:ind w:left="20"/>
              <w:jc w:val="both"/>
            </w:pPr>
            <w:r>
              <w:rPr>
                <w:rFonts w:ascii="Times New Roman"/>
                <w:b w:val="false"/>
                <w:i w:val="false"/>
                <w:color w:val="000000"/>
                <w:sz w:val="20"/>
              </w:rPr>
              <w:t>
5)</w:t>
            </w:r>
          </w:p>
          <w:bookmarkEnd w:id="230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записи о проведении обучения на базе медицинской организации и вне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2307"/>
          <w:p>
            <w:pPr>
              <w:spacing w:after="20"/>
              <w:ind w:left="20"/>
              <w:jc w:val="both"/>
            </w:pPr>
            <w:r>
              <w:rPr>
                <w:rFonts w:ascii="Times New Roman"/>
                <w:b w:val="false"/>
                <w:i w:val="false"/>
                <w:color w:val="000000"/>
                <w:sz w:val="20"/>
              </w:rPr>
              <w:t>
23. Инструктаж. Медицинская организация проводит инструктаж каждого работника для ознакомления с организацией</w:t>
            </w:r>
          </w:p>
          <w:bookmarkEnd w:id="230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2308"/>
          <w:p>
            <w:pPr>
              <w:spacing w:after="20"/>
              <w:ind w:left="20"/>
              <w:jc w:val="both"/>
            </w:pPr>
            <w:r>
              <w:rPr>
                <w:rFonts w:ascii="Times New Roman"/>
                <w:b w:val="false"/>
                <w:i w:val="false"/>
                <w:color w:val="000000"/>
                <w:sz w:val="20"/>
              </w:rPr>
              <w:t>
1)</w:t>
            </w:r>
          </w:p>
          <w:bookmarkEnd w:id="230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и используются учебные материалы (письменные и (или) видеоматериалы) для проведения инструктажа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309"/>
          <w:p>
            <w:pPr>
              <w:spacing w:after="20"/>
              <w:ind w:left="20"/>
              <w:jc w:val="both"/>
            </w:pPr>
            <w:r>
              <w:rPr>
                <w:rFonts w:ascii="Times New Roman"/>
                <w:b w:val="false"/>
                <w:i w:val="false"/>
                <w:color w:val="000000"/>
                <w:sz w:val="20"/>
              </w:rPr>
              <w:t>
2)</w:t>
            </w:r>
          </w:p>
          <w:bookmarkEnd w:id="230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штатные и внештатные медицинские работники, совместители, консультанты, студенты, слушатели резидентуры, лица, обучающиеся на базе медицинской организации, проходят инструктаж и обучение для ознакомления с медицинской организацией, со своими должностными обязанностями (для работников) и основными требованиями по безопасности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2310"/>
          <w:p>
            <w:pPr>
              <w:spacing w:after="20"/>
              <w:ind w:left="20"/>
              <w:jc w:val="both"/>
            </w:pPr>
            <w:r>
              <w:rPr>
                <w:rFonts w:ascii="Times New Roman"/>
                <w:b w:val="false"/>
                <w:i w:val="false"/>
                <w:color w:val="000000"/>
                <w:sz w:val="20"/>
              </w:rPr>
              <w:t>
3)</w:t>
            </w:r>
          </w:p>
          <w:bookmarkEnd w:id="231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противопожарную безопасность, готовность к чрезвычайным ситуациям и соблюдение правил техники безопасности на рабочем месте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2311"/>
          <w:p>
            <w:pPr>
              <w:spacing w:after="20"/>
              <w:ind w:left="20"/>
              <w:jc w:val="both"/>
            </w:pPr>
            <w:r>
              <w:rPr>
                <w:rFonts w:ascii="Times New Roman"/>
                <w:b w:val="false"/>
                <w:i w:val="false"/>
                <w:color w:val="000000"/>
                <w:sz w:val="20"/>
              </w:rPr>
              <w:t>
4)</w:t>
            </w:r>
          </w:p>
          <w:bookmarkEnd w:id="231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вопросы инфекционного контроля и требования по безопасной работе с медицинским оборудованием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2312"/>
          <w:p>
            <w:pPr>
              <w:spacing w:after="20"/>
              <w:ind w:left="20"/>
              <w:jc w:val="both"/>
            </w:pPr>
            <w:r>
              <w:rPr>
                <w:rFonts w:ascii="Times New Roman"/>
                <w:b w:val="false"/>
                <w:i w:val="false"/>
                <w:color w:val="000000"/>
                <w:sz w:val="20"/>
              </w:rPr>
              <w:t>
5)</w:t>
            </w:r>
          </w:p>
          <w:bookmarkEnd w:id="231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медицинской организации включает ознакомление с программой повышения качества медицинской помощи и безопасности пациента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2313"/>
          <w:p>
            <w:pPr>
              <w:spacing w:after="20"/>
              <w:ind w:left="20"/>
              <w:jc w:val="both"/>
            </w:pPr>
            <w:r>
              <w:rPr>
                <w:rFonts w:ascii="Times New Roman"/>
                <w:b w:val="false"/>
                <w:i w:val="false"/>
                <w:color w:val="000000"/>
                <w:sz w:val="20"/>
              </w:rPr>
              <w:t>
24. Оценка клинических навыков. Проводится оценка знаний и клинических навыков клинического персонала в соответствии с процедурами, утвержденными руководством медицинской организации</w:t>
            </w:r>
          </w:p>
          <w:bookmarkEnd w:id="231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2314"/>
          <w:p>
            <w:pPr>
              <w:spacing w:after="20"/>
              <w:ind w:left="20"/>
              <w:jc w:val="both"/>
            </w:pPr>
            <w:r>
              <w:rPr>
                <w:rFonts w:ascii="Times New Roman"/>
                <w:b w:val="false"/>
                <w:i w:val="false"/>
                <w:color w:val="000000"/>
                <w:sz w:val="20"/>
              </w:rPr>
              <w:t>
1)</w:t>
            </w:r>
          </w:p>
          <w:bookmarkEnd w:id="231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врача и утверждается список его клинических привилегий (перечень операций и процедур высокого риска, выполнение которых разрешено врачу в данной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2315"/>
          <w:p>
            <w:pPr>
              <w:spacing w:after="20"/>
              <w:ind w:left="20"/>
              <w:jc w:val="both"/>
            </w:pPr>
            <w:r>
              <w:rPr>
                <w:rFonts w:ascii="Times New Roman"/>
                <w:b w:val="false"/>
                <w:i w:val="false"/>
                <w:color w:val="000000"/>
                <w:sz w:val="20"/>
              </w:rPr>
              <w:t>
2)</w:t>
            </w:r>
          </w:p>
          <w:bookmarkEnd w:id="231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навыков среднего медицинского персонала и утверждаются персональные списки компетенций в соответствии с процедурами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2316"/>
          <w:p>
            <w:pPr>
              <w:spacing w:after="20"/>
              <w:ind w:left="20"/>
              <w:jc w:val="both"/>
            </w:pPr>
            <w:r>
              <w:rPr>
                <w:rFonts w:ascii="Times New Roman"/>
                <w:b w:val="false"/>
                <w:i w:val="false"/>
                <w:color w:val="000000"/>
                <w:sz w:val="20"/>
              </w:rPr>
              <w:t>
3)</w:t>
            </w:r>
          </w:p>
          <w:bookmarkEnd w:id="231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трудоустройстве проводится оценка навыков персонала параклинических структурных подразделений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317"/>
          <w:p>
            <w:pPr>
              <w:spacing w:after="20"/>
              <w:ind w:left="20"/>
              <w:jc w:val="both"/>
            </w:pPr>
            <w:r>
              <w:rPr>
                <w:rFonts w:ascii="Times New Roman"/>
                <w:b w:val="false"/>
                <w:i w:val="false"/>
                <w:color w:val="000000"/>
                <w:sz w:val="20"/>
              </w:rPr>
              <w:t>
4)</w:t>
            </w:r>
          </w:p>
          <w:bookmarkEnd w:id="231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 или чаще проводится процедура пересмотра клинических привилегий врача с учетом оценки деятельности врача, его текущей квалификации (знаний, образования, навыков и опыта), исходов лечения, в том числе неблагоприятных исходов и других сведений *</w:t>
            </w:r>
            <w:r>
              <w:br/>
            </w:r>
            <w:r>
              <w:rPr>
                <w:rFonts w:ascii="Times New Roman"/>
                <w:b w:val="false"/>
                <w:i w:val="false"/>
                <w:color w:val="000000"/>
                <w:sz w:val="20"/>
              </w:rPr>
              <w:t>
При несоответствии компетенции врача требованиям должностной инструкции, показателям работы или уровню квалификации, рассматривается вопрос отстранения врача от клинической практики в данной организации (ограничение привилегий) или направление на обучение или менторство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2318"/>
          <w:p>
            <w:pPr>
              <w:spacing w:after="20"/>
              <w:ind w:left="20"/>
              <w:jc w:val="both"/>
            </w:pPr>
            <w:r>
              <w:rPr>
                <w:rFonts w:ascii="Times New Roman"/>
                <w:b w:val="false"/>
                <w:i w:val="false"/>
                <w:color w:val="000000"/>
                <w:sz w:val="20"/>
              </w:rPr>
              <w:t>
5)</w:t>
            </w:r>
          </w:p>
          <w:bookmarkEnd w:id="231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ежегодно проводится переоценка компетенций персонала, параклинических структурных подразделений и средних медицинских работников</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2319"/>
          <w:p>
            <w:pPr>
              <w:spacing w:after="20"/>
              <w:ind w:left="20"/>
              <w:jc w:val="both"/>
            </w:pPr>
            <w:r>
              <w:rPr>
                <w:rFonts w:ascii="Times New Roman"/>
                <w:b w:val="false"/>
                <w:i w:val="false"/>
                <w:color w:val="000000"/>
                <w:sz w:val="20"/>
              </w:rPr>
              <w:t>
25. Ежегодная оценка персонала. Один раз в год проводится оценка работы медицинского персонала, в соответствии с процедурами, утвержденными руководством медицинской организации</w:t>
            </w:r>
          </w:p>
          <w:bookmarkEnd w:id="231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2320"/>
          <w:p>
            <w:pPr>
              <w:spacing w:after="20"/>
              <w:ind w:left="20"/>
              <w:jc w:val="both"/>
            </w:pPr>
            <w:r>
              <w:rPr>
                <w:rFonts w:ascii="Times New Roman"/>
                <w:b w:val="false"/>
                <w:i w:val="false"/>
                <w:color w:val="000000"/>
                <w:sz w:val="20"/>
              </w:rPr>
              <w:t>
1)</w:t>
            </w:r>
          </w:p>
          <w:bookmarkEnd w:id="232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Утверждаются процедуры оценки и форма оценки медицинских работников.</w:t>
            </w:r>
            <w:r>
              <w:br/>
            </w:r>
            <w:r>
              <w:rPr>
                <w:rFonts w:ascii="Times New Roman"/>
                <w:b w:val="false"/>
                <w:i w:val="false"/>
                <w:color w:val="000000"/>
                <w:sz w:val="20"/>
              </w:rPr>
              <w:t>
Форма оценки врача клинической специальности (врач, который проводит осмотр или лечение пациента) включает критерии:</w:t>
            </w:r>
            <w:r>
              <w:br/>
            </w:r>
            <w:r>
              <w:rPr>
                <w:rFonts w:ascii="Times New Roman"/>
                <w:b w:val="false"/>
                <w:i w:val="false"/>
                <w:color w:val="000000"/>
                <w:sz w:val="20"/>
              </w:rPr>
              <w:t>
лечение и уход (врач оказывает эффективную и целесообразную медицинскую помощь);</w:t>
            </w:r>
            <w:r>
              <w:br/>
            </w:r>
            <w:r>
              <w:rPr>
                <w:rFonts w:ascii="Times New Roman"/>
                <w:b w:val="false"/>
                <w:i w:val="false"/>
                <w:color w:val="000000"/>
                <w:sz w:val="20"/>
              </w:rPr>
              <w:t>
клинические знания (врач владеет нужными знаниями, применяет эти знания в работе);</w:t>
            </w:r>
            <w:r>
              <w:br/>
            </w:r>
            <w:r>
              <w:rPr>
                <w:rFonts w:ascii="Times New Roman"/>
                <w:b w:val="false"/>
                <w:i w:val="false"/>
                <w:color w:val="000000"/>
                <w:sz w:val="20"/>
              </w:rPr>
              <w:t xml:space="preserve">
повышение квалификации (врач улучшает свою клиническую практику и знания); </w:t>
            </w:r>
            <w:r>
              <w:br/>
            </w:r>
            <w:r>
              <w:rPr>
                <w:rFonts w:ascii="Times New Roman"/>
                <w:b w:val="false"/>
                <w:i w:val="false"/>
                <w:color w:val="000000"/>
                <w:sz w:val="20"/>
              </w:rPr>
              <w:t xml:space="preserve">
личные качества и коммуникабельность (врач поддерживает профессиональные взаимоотношения с пациентами и коллегами); </w:t>
            </w:r>
            <w:r>
              <w:br/>
            </w:r>
            <w:r>
              <w:rPr>
                <w:rFonts w:ascii="Times New Roman"/>
                <w:b w:val="false"/>
                <w:i w:val="false"/>
                <w:color w:val="000000"/>
                <w:sz w:val="20"/>
              </w:rPr>
              <w:t>
этическая практика (врач относится к пациенту с состраданием, уважением к пациентам из разных социальных и культурных слоев);</w:t>
            </w:r>
            <w:r>
              <w:br/>
            </w:r>
            <w:r>
              <w:rPr>
                <w:rFonts w:ascii="Times New Roman"/>
                <w:b w:val="false"/>
                <w:i w:val="false"/>
                <w:color w:val="000000"/>
                <w:sz w:val="20"/>
              </w:rPr>
              <w:t>
системное мышление (врач проявляет активность и гибкость в использовании нужных ресурсов);</w:t>
            </w:r>
            <w:r>
              <w:br/>
            </w:r>
            <w:r>
              <w:rPr>
                <w:rFonts w:ascii="Times New Roman"/>
                <w:b w:val="false"/>
                <w:i w:val="false"/>
                <w:color w:val="000000"/>
                <w:sz w:val="20"/>
              </w:rPr>
              <w:t>
бережливое отношение к ресурсам (врач целесообразно и своевременно назначает лекарственные средства, исследования, консультации)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2321"/>
          <w:p>
            <w:pPr>
              <w:spacing w:after="20"/>
              <w:ind w:left="20"/>
              <w:jc w:val="both"/>
            </w:pPr>
            <w:r>
              <w:rPr>
                <w:rFonts w:ascii="Times New Roman"/>
                <w:b w:val="false"/>
                <w:i w:val="false"/>
                <w:color w:val="000000"/>
                <w:sz w:val="20"/>
              </w:rPr>
              <w:t>
2)</w:t>
            </w:r>
          </w:p>
          <w:bookmarkEnd w:id="232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оценке врачей, среднего медицинского персонала и других работников, перечень которых определен медицинской организацией, учитываются установленные показатели работы (индикаторы деятельности) и эти показатели содержатся в личных делах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322"/>
          <w:p>
            <w:pPr>
              <w:spacing w:after="20"/>
              <w:ind w:left="20"/>
              <w:jc w:val="both"/>
            </w:pPr>
            <w:r>
              <w:rPr>
                <w:rFonts w:ascii="Times New Roman"/>
                <w:b w:val="false"/>
                <w:i w:val="false"/>
                <w:color w:val="000000"/>
                <w:sz w:val="20"/>
              </w:rPr>
              <w:t>
3)</w:t>
            </w:r>
          </w:p>
          <w:bookmarkEnd w:id="232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 форма оценки персонала хранится в личном деле. Персонал организации ознакомлен с результатами оценки его работы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2323"/>
          <w:p>
            <w:pPr>
              <w:spacing w:after="20"/>
              <w:ind w:left="20"/>
              <w:jc w:val="both"/>
            </w:pPr>
            <w:r>
              <w:rPr>
                <w:rFonts w:ascii="Times New Roman"/>
                <w:b w:val="false"/>
                <w:i w:val="false"/>
                <w:color w:val="000000"/>
                <w:sz w:val="20"/>
              </w:rPr>
              <w:t>
4)</w:t>
            </w:r>
          </w:p>
          <w:bookmarkEnd w:id="232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результатов оценки определяется соответствие персонала занимаемой должности согласно требованиям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2324"/>
          <w:p>
            <w:pPr>
              <w:spacing w:after="20"/>
              <w:ind w:left="20"/>
              <w:jc w:val="both"/>
            </w:pPr>
            <w:r>
              <w:rPr>
                <w:rFonts w:ascii="Times New Roman"/>
                <w:b w:val="false"/>
                <w:i w:val="false"/>
                <w:color w:val="000000"/>
                <w:sz w:val="20"/>
              </w:rPr>
              <w:t>
5)</w:t>
            </w:r>
          </w:p>
          <w:bookmarkEnd w:id="232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профессиональных компетенций персонала (смотреть подпункты 4), 5) пункта 24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2325"/>
          <w:p>
            <w:pPr>
              <w:spacing w:after="20"/>
              <w:ind w:left="20"/>
              <w:jc w:val="both"/>
            </w:pPr>
            <w:r>
              <w:rPr>
                <w:rFonts w:ascii="Times New Roman"/>
                <w:b w:val="false"/>
                <w:i w:val="false"/>
                <w:color w:val="000000"/>
                <w:sz w:val="20"/>
              </w:rPr>
              <w:t>
26. Здоровье и безопасность персонала. Здоровье и безопасность персонала медицинской организации поддерживаются в соответствии с законодательством Республики Казахстан ***</w:t>
            </w:r>
          </w:p>
          <w:bookmarkEnd w:id="232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2326"/>
          <w:p>
            <w:pPr>
              <w:spacing w:after="20"/>
              <w:ind w:left="20"/>
              <w:jc w:val="both"/>
            </w:pPr>
            <w:r>
              <w:rPr>
                <w:rFonts w:ascii="Times New Roman"/>
                <w:b w:val="false"/>
                <w:i w:val="false"/>
                <w:color w:val="000000"/>
                <w:sz w:val="20"/>
              </w:rPr>
              <w:t>
1)</w:t>
            </w:r>
          </w:p>
          <w:bookmarkEnd w:id="232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предоставляет (или обеспечивает) персоналу идентификационные бейджи, необходимую защитную одежду, средства индивидуальной защиты и защитное оборудование (включая средства для радиационной безопасности)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2327"/>
          <w:p>
            <w:pPr>
              <w:spacing w:after="20"/>
              <w:ind w:left="20"/>
              <w:jc w:val="both"/>
            </w:pPr>
            <w:r>
              <w:rPr>
                <w:rFonts w:ascii="Times New Roman"/>
                <w:b w:val="false"/>
                <w:i w:val="false"/>
                <w:color w:val="000000"/>
                <w:sz w:val="20"/>
              </w:rPr>
              <w:t>
2)</w:t>
            </w:r>
          </w:p>
          <w:bookmarkEnd w:id="232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оценку безопасности рабочих мест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2328"/>
          <w:p>
            <w:pPr>
              <w:spacing w:after="20"/>
              <w:ind w:left="20"/>
              <w:jc w:val="both"/>
            </w:pPr>
            <w:r>
              <w:rPr>
                <w:rFonts w:ascii="Times New Roman"/>
                <w:b w:val="false"/>
                <w:i w:val="false"/>
                <w:color w:val="000000"/>
                <w:sz w:val="20"/>
              </w:rPr>
              <w:t>
3)</w:t>
            </w:r>
          </w:p>
          <w:bookmarkEnd w:id="232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мониторинг рабочей нагрузки, оказывает психологическую поддержку персонала для минимизации стресса и его контроля (антистрессовая комната, комната духовного уединения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2329"/>
          <w:p>
            <w:pPr>
              <w:spacing w:after="20"/>
              <w:ind w:left="20"/>
              <w:jc w:val="both"/>
            </w:pPr>
            <w:r>
              <w:rPr>
                <w:rFonts w:ascii="Times New Roman"/>
                <w:b w:val="false"/>
                <w:i w:val="false"/>
                <w:color w:val="000000"/>
                <w:sz w:val="20"/>
              </w:rPr>
              <w:t>
4)</w:t>
            </w:r>
          </w:p>
          <w:bookmarkEnd w:id="232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создает условия и проводит мероприятия для персонала по продвижению здорового образа жизни (спортивные мероприятия, мероприятия направленные против табакокурения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2330"/>
          <w:p>
            <w:pPr>
              <w:spacing w:after="20"/>
              <w:ind w:left="20"/>
              <w:jc w:val="both"/>
            </w:pPr>
            <w:r>
              <w:rPr>
                <w:rFonts w:ascii="Times New Roman"/>
                <w:b w:val="false"/>
                <w:i w:val="false"/>
                <w:color w:val="000000"/>
                <w:sz w:val="20"/>
              </w:rPr>
              <w:t>
5)</w:t>
            </w:r>
          </w:p>
          <w:bookmarkEnd w:id="233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защиту персонала от вредных и (или) опасных производственных факторов и принимает меры по предотвращению производственного травматизма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2331"/>
          <w:p>
            <w:pPr>
              <w:spacing w:after="20"/>
              <w:ind w:left="20"/>
              <w:jc w:val="both"/>
            </w:pPr>
            <w:r>
              <w:rPr>
                <w:rFonts w:ascii="Times New Roman"/>
                <w:b w:val="false"/>
                <w:i w:val="false"/>
                <w:color w:val="000000"/>
                <w:sz w:val="20"/>
              </w:rPr>
              <w:t>
27. Внештатные работники. Персонал, не состоящий в штатном расписании организации (внештатный персонал), имеет соответствующее предоставляемыми ими медицинскими услугами образование и квалификацию</w:t>
            </w:r>
          </w:p>
          <w:bookmarkEnd w:id="233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2332"/>
          <w:p>
            <w:pPr>
              <w:spacing w:after="20"/>
              <w:ind w:left="20"/>
              <w:jc w:val="both"/>
            </w:pPr>
            <w:r>
              <w:rPr>
                <w:rFonts w:ascii="Times New Roman"/>
                <w:b w:val="false"/>
                <w:i w:val="false"/>
                <w:color w:val="000000"/>
                <w:sz w:val="20"/>
              </w:rPr>
              <w:t>
1)</w:t>
            </w:r>
          </w:p>
          <w:bookmarkEnd w:id="233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Внештатный персонал соответствует квалификационным требованиям, предъявляемым руководством медицинской организации. Копия договора на оказание услуг имеется в кадровой службе (смотреть подпункт 2) пункта 21 и подпункт 1) пункта 22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2333"/>
          <w:p>
            <w:pPr>
              <w:spacing w:after="20"/>
              <w:ind w:left="20"/>
              <w:jc w:val="both"/>
            </w:pPr>
            <w:r>
              <w:rPr>
                <w:rFonts w:ascii="Times New Roman"/>
                <w:b w:val="false"/>
                <w:i w:val="false"/>
                <w:color w:val="000000"/>
                <w:sz w:val="20"/>
              </w:rPr>
              <w:t>
2)</w:t>
            </w:r>
          </w:p>
          <w:bookmarkEnd w:id="233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внештатного персонала содержит доказательство проверки подлинности у первоисточника документов об образовании (смотреть подпункт 2) пункта 21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2334"/>
          <w:p>
            <w:pPr>
              <w:spacing w:after="20"/>
              <w:ind w:left="20"/>
              <w:jc w:val="both"/>
            </w:pPr>
            <w:r>
              <w:rPr>
                <w:rFonts w:ascii="Times New Roman"/>
                <w:b w:val="false"/>
                <w:i w:val="false"/>
                <w:color w:val="000000"/>
                <w:sz w:val="20"/>
              </w:rPr>
              <w:t>
3)</w:t>
            </w:r>
          </w:p>
          <w:bookmarkEnd w:id="233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внештатного медицинского персонала и утверждается список клинических привилегий или список компетенций в соответствии с утвержденными процедурами медицинской организации (смотреть подпункты 1), 2), 3) пункта 24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2335"/>
          <w:p>
            <w:pPr>
              <w:spacing w:after="20"/>
              <w:ind w:left="20"/>
              <w:jc w:val="both"/>
            </w:pPr>
            <w:r>
              <w:rPr>
                <w:rFonts w:ascii="Times New Roman"/>
                <w:b w:val="false"/>
                <w:i w:val="false"/>
                <w:color w:val="000000"/>
                <w:sz w:val="20"/>
              </w:rPr>
              <w:t>
4)</w:t>
            </w:r>
          </w:p>
          <w:bookmarkEnd w:id="233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проводится оценка качества работы внештатного персонала, результаты оценки хранятся в личном деле (смотреть пункт 25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2336"/>
          <w:p>
            <w:pPr>
              <w:spacing w:after="20"/>
              <w:ind w:left="20"/>
              <w:jc w:val="both"/>
            </w:pPr>
            <w:r>
              <w:rPr>
                <w:rFonts w:ascii="Times New Roman"/>
                <w:b w:val="false"/>
                <w:i w:val="false"/>
                <w:color w:val="000000"/>
                <w:sz w:val="20"/>
              </w:rPr>
              <w:t>
5)</w:t>
            </w:r>
          </w:p>
          <w:bookmarkEnd w:id="233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качества работы внештатного персонала применяются для повышения качества услуг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2337"/>
          <w:p>
            <w:pPr>
              <w:spacing w:after="20"/>
              <w:ind w:left="20"/>
              <w:jc w:val="both"/>
            </w:pPr>
            <w:r>
              <w:rPr>
                <w:rFonts w:ascii="Times New Roman"/>
                <w:b w:val="false"/>
                <w:i w:val="false"/>
                <w:color w:val="000000"/>
                <w:sz w:val="20"/>
              </w:rPr>
              <w:t>
28. Мониторинг договоров. Руководители медицинской организации контролируют качество представляемых по договору услуг и товаров</w:t>
            </w:r>
          </w:p>
          <w:bookmarkEnd w:id="233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2338"/>
          <w:p>
            <w:pPr>
              <w:spacing w:after="20"/>
              <w:ind w:left="20"/>
              <w:jc w:val="both"/>
            </w:pPr>
            <w:r>
              <w:rPr>
                <w:rFonts w:ascii="Times New Roman"/>
                <w:b w:val="false"/>
                <w:i w:val="false"/>
                <w:color w:val="000000"/>
                <w:sz w:val="20"/>
              </w:rPr>
              <w:t>
1)</w:t>
            </w:r>
          </w:p>
          <w:bookmarkEnd w:id="233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медицинской организации определяются ответственные лица по курации договоров о закупке товаров или услуг для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2339"/>
          <w:p>
            <w:pPr>
              <w:spacing w:after="20"/>
              <w:ind w:left="20"/>
              <w:jc w:val="both"/>
            </w:pPr>
            <w:r>
              <w:rPr>
                <w:rFonts w:ascii="Times New Roman"/>
                <w:b w:val="false"/>
                <w:i w:val="false"/>
                <w:color w:val="000000"/>
                <w:sz w:val="20"/>
              </w:rPr>
              <w:t>
2)</w:t>
            </w:r>
          </w:p>
          <w:bookmarkEnd w:id="233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требования к поставщикам, объему и качеству предоставляемых услуг или товаров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2340"/>
          <w:p>
            <w:pPr>
              <w:spacing w:after="20"/>
              <w:ind w:left="20"/>
              <w:jc w:val="both"/>
            </w:pPr>
            <w:r>
              <w:rPr>
                <w:rFonts w:ascii="Times New Roman"/>
                <w:b w:val="false"/>
                <w:i w:val="false"/>
                <w:color w:val="000000"/>
                <w:sz w:val="20"/>
              </w:rPr>
              <w:t>
3)</w:t>
            </w:r>
          </w:p>
          <w:bookmarkEnd w:id="234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индикаторы, на основании которых медицинская организация проводит мониторинг договора и оценку качества услуг или товаров поставщика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341"/>
          <w:p>
            <w:pPr>
              <w:spacing w:after="20"/>
              <w:ind w:left="20"/>
              <w:jc w:val="both"/>
            </w:pPr>
            <w:r>
              <w:rPr>
                <w:rFonts w:ascii="Times New Roman"/>
                <w:b w:val="false"/>
                <w:i w:val="false"/>
                <w:color w:val="000000"/>
                <w:sz w:val="20"/>
              </w:rPr>
              <w:t>
4)</w:t>
            </w:r>
          </w:p>
          <w:bookmarkEnd w:id="234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договоров на основе установленных индикаторов доводятся до сведения руководства медицинской организации (смотреть подпункт 1) пункта 28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342"/>
          <w:p>
            <w:pPr>
              <w:spacing w:after="20"/>
              <w:ind w:left="20"/>
              <w:jc w:val="both"/>
            </w:pPr>
            <w:r>
              <w:rPr>
                <w:rFonts w:ascii="Times New Roman"/>
                <w:b w:val="false"/>
                <w:i w:val="false"/>
                <w:color w:val="000000"/>
                <w:sz w:val="20"/>
              </w:rPr>
              <w:t>
5)</w:t>
            </w:r>
          </w:p>
          <w:bookmarkEnd w:id="234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несоответствии качества услуг или товаров поставщика требованиям медицинской организации, принимаются меры по устранению несоответствий вплоть до расторжения договора с поставщиком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2364" w:id="2343"/>
    <w:p>
      <w:pPr>
        <w:spacing w:after="0"/>
        <w:ind w:left="0"/>
        <w:jc w:val="left"/>
      </w:pPr>
      <w:r>
        <w:rPr>
          <w:rFonts w:ascii="Times New Roman"/>
          <w:b/>
          <w:i w:val="false"/>
          <w:color w:val="000000"/>
        </w:rPr>
        <w:t xml:space="preserve"> Глава 3: Управление безопасностью</w:t>
      </w:r>
    </w:p>
    <w:bookmarkEnd w:id="2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719"/>
        <w:gridCol w:w="8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2344"/>
          <w:p>
            <w:pPr>
              <w:spacing w:after="20"/>
              <w:ind w:left="20"/>
              <w:jc w:val="both"/>
            </w:pPr>
            <w:r>
              <w:rPr>
                <w:rFonts w:ascii="Times New Roman"/>
                <w:b w:val="false"/>
                <w:i w:val="false"/>
                <w:color w:val="000000"/>
                <w:sz w:val="20"/>
              </w:rPr>
              <w:t>
Параграф 1. Инфекционный контроль</w:t>
            </w:r>
          </w:p>
          <w:bookmarkEnd w:id="234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2345"/>
          <w:p>
            <w:pPr>
              <w:spacing w:after="20"/>
              <w:ind w:left="20"/>
              <w:jc w:val="both"/>
            </w:pPr>
            <w:r>
              <w:rPr>
                <w:rFonts w:ascii="Times New Roman"/>
                <w:b w:val="false"/>
                <w:i w:val="false"/>
                <w:color w:val="000000"/>
                <w:sz w:val="20"/>
              </w:rPr>
              <w:t>
29. Комиссия по инфекционному контролю. Комиссия по инфекционному контролю координирует выполнение программ и алгоритмов по инфекционному контролю</w:t>
            </w:r>
          </w:p>
          <w:bookmarkEnd w:id="234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346"/>
          <w:p>
            <w:pPr>
              <w:spacing w:after="20"/>
              <w:ind w:left="20"/>
              <w:jc w:val="both"/>
            </w:pPr>
            <w:r>
              <w:rPr>
                <w:rFonts w:ascii="Times New Roman"/>
                <w:b w:val="false"/>
                <w:i w:val="false"/>
                <w:color w:val="000000"/>
                <w:sz w:val="20"/>
              </w:rPr>
              <w:t>
1)</w:t>
            </w:r>
          </w:p>
          <w:bookmarkEnd w:id="234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анализ результатов инфекционного контроля и эпидемиологической обстановки за год, включающий оценку эпидемиологических рисков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2347"/>
          <w:p>
            <w:pPr>
              <w:spacing w:after="20"/>
              <w:ind w:left="20"/>
              <w:jc w:val="both"/>
            </w:pPr>
            <w:r>
              <w:rPr>
                <w:rFonts w:ascii="Times New Roman"/>
                <w:b w:val="false"/>
                <w:i w:val="false"/>
                <w:color w:val="000000"/>
                <w:sz w:val="20"/>
              </w:rPr>
              <w:t>
2)</w:t>
            </w:r>
          </w:p>
          <w:bookmarkEnd w:id="234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оценки эпидемиологических рисков руководством медицинской организации разрабатываются и утверждаются программа инфекционного контроля и план работы (план мероприятий) по инфекционному контролю на предстоящий календарный год, включающие достижимые и измеримые задачи по снижению рисков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2348"/>
          <w:p>
            <w:pPr>
              <w:spacing w:after="20"/>
              <w:ind w:left="20"/>
              <w:jc w:val="both"/>
            </w:pPr>
            <w:r>
              <w:rPr>
                <w:rFonts w:ascii="Times New Roman"/>
                <w:b w:val="false"/>
                <w:i w:val="false"/>
                <w:color w:val="000000"/>
                <w:sz w:val="20"/>
              </w:rPr>
              <w:t>
3)</w:t>
            </w:r>
          </w:p>
          <w:bookmarkEnd w:id="234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инфекций, связанных с оказанием медицинской помощи (внутрибольничные инфекции), в том числе связанных с использованием дыхательной аппаратуры, применением катетеров, а также вызванных резистентными микроорганизмами и другими приоритетными для организации инфекциями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349"/>
          <w:p>
            <w:pPr>
              <w:spacing w:after="20"/>
              <w:ind w:left="20"/>
              <w:jc w:val="both"/>
            </w:pPr>
            <w:r>
              <w:rPr>
                <w:rFonts w:ascii="Times New Roman"/>
                <w:b w:val="false"/>
                <w:i w:val="false"/>
                <w:color w:val="000000"/>
                <w:sz w:val="20"/>
              </w:rPr>
              <w:t>
4)</w:t>
            </w:r>
          </w:p>
          <w:bookmarkEnd w:id="234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инфекционному контролю проводит анализ данных по внутрибольничным инфекциям и на их основании принимает меры для повышения инфекционной безопасности пациента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350"/>
          <w:p>
            <w:pPr>
              <w:spacing w:after="20"/>
              <w:ind w:left="20"/>
              <w:jc w:val="both"/>
            </w:pPr>
            <w:r>
              <w:rPr>
                <w:rFonts w:ascii="Times New Roman"/>
                <w:b w:val="false"/>
                <w:i w:val="false"/>
                <w:color w:val="000000"/>
                <w:sz w:val="20"/>
              </w:rPr>
              <w:t>
5)</w:t>
            </w:r>
          </w:p>
          <w:bookmarkEnd w:id="235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 специалисты инфекционного контроля/члены комиссии инфекционного контроля информируют персонал и руководство организации о результатах мониторинга индикаторов инфекционного контроля, и о рекомендациях для улучшения деятельности медицинской организации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351"/>
          <w:p>
            <w:pPr>
              <w:spacing w:after="20"/>
              <w:ind w:left="20"/>
              <w:jc w:val="both"/>
            </w:pPr>
            <w:r>
              <w:rPr>
                <w:rFonts w:ascii="Times New Roman"/>
                <w:b w:val="false"/>
                <w:i w:val="false"/>
                <w:color w:val="000000"/>
                <w:sz w:val="20"/>
              </w:rPr>
              <w:t>
30. Программа по инфекционному контролю. В медицинской организации разрабатывается и внедряется программа по инфекционному контролю</w:t>
            </w:r>
          </w:p>
          <w:bookmarkEnd w:id="235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352"/>
          <w:p>
            <w:pPr>
              <w:spacing w:after="20"/>
              <w:ind w:left="20"/>
              <w:jc w:val="both"/>
            </w:pPr>
            <w:r>
              <w:rPr>
                <w:rFonts w:ascii="Times New Roman"/>
                <w:b w:val="false"/>
                <w:i w:val="false"/>
                <w:color w:val="000000"/>
                <w:sz w:val="20"/>
              </w:rPr>
              <w:t>
1)</w:t>
            </w:r>
          </w:p>
          <w:bookmarkEnd w:id="235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инфекционному контролю разрабатывается и внедряется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2353"/>
          <w:p>
            <w:pPr>
              <w:spacing w:after="20"/>
              <w:ind w:left="20"/>
              <w:jc w:val="both"/>
            </w:pPr>
            <w:r>
              <w:rPr>
                <w:rFonts w:ascii="Times New Roman"/>
                <w:b w:val="false"/>
                <w:i w:val="false"/>
                <w:color w:val="000000"/>
                <w:sz w:val="20"/>
              </w:rPr>
              <w:t>
2)</w:t>
            </w:r>
          </w:p>
          <w:bookmarkEnd w:id="235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разработке программы по инфекционному контролю учитываются рекомендации ВОЗ или других профессионально признанных источников, основанных на доказательной медицине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2354"/>
          <w:p>
            <w:pPr>
              <w:spacing w:after="20"/>
              <w:ind w:left="20"/>
              <w:jc w:val="both"/>
            </w:pPr>
            <w:r>
              <w:rPr>
                <w:rFonts w:ascii="Times New Roman"/>
                <w:b w:val="false"/>
                <w:i w:val="false"/>
                <w:color w:val="000000"/>
                <w:sz w:val="20"/>
              </w:rPr>
              <w:t>
3)</w:t>
            </w:r>
          </w:p>
          <w:bookmarkEnd w:id="235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инфекционного контроля своевременно предоставляются в территориальные департаменты Комитета охраны общественного здоровья уполномоченного органа в области здравоохранения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2355"/>
          <w:p>
            <w:pPr>
              <w:spacing w:after="20"/>
              <w:ind w:left="20"/>
              <w:jc w:val="both"/>
            </w:pPr>
            <w:r>
              <w:rPr>
                <w:rFonts w:ascii="Times New Roman"/>
                <w:b w:val="false"/>
                <w:i w:val="false"/>
                <w:color w:val="000000"/>
                <w:sz w:val="20"/>
              </w:rPr>
              <w:t>
4)</w:t>
            </w:r>
          </w:p>
          <w:bookmarkEnd w:id="235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предоставляет необходимые ресурсы для эффективного выполнения программы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2356"/>
          <w:p>
            <w:pPr>
              <w:spacing w:after="20"/>
              <w:ind w:left="20"/>
              <w:jc w:val="both"/>
            </w:pPr>
            <w:r>
              <w:rPr>
                <w:rFonts w:ascii="Times New Roman"/>
                <w:b w:val="false"/>
                <w:i w:val="false"/>
                <w:color w:val="000000"/>
                <w:sz w:val="20"/>
              </w:rPr>
              <w:t>
5)</w:t>
            </w:r>
          </w:p>
          <w:bookmarkEnd w:id="235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 ответственный персонал за своевременное предоставление результатов инфекционного контроля в уполномоченный орган в области здравоохранения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2357"/>
          <w:p>
            <w:pPr>
              <w:spacing w:after="20"/>
              <w:ind w:left="20"/>
              <w:jc w:val="both"/>
            </w:pPr>
            <w:r>
              <w:rPr>
                <w:rFonts w:ascii="Times New Roman"/>
                <w:b w:val="false"/>
                <w:i w:val="false"/>
                <w:color w:val="000000"/>
                <w:sz w:val="20"/>
              </w:rPr>
              <w:t>
31. Процедуры по инфекционному контролю. Медицинская организация разрабатывает, утверждает и внедряет процедуры и алгоритмы в области инфекционного контроля</w:t>
            </w:r>
          </w:p>
          <w:bookmarkEnd w:id="235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358"/>
          <w:p>
            <w:pPr>
              <w:spacing w:after="20"/>
              <w:ind w:left="20"/>
              <w:jc w:val="both"/>
            </w:pPr>
            <w:r>
              <w:rPr>
                <w:rFonts w:ascii="Times New Roman"/>
                <w:b w:val="false"/>
                <w:i w:val="false"/>
                <w:color w:val="000000"/>
                <w:sz w:val="20"/>
              </w:rPr>
              <w:t>
1)</w:t>
            </w:r>
          </w:p>
          <w:bookmarkEnd w:id="235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внедряются алгоритмы по универсальным мерам предосторожности, применению средств индивидуальной защиты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359"/>
          <w:p>
            <w:pPr>
              <w:spacing w:after="20"/>
              <w:ind w:left="20"/>
              <w:jc w:val="both"/>
            </w:pPr>
            <w:r>
              <w:rPr>
                <w:rFonts w:ascii="Times New Roman"/>
                <w:b w:val="false"/>
                <w:i w:val="false"/>
                <w:color w:val="000000"/>
                <w:sz w:val="20"/>
              </w:rPr>
              <w:t>
2)</w:t>
            </w:r>
          </w:p>
          <w:bookmarkEnd w:id="235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алгоритмы медицинской организации в области инфекционного контроля разрабатываются в соответствии с законодательством Республики Казахстан*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360"/>
          <w:p>
            <w:pPr>
              <w:spacing w:after="20"/>
              <w:ind w:left="20"/>
              <w:jc w:val="both"/>
            </w:pPr>
            <w:r>
              <w:rPr>
                <w:rFonts w:ascii="Times New Roman"/>
                <w:b w:val="false"/>
                <w:i w:val="false"/>
                <w:color w:val="000000"/>
                <w:sz w:val="20"/>
              </w:rPr>
              <w:t>
3)</w:t>
            </w:r>
          </w:p>
          <w:bookmarkEnd w:id="236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 наличии имеется достаточное количество средств индивидуальной защиты (смотреть подпункт 5) пункта 30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361"/>
          <w:p>
            <w:pPr>
              <w:spacing w:after="20"/>
              <w:ind w:left="20"/>
              <w:jc w:val="both"/>
            </w:pPr>
            <w:r>
              <w:rPr>
                <w:rFonts w:ascii="Times New Roman"/>
                <w:b w:val="false"/>
                <w:i w:val="false"/>
                <w:color w:val="000000"/>
                <w:sz w:val="20"/>
              </w:rPr>
              <w:t>
4)</w:t>
            </w:r>
          </w:p>
          <w:bookmarkEnd w:id="236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обработки рук установлены раковины с проточной водой, мылом, антисептиками, салфетками или другими средствами для сушки рук (смотреть подпункт 5) пункта 30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362"/>
          <w:p>
            <w:pPr>
              <w:spacing w:after="20"/>
              <w:ind w:left="20"/>
              <w:jc w:val="both"/>
            </w:pPr>
            <w:r>
              <w:rPr>
                <w:rFonts w:ascii="Times New Roman"/>
                <w:b w:val="false"/>
                <w:i w:val="false"/>
                <w:color w:val="000000"/>
                <w:sz w:val="20"/>
              </w:rPr>
              <w:t>
5)</w:t>
            </w:r>
          </w:p>
          <w:bookmarkEnd w:id="236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 используются персоналом в соответствии с утвержденными процедурами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363"/>
          <w:p>
            <w:pPr>
              <w:spacing w:after="20"/>
              <w:ind w:left="20"/>
              <w:jc w:val="both"/>
            </w:pPr>
            <w:r>
              <w:rPr>
                <w:rFonts w:ascii="Times New Roman"/>
                <w:b w:val="false"/>
                <w:i w:val="false"/>
                <w:color w:val="000000"/>
                <w:sz w:val="20"/>
              </w:rPr>
              <w:t>
32. Дезинфекция, стерилизация и прачечная. Чистка (уборка), дезинфекция, стерилизация и обращение с бельем проводятся с минимизацией риска инфекций в соответствии с законодательными актами Республики Казахстан ***</w:t>
            </w:r>
          </w:p>
          <w:bookmarkEnd w:id="2363"/>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364"/>
          <w:p>
            <w:pPr>
              <w:spacing w:after="20"/>
              <w:ind w:left="20"/>
              <w:jc w:val="both"/>
            </w:pPr>
            <w:r>
              <w:rPr>
                <w:rFonts w:ascii="Times New Roman"/>
                <w:b w:val="false"/>
                <w:i w:val="false"/>
                <w:color w:val="000000"/>
                <w:sz w:val="20"/>
              </w:rPr>
              <w:t>
1)</w:t>
            </w:r>
          </w:p>
          <w:bookmarkEnd w:id="236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соблюдает требования законодательства в области санитарно-эпидемиологического благополучия населения в Республике Казахстан по чистке (уборке), дезинфекции помещений и поверхностей</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2365"/>
          <w:p>
            <w:pPr>
              <w:spacing w:after="20"/>
              <w:ind w:left="20"/>
              <w:jc w:val="both"/>
            </w:pPr>
            <w:r>
              <w:rPr>
                <w:rFonts w:ascii="Times New Roman"/>
                <w:b w:val="false"/>
                <w:i w:val="false"/>
                <w:color w:val="000000"/>
                <w:sz w:val="20"/>
              </w:rPr>
              <w:t>
2)</w:t>
            </w:r>
          </w:p>
          <w:bookmarkEnd w:id="236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изделия утилизируются (исключается повторное использование) после использования в соответствии с утвержденными процедурами организации и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366"/>
          <w:p>
            <w:pPr>
              <w:spacing w:after="20"/>
              <w:ind w:left="20"/>
              <w:jc w:val="both"/>
            </w:pPr>
            <w:r>
              <w:rPr>
                <w:rFonts w:ascii="Times New Roman"/>
                <w:b w:val="false"/>
                <w:i w:val="false"/>
                <w:color w:val="000000"/>
                <w:sz w:val="20"/>
              </w:rPr>
              <w:t>
3)</w:t>
            </w:r>
          </w:p>
          <w:bookmarkEnd w:id="236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и стерилизация изделий медицинского назначения проводится с минимизацией риска инфекций, с соблюдением поточности процесса от "грязной" к "чистой" зоне. Персонал соблюдает этапность проведения стерилизации (сбор, транспортировка, учет, укладка, предстерилизационная очистка, стерилизация, упаковка, маркировка, доставка, хранение инструментов)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367"/>
          <w:p>
            <w:pPr>
              <w:spacing w:after="20"/>
              <w:ind w:left="20"/>
              <w:jc w:val="both"/>
            </w:pPr>
            <w:r>
              <w:rPr>
                <w:rFonts w:ascii="Times New Roman"/>
                <w:b w:val="false"/>
                <w:i w:val="false"/>
                <w:color w:val="000000"/>
                <w:sz w:val="20"/>
              </w:rPr>
              <w:t>
4)</w:t>
            </w:r>
          </w:p>
          <w:bookmarkEnd w:id="236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предстерилизационной очистки и стерилизации мониторируется с применением химических и (или) биологических индикаторов**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368"/>
          <w:p>
            <w:pPr>
              <w:spacing w:after="20"/>
              <w:ind w:left="20"/>
              <w:jc w:val="both"/>
            </w:pPr>
            <w:r>
              <w:rPr>
                <w:rFonts w:ascii="Times New Roman"/>
                <w:b w:val="false"/>
                <w:i w:val="false"/>
                <w:color w:val="000000"/>
                <w:sz w:val="20"/>
              </w:rPr>
              <w:t>
5)</w:t>
            </w:r>
          </w:p>
          <w:bookmarkEnd w:id="236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с чистым и грязным бельем, стирка белья проводится с минимизацией риска кросс-инфекции. Персонал соблюдает процедуры по обращению с бельем (сбор, транспортировка, передача, стирка, глажка, учет, раздача, применение) *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369"/>
          <w:p>
            <w:pPr>
              <w:spacing w:after="20"/>
              <w:ind w:left="20"/>
              <w:jc w:val="both"/>
            </w:pPr>
            <w:r>
              <w:rPr>
                <w:rFonts w:ascii="Times New Roman"/>
                <w:b w:val="false"/>
                <w:i w:val="false"/>
                <w:color w:val="000000"/>
                <w:sz w:val="20"/>
              </w:rPr>
              <w:t>
33. Медицинские отходы. Организация обеспечивает безопасное обращение с отходами</w:t>
            </w:r>
          </w:p>
          <w:bookmarkEnd w:id="236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370"/>
          <w:p>
            <w:pPr>
              <w:spacing w:after="20"/>
              <w:ind w:left="20"/>
              <w:jc w:val="both"/>
            </w:pPr>
            <w:r>
              <w:rPr>
                <w:rFonts w:ascii="Times New Roman"/>
                <w:b w:val="false"/>
                <w:i w:val="false"/>
                <w:color w:val="000000"/>
                <w:sz w:val="20"/>
              </w:rPr>
              <w:t>
1)</w:t>
            </w:r>
          </w:p>
          <w:bookmarkEnd w:id="237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внедряется процедура по безопасному обращению с медицинскими отходами, включая обращение с острыми, колющими и режущими изделиями медицинского назначения, классификация всех отходов, образуемых в медицинской организации, а также их своевременная утилизация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371"/>
          <w:p>
            <w:pPr>
              <w:spacing w:after="20"/>
              <w:ind w:left="20"/>
              <w:jc w:val="both"/>
            </w:pPr>
            <w:r>
              <w:rPr>
                <w:rFonts w:ascii="Times New Roman"/>
                <w:b w:val="false"/>
                <w:i w:val="false"/>
                <w:color w:val="000000"/>
                <w:sz w:val="20"/>
              </w:rPr>
              <w:t>
2)</w:t>
            </w:r>
          </w:p>
          <w:bookmarkEnd w:id="237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централизованного сбора опасных медицинских отходов соответствует требованиям законодательства Республики Казахстан (используются закрытые мусорные контейнеры, достаточная вентиляция воздуха, соблюдается температурный режим)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372"/>
          <w:p>
            <w:pPr>
              <w:spacing w:after="20"/>
              <w:ind w:left="20"/>
              <w:jc w:val="both"/>
            </w:pPr>
            <w:r>
              <w:rPr>
                <w:rFonts w:ascii="Times New Roman"/>
                <w:b w:val="false"/>
                <w:i w:val="false"/>
                <w:color w:val="000000"/>
                <w:sz w:val="20"/>
              </w:rPr>
              <w:t>
3)</w:t>
            </w:r>
          </w:p>
          <w:bookmarkEnd w:id="237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утилизируются безопасным образом в соответствии с законодательством Республики Казахстан ***</w:t>
            </w:r>
            <w:r>
              <w:br/>
            </w:r>
            <w:r>
              <w:rPr>
                <w:rFonts w:ascii="Times New Roman"/>
                <w:b w:val="false"/>
                <w:i w:val="false"/>
                <w:color w:val="000000"/>
                <w:sz w:val="20"/>
              </w:rPr>
              <w:t>
Острые, колющие и режущие предметы утилизируются в специальных контейнерах для безопасного сбора и утилизации отходов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373"/>
          <w:p>
            <w:pPr>
              <w:spacing w:after="20"/>
              <w:ind w:left="20"/>
              <w:jc w:val="both"/>
            </w:pPr>
            <w:r>
              <w:rPr>
                <w:rFonts w:ascii="Times New Roman"/>
                <w:b w:val="false"/>
                <w:i w:val="false"/>
                <w:color w:val="000000"/>
                <w:sz w:val="20"/>
              </w:rPr>
              <w:t>
4)</w:t>
            </w:r>
          </w:p>
          <w:bookmarkEnd w:id="237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и компоненты крови, биологические жидкости, ткани организма хранятся и утилизируются с минимизацией риска инфицирования в маркированных контейнерах, согласно классификации отходов, с соблюдением температурного режима и сроков временного хранения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374"/>
          <w:p>
            <w:pPr>
              <w:spacing w:after="20"/>
              <w:ind w:left="20"/>
              <w:jc w:val="both"/>
            </w:pPr>
            <w:r>
              <w:rPr>
                <w:rFonts w:ascii="Times New Roman"/>
                <w:b w:val="false"/>
                <w:i w:val="false"/>
                <w:color w:val="000000"/>
                <w:sz w:val="20"/>
              </w:rPr>
              <w:t>
5)</w:t>
            </w:r>
          </w:p>
          <w:bookmarkEnd w:id="237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процедурам по обращению с опасными медицинскими отходами и соблюдает их на практике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375"/>
          <w:p>
            <w:pPr>
              <w:spacing w:after="20"/>
              <w:ind w:left="20"/>
              <w:jc w:val="both"/>
            </w:pPr>
            <w:r>
              <w:rPr>
                <w:rFonts w:ascii="Times New Roman"/>
                <w:b w:val="false"/>
                <w:i w:val="false"/>
                <w:color w:val="000000"/>
                <w:sz w:val="20"/>
              </w:rPr>
              <w:t>
34. Пищеблок. Медицинская организация минимизирует риск инфекций при приготовлении пищи</w:t>
            </w:r>
          </w:p>
          <w:bookmarkEnd w:id="237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376"/>
          <w:p>
            <w:pPr>
              <w:spacing w:after="20"/>
              <w:ind w:left="20"/>
              <w:jc w:val="both"/>
            </w:pPr>
            <w:r>
              <w:rPr>
                <w:rFonts w:ascii="Times New Roman"/>
                <w:b w:val="false"/>
                <w:i w:val="false"/>
                <w:color w:val="000000"/>
                <w:sz w:val="20"/>
              </w:rPr>
              <w:t>
1)</w:t>
            </w:r>
          </w:p>
          <w:bookmarkEnd w:id="237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продуктами питания на всех этапах соответствует требованиям законодательства Республики Казахстан и обеспечивается их сохранность и безопасность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377"/>
          <w:p>
            <w:pPr>
              <w:spacing w:after="20"/>
              <w:ind w:left="20"/>
              <w:jc w:val="both"/>
            </w:pPr>
            <w:r>
              <w:rPr>
                <w:rFonts w:ascii="Times New Roman"/>
                <w:b w:val="false"/>
                <w:i w:val="false"/>
                <w:color w:val="000000"/>
                <w:sz w:val="20"/>
              </w:rPr>
              <w:t>
2)</w:t>
            </w:r>
          </w:p>
          <w:bookmarkEnd w:id="237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хранятся с соблюдением требований норм санитарно-эпидемиологического благополучия населения Республики Казахстан, включая температурный режим, влажность, защиту от света, вентиляцию, сроки хранения, товарное соседство, наличие документов, подтверждающих происхождение, качество и безопасность, соблюдений условий, исключающих их загрязнение и порчу, а также попадание в них посторонних предметов и веществ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378"/>
          <w:p>
            <w:pPr>
              <w:spacing w:after="20"/>
              <w:ind w:left="20"/>
              <w:jc w:val="both"/>
            </w:pPr>
            <w:r>
              <w:rPr>
                <w:rFonts w:ascii="Times New Roman"/>
                <w:b w:val="false"/>
                <w:i w:val="false"/>
                <w:color w:val="000000"/>
                <w:sz w:val="20"/>
              </w:rPr>
              <w:t>
3)</w:t>
            </w:r>
          </w:p>
          <w:bookmarkEnd w:id="237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процессы приготовления пищи происходят с соблюдением требований норм санитарно-эпидемиологического благополучия населения Республики Казахстан, включая температурный режим, деление на зоны (сырая, готовая продукция), маркировку разделочного инвентаря, оборудования и тары, раздельную обработку готового и сырого пищевых продуктов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379"/>
          <w:p>
            <w:pPr>
              <w:spacing w:after="20"/>
              <w:ind w:left="20"/>
              <w:jc w:val="both"/>
            </w:pPr>
            <w:r>
              <w:rPr>
                <w:rFonts w:ascii="Times New Roman"/>
                <w:b w:val="false"/>
                <w:i w:val="false"/>
                <w:color w:val="000000"/>
                <w:sz w:val="20"/>
              </w:rPr>
              <w:t>
4)</w:t>
            </w:r>
          </w:p>
          <w:bookmarkEnd w:id="237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обработка продуктов питания, поверхностей, посуды и других мест приготовления, обработки и хранения пищи, а также вспомогательных помещений пищеблока, для предотвращения кросс-инфекций в пищеблоке в соответствии с санитарно - эпидемиологическими требованиями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380"/>
          <w:p>
            <w:pPr>
              <w:spacing w:after="20"/>
              <w:ind w:left="20"/>
              <w:jc w:val="both"/>
            </w:pPr>
            <w:r>
              <w:rPr>
                <w:rFonts w:ascii="Times New Roman"/>
                <w:b w:val="false"/>
                <w:i w:val="false"/>
                <w:color w:val="000000"/>
                <w:sz w:val="20"/>
              </w:rPr>
              <w:t>
5)</w:t>
            </w:r>
          </w:p>
          <w:bookmarkEnd w:id="238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пищеблока медицинской организации проходит медицинский осмотр, профессиональную подготовку (квалификацию, специальность), соответствующую характеру выполняемых работ, а также обучение и аттестацию в области соблюдения требований норм санитарно-эпидемиологического благополучия населения Республики Казахстан, обеспечивающих безопасность производства пищевых продуктов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381"/>
          <w:p>
            <w:pPr>
              <w:spacing w:after="20"/>
              <w:ind w:left="20"/>
              <w:jc w:val="both"/>
            </w:pPr>
            <w:r>
              <w:rPr>
                <w:rFonts w:ascii="Times New Roman"/>
                <w:b w:val="false"/>
                <w:i w:val="false"/>
                <w:color w:val="000000"/>
                <w:sz w:val="20"/>
              </w:rPr>
              <w:t>
35. Инженерные системы и ремонтные работы. Инфекционный контроль поддерживается инженерными системами. Требования инфекционного контроля соблюдаются при проведении ремонтных работ</w:t>
            </w:r>
          </w:p>
          <w:bookmarkEnd w:id="238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382"/>
          <w:p>
            <w:pPr>
              <w:spacing w:after="20"/>
              <w:ind w:left="20"/>
              <w:jc w:val="both"/>
            </w:pPr>
            <w:r>
              <w:rPr>
                <w:rFonts w:ascii="Times New Roman"/>
                <w:b w:val="false"/>
                <w:i w:val="false"/>
                <w:color w:val="000000"/>
                <w:sz w:val="20"/>
              </w:rPr>
              <w:t>
1)</w:t>
            </w:r>
          </w:p>
          <w:bookmarkEnd w:id="238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где необходима асептическая рабочая зона, (микробиологическая, патологоанатомическая лаборатории) в медицинской организации устанавливается специализированное лабораторное оборудование (ламинарные боксы)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383"/>
          <w:p>
            <w:pPr>
              <w:spacing w:after="20"/>
              <w:ind w:left="20"/>
              <w:jc w:val="both"/>
            </w:pPr>
            <w:r>
              <w:rPr>
                <w:rFonts w:ascii="Times New Roman"/>
                <w:b w:val="false"/>
                <w:i w:val="false"/>
                <w:color w:val="000000"/>
                <w:sz w:val="20"/>
              </w:rPr>
              <w:t>
2)</w:t>
            </w:r>
          </w:p>
          <w:bookmarkEnd w:id="238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отдельным входом и (или) изолятор с боксом для изоляции пациентов с инфекцией оснащены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384"/>
          <w:p>
            <w:pPr>
              <w:spacing w:after="20"/>
              <w:ind w:left="20"/>
              <w:jc w:val="both"/>
            </w:pPr>
            <w:r>
              <w:rPr>
                <w:rFonts w:ascii="Times New Roman"/>
                <w:b w:val="false"/>
                <w:i w:val="false"/>
                <w:color w:val="000000"/>
                <w:sz w:val="20"/>
              </w:rPr>
              <w:t>
3)</w:t>
            </w:r>
          </w:p>
          <w:bookmarkEnd w:id="238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при проведении ремонтных и строительных работ соблюдаются процедуры по инфекционному контролю по определению уровня рисков в зависимости от масштаба и вида работ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385"/>
          <w:p>
            <w:pPr>
              <w:spacing w:after="20"/>
              <w:ind w:left="20"/>
              <w:jc w:val="both"/>
            </w:pPr>
            <w:r>
              <w:rPr>
                <w:rFonts w:ascii="Times New Roman"/>
                <w:b w:val="false"/>
                <w:i w:val="false"/>
                <w:color w:val="000000"/>
                <w:sz w:val="20"/>
              </w:rPr>
              <w:t>
4)</w:t>
            </w:r>
          </w:p>
          <w:bookmarkEnd w:id="238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осуществляющие ремонтные работы, обучаются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386"/>
          <w:p>
            <w:pPr>
              <w:spacing w:after="20"/>
              <w:ind w:left="20"/>
              <w:jc w:val="both"/>
            </w:pPr>
            <w:r>
              <w:rPr>
                <w:rFonts w:ascii="Times New Roman"/>
                <w:b w:val="false"/>
                <w:i w:val="false"/>
                <w:color w:val="000000"/>
                <w:sz w:val="20"/>
              </w:rPr>
              <w:t>
5)</w:t>
            </w:r>
          </w:p>
          <w:bookmarkEnd w:id="238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предотвращения инфицирования пациентов и персонала в результате ремонтно-строительных работ, их производство письменно согласуются с ответственным лицом инфекционного контроля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387"/>
          <w:p>
            <w:pPr>
              <w:spacing w:after="20"/>
              <w:ind w:left="20"/>
              <w:jc w:val="both"/>
            </w:pPr>
            <w:r>
              <w:rPr>
                <w:rFonts w:ascii="Times New Roman"/>
                <w:b w:val="false"/>
                <w:i w:val="false"/>
                <w:color w:val="000000"/>
                <w:sz w:val="20"/>
              </w:rPr>
              <w:t>
36. Обучение персонала по вопросам инфекционного контроля. Медицинская организация проводит непрерывное обучение персонала по инфекционному контролю</w:t>
            </w:r>
          </w:p>
          <w:bookmarkEnd w:id="238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388"/>
          <w:p>
            <w:pPr>
              <w:spacing w:after="20"/>
              <w:ind w:left="20"/>
              <w:jc w:val="both"/>
            </w:pPr>
            <w:r>
              <w:rPr>
                <w:rFonts w:ascii="Times New Roman"/>
                <w:b w:val="false"/>
                <w:i w:val="false"/>
                <w:color w:val="000000"/>
                <w:sz w:val="20"/>
              </w:rPr>
              <w:t>
1)</w:t>
            </w:r>
          </w:p>
          <w:bookmarkEnd w:id="238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весь персонал медицинской организации проходит обучение по вопросам инфекционного контроля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389"/>
          <w:p>
            <w:pPr>
              <w:spacing w:after="20"/>
              <w:ind w:left="20"/>
              <w:jc w:val="both"/>
            </w:pPr>
            <w:r>
              <w:rPr>
                <w:rFonts w:ascii="Times New Roman"/>
                <w:b w:val="false"/>
                <w:i w:val="false"/>
                <w:color w:val="000000"/>
                <w:sz w:val="20"/>
              </w:rPr>
              <w:t>
2)</w:t>
            </w:r>
          </w:p>
          <w:bookmarkEnd w:id="238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персонала медицинской организации по инфекционному контролю тестируются ежегодно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2390"/>
          <w:p>
            <w:pPr>
              <w:spacing w:after="20"/>
              <w:ind w:left="20"/>
              <w:jc w:val="both"/>
            </w:pPr>
            <w:r>
              <w:rPr>
                <w:rFonts w:ascii="Times New Roman"/>
                <w:b w:val="false"/>
                <w:i w:val="false"/>
                <w:color w:val="000000"/>
                <w:sz w:val="20"/>
              </w:rPr>
              <w:t>
3)</w:t>
            </w:r>
          </w:p>
          <w:bookmarkEnd w:id="239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обучение по инфекционному контролю проводится для студентов, слушателей резидентуры, других лиц, обучающихся на базе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391"/>
          <w:p>
            <w:pPr>
              <w:spacing w:after="20"/>
              <w:ind w:left="20"/>
              <w:jc w:val="both"/>
            </w:pPr>
            <w:r>
              <w:rPr>
                <w:rFonts w:ascii="Times New Roman"/>
                <w:b w:val="false"/>
                <w:i w:val="false"/>
                <w:color w:val="000000"/>
                <w:sz w:val="20"/>
              </w:rPr>
              <w:t>
4)</w:t>
            </w:r>
          </w:p>
          <w:bookmarkEnd w:id="239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пациентов, законных представителей пациента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392"/>
          <w:p>
            <w:pPr>
              <w:spacing w:after="20"/>
              <w:ind w:left="20"/>
              <w:jc w:val="both"/>
            </w:pPr>
            <w:r>
              <w:rPr>
                <w:rFonts w:ascii="Times New Roman"/>
                <w:b w:val="false"/>
                <w:i w:val="false"/>
                <w:color w:val="000000"/>
                <w:sz w:val="20"/>
              </w:rPr>
              <w:t>
5)</w:t>
            </w:r>
          </w:p>
          <w:bookmarkEnd w:id="239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ухудшения показателей индикаторов мониторинга инфекционного контроля, в медицинской организации проводится дополнительное обучение медицинского персонала (смотреть подпункт 5) пункта 29 настоящего Стандарта)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393"/>
          <w:p>
            <w:pPr>
              <w:spacing w:after="20"/>
              <w:ind w:left="20"/>
              <w:jc w:val="both"/>
            </w:pPr>
            <w:r>
              <w:rPr>
                <w:rFonts w:ascii="Times New Roman"/>
                <w:b w:val="false"/>
                <w:i w:val="false"/>
                <w:color w:val="000000"/>
                <w:sz w:val="20"/>
              </w:rPr>
              <w:t>
Параграф 2. Безопасность здания</w:t>
            </w:r>
          </w:p>
          <w:bookmarkEnd w:id="239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394"/>
          <w:p>
            <w:pPr>
              <w:spacing w:after="20"/>
              <w:ind w:left="20"/>
              <w:jc w:val="both"/>
            </w:pPr>
            <w:r>
              <w:rPr>
                <w:rFonts w:ascii="Times New Roman"/>
                <w:b w:val="false"/>
                <w:i w:val="false"/>
                <w:color w:val="000000"/>
                <w:sz w:val="20"/>
              </w:rPr>
              <w:t>
37. Комиссия по безопасности зданий. В медицинской организации внедряется Программа по безопасности зданий, выполнение которой координирует Комиссия по безопасности зданий</w:t>
            </w:r>
          </w:p>
          <w:bookmarkEnd w:id="239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395"/>
          <w:p>
            <w:pPr>
              <w:spacing w:after="20"/>
              <w:ind w:left="20"/>
              <w:jc w:val="both"/>
            </w:pPr>
            <w:r>
              <w:rPr>
                <w:rFonts w:ascii="Times New Roman"/>
                <w:b w:val="false"/>
                <w:i w:val="false"/>
                <w:color w:val="000000"/>
                <w:sz w:val="20"/>
              </w:rPr>
              <w:t>
1)</w:t>
            </w:r>
          </w:p>
          <w:bookmarkEnd w:id="239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работает Комиссия по безопасности зданий, которая координирует действия по поддержанию безопасности зданий и окружающей среды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396"/>
          <w:p>
            <w:pPr>
              <w:spacing w:after="20"/>
              <w:ind w:left="20"/>
              <w:jc w:val="both"/>
            </w:pPr>
            <w:r>
              <w:rPr>
                <w:rFonts w:ascii="Times New Roman"/>
                <w:b w:val="false"/>
                <w:i w:val="false"/>
                <w:color w:val="000000"/>
                <w:sz w:val="20"/>
              </w:rPr>
              <w:t>
2)</w:t>
            </w:r>
          </w:p>
          <w:bookmarkEnd w:id="239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разрабатывается на основе законодательства Республики Казахстан и включает разделы: безопасность окружающей среды и система охраны, пожарная безопасность, готовность к чрезвычайным ситуациям, обращение с опасными материалами, медицинское оборудование, коммунальные (инженерные) системы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397"/>
          <w:p>
            <w:pPr>
              <w:spacing w:after="20"/>
              <w:ind w:left="20"/>
              <w:jc w:val="both"/>
            </w:pPr>
            <w:r>
              <w:rPr>
                <w:rFonts w:ascii="Times New Roman"/>
                <w:b w:val="false"/>
                <w:i w:val="false"/>
                <w:color w:val="000000"/>
                <w:sz w:val="20"/>
              </w:rPr>
              <w:t>
3)</w:t>
            </w:r>
          </w:p>
          <w:bookmarkEnd w:id="239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пересматривается ежегодно с определением приоритетных на каждый год направлений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398"/>
          <w:p>
            <w:pPr>
              <w:spacing w:after="20"/>
              <w:ind w:left="20"/>
              <w:jc w:val="both"/>
            </w:pPr>
            <w:r>
              <w:rPr>
                <w:rFonts w:ascii="Times New Roman"/>
                <w:b w:val="false"/>
                <w:i w:val="false"/>
                <w:color w:val="000000"/>
                <w:sz w:val="20"/>
              </w:rPr>
              <w:t>
4)</w:t>
            </w:r>
          </w:p>
          <w:bookmarkEnd w:id="239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руководитель медицинской организации получает отчет от Комиссии по безопасности здания или должностного лица, ответственного за выполнение Программы по безопасности зданий, с указанием проведенных ключевых работ и существующих проблемах (рисков) безопасности зданий и окружающей среды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2399"/>
          <w:p>
            <w:pPr>
              <w:spacing w:after="20"/>
              <w:ind w:left="20"/>
              <w:jc w:val="both"/>
            </w:pPr>
            <w:r>
              <w:rPr>
                <w:rFonts w:ascii="Times New Roman"/>
                <w:b w:val="false"/>
                <w:i w:val="false"/>
                <w:color w:val="000000"/>
                <w:sz w:val="20"/>
              </w:rPr>
              <w:t>
5)</w:t>
            </w:r>
          </w:p>
          <w:bookmarkEnd w:id="239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медицинской организации ежегодно направляет отчет в Орган управления медицинской организации о выполнении Программы по безопасности зданий с указанием проведенных ключевых работ и существующих проблем (рисков) безопасности зданий и окружающей среды. В случае если Орган управления и руководитель медицинской организации являются одним лицом, то отчет предоставляет Комиссия по безопасности здания или должностное лицо, ответственное за выполнение Программы по безопасности зданий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400"/>
          <w:p>
            <w:pPr>
              <w:spacing w:after="20"/>
              <w:ind w:left="20"/>
              <w:jc w:val="both"/>
            </w:pPr>
            <w:r>
              <w:rPr>
                <w:rFonts w:ascii="Times New Roman"/>
                <w:b w:val="false"/>
                <w:i w:val="false"/>
                <w:color w:val="000000"/>
                <w:sz w:val="20"/>
              </w:rPr>
              <w:t>
38. Безопасность окружающей среды. Здание (я) и территория медицинской организации являются безопасными и комфортными для пациентов, персонала и посетителей *</w:t>
            </w:r>
          </w:p>
          <w:bookmarkEnd w:id="2400"/>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2401"/>
          <w:p>
            <w:pPr>
              <w:spacing w:after="20"/>
              <w:ind w:left="20"/>
              <w:jc w:val="both"/>
            </w:pPr>
            <w:r>
              <w:rPr>
                <w:rFonts w:ascii="Times New Roman"/>
                <w:b w:val="false"/>
                <w:i w:val="false"/>
                <w:color w:val="000000"/>
                <w:sz w:val="20"/>
              </w:rPr>
              <w:t>
1)</w:t>
            </w:r>
          </w:p>
          <w:bookmarkEnd w:id="240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здания(й) и территории медицинской организации соответствуют требованиям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2402"/>
          <w:p>
            <w:pPr>
              <w:spacing w:after="20"/>
              <w:ind w:left="20"/>
              <w:jc w:val="both"/>
            </w:pPr>
            <w:r>
              <w:rPr>
                <w:rFonts w:ascii="Times New Roman"/>
                <w:b w:val="false"/>
                <w:i w:val="false"/>
                <w:color w:val="000000"/>
                <w:sz w:val="20"/>
              </w:rPr>
              <w:t>
2)</w:t>
            </w:r>
          </w:p>
          <w:bookmarkEnd w:id="240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производственного травматизма и другие подлежащие отчетности сведения сообщаются в уполномоченные органы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403"/>
          <w:p>
            <w:pPr>
              <w:spacing w:after="20"/>
              <w:ind w:left="20"/>
              <w:jc w:val="both"/>
            </w:pPr>
            <w:r>
              <w:rPr>
                <w:rFonts w:ascii="Times New Roman"/>
                <w:b w:val="false"/>
                <w:i w:val="false"/>
                <w:color w:val="000000"/>
                <w:sz w:val="20"/>
              </w:rPr>
              <w:t>
3)</w:t>
            </w:r>
          </w:p>
          <w:bookmarkEnd w:id="240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безопасности зданий ежеквартально инспектирует (тестирует) здания и помещения, инженерные системы и оборудование с последующим документированием результатов проведенной инспекции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404"/>
          <w:p>
            <w:pPr>
              <w:spacing w:after="20"/>
              <w:ind w:left="20"/>
              <w:jc w:val="both"/>
            </w:pPr>
            <w:r>
              <w:rPr>
                <w:rFonts w:ascii="Times New Roman"/>
                <w:b w:val="false"/>
                <w:i w:val="false"/>
                <w:color w:val="000000"/>
                <w:sz w:val="20"/>
              </w:rPr>
              <w:t>
4)</w:t>
            </w:r>
          </w:p>
          <w:bookmarkEnd w:id="240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помещения, инженерные системы, оборудование и прочие предметы регулярно обновляются и поддерживаются на безопасном уровне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405"/>
          <w:p>
            <w:pPr>
              <w:spacing w:after="20"/>
              <w:ind w:left="20"/>
              <w:jc w:val="both"/>
            </w:pPr>
            <w:r>
              <w:rPr>
                <w:rFonts w:ascii="Times New Roman"/>
                <w:b w:val="false"/>
                <w:i w:val="false"/>
                <w:color w:val="000000"/>
                <w:sz w:val="20"/>
              </w:rPr>
              <w:t>
5)</w:t>
            </w:r>
          </w:p>
          <w:bookmarkEnd w:id="240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значительных рисков для персонала, пациентов, посетителей или для окружающей среды, руководство медицинской организации предпринимает надлежащие действия по выделению средств, информированию заинтересованных сторон и снижению выявленных рисков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406"/>
          <w:p>
            <w:pPr>
              <w:spacing w:after="20"/>
              <w:ind w:left="20"/>
              <w:jc w:val="both"/>
            </w:pPr>
            <w:r>
              <w:rPr>
                <w:rFonts w:ascii="Times New Roman"/>
                <w:b w:val="false"/>
                <w:i w:val="false"/>
                <w:color w:val="000000"/>
                <w:sz w:val="20"/>
              </w:rPr>
              <w:t>
39. Охрана и защита. Обеспечивается охрана и защита здания и территории медицинской организации*</w:t>
            </w:r>
          </w:p>
          <w:bookmarkEnd w:id="240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407"/>
          <w:p>
            <w:pPr>
              <w:spacing w:after="20"/>
              <w:ind w:left="20"/>
              <w:jc w:val="both"/>
            </w:pPr>
            <w:r>
              <w:rPr>
                <w:rFonts w:ascii="Times New Roman"/>
                <w:b w:val="false"/>
                <w:i w:val="false"/>
                <w:color w:val="000000"/>
                <w:sz w:val="20"/>
              </w:rPr>
              <w:t>
1)</w:t>
            </w:r>
          </w:p>
          <w:bookmarkEnd w:id="240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внештатные и контрактные работники, студенты, слушатели резидентуры, лица, обучающиеся на базе медицинской организации, идентифицируются в соответствии с процедурами медицинской организации (смотреть подпункт 1) пункта 26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408"/>
          <w:p>
            <w:pPr>
              <w:spacing w:after="20"/>
              <w:ind w:left="20"/>
              <w:jc w:val="both"/>
            </w:pPr>
            <w:r>
              <w:rPr>
                <w:rFonts w:ascii="Times New Roman"/>
                <w:b w:val="false"/>
                <w:i w:val="false"/>
                <w:color w:val="000000"/>
                <w:sz w:val="20"/>
              </w:rPr>
              <w:t>
2)</w:t>
            </w:r>
          </w:p>
          <w:bookmarkEnd w:id="240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Сотрудниками охранной службы проводится мониторинг (видеонаблюдение и обход) здания и территории с целью охраны и защиты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2409"/>
          <w:p>
            <w:pPr>
              <w:spacing w:after="20"/>
              <w:ind w:left="20"/>
              <w:jc w:val="both"/>
            </w:pPr>
            <w:r>
              <w:rPr>
                <w:rFonts w:ascii="Times New Roman"/>
                <w:b w:val="false"/>
                <w:i w:val="false"/>
                <w:color w:val="000000"/>
                <w:sz w:val="20"/>
              </w:rPr>
              <w:t>
3)</w:t>
            </w:r>
          </w:p>
          <w:bookmarkEnd w:id="240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Документируются обход (инспекция) здания и передача дежурств между сотрудниками охранной службы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2410"/>
          <w:p>
            <w:pPr>
              <w:spacing w:after="20"/>
              <w:ind w:left="20"/>
              <w:jc w:val="both"/>
            </w:pPr>
            <w:r>
              <w:rPr>
                <w:rFonts w:ascii="Times New Roman"/>
                <w:b w:val="false"/>
                <w:i w:val="false"/>
                <w:color w:val="000000"/>
                <w:sz w:val="20"/>
              </w:rPr>
              <w:t>
4)</w:t>
            </w:r>
          </w:p>
          <w:bookmarkEnd w:id="241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Ограничивается вход посторонних лиц в дневной стационар и режимные отделения (зоны контроля инженерных, коммунальных систем и другие)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411"/>
          <w:p>
            <w:pPr>
              <w:spacing w:after="20"/>
              <w:ind w:left="20"/>
              <w:jc w:val="both"/>
            </w:pPr>
            <w:r>
              <w:rPr>
                <w:rFonts w:ascii="Times New Roman"/>
                <w:b w:val="false"/>
                <w:i w:val="false"/>
                <w:color w:val="000000"/>
                <w:sz w:val="20"/>
              </w:rPr>
              <w:t>
5)</w:t>
            </w:r>
          </w:p>
          <w:bookmarkEnd w:id="241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охранной службы обучаются действиям при чрезвычайных ситуациях (при кодах по безопасности), а также оказанию первой помощи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412"/>
          <w:p>
            <w:pPr>
              <w:spacing w:after="20"/>
              <w:ind w:left="20"/>
              <w:jc w:val="both"/>
            </w:pPr>
            <w:r>
              <w:rPr>
                <w:rFonts w:ascii="Times New Roman"/>
                <w:b w:val="false"/>
                <w:i w:val="false"/>
                <w:color w:val="000000"/>
                <w:sz w:val="20"/>
              </w:rPr>
              <w:t>
40. Пожарная безопасность. Внедряется программа по снижению пожарного риска и задымления*</w:t>
            </w:r>
          </w:p>
          <w:bookmarkEnd w:id="2412"/>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2413"/>
          <w:p>
            <w:pPr>
              <w:spacing w:after="20"/>
              <w:ind w:left="20"/>
              <w:jc w:val="both"/>
            </w:pPr>
            <w:r>
              <w:rPr>
                <w:rFonts w:ascii="Times New Roman"/>
                <w:b w:val="false"/>
                <w:i w:val="false"/>
                <w:color w:val="000000"/>
                <w:sz w:val="20"/>
              </w:rPr>
              <w:t>
1)</w:t>
            </w:r>
          </w:p>
          <w:bookmarkEnd w:id="241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раннего выявления пожара, в наличии исправные средства для пожаротушения, которые регулярно инспектируются и при необходимости обновляются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414"/>
          <w:p>
            <w:pPr>
              <w:spacing w:after="20"/>
              <w:ind w:left="20"/>
              <w:jc w:val="both"/>
            </w:pPr>
            <w:r>
              <w:rPr>
                <w:rFonts w:ascii="Times New Roman"/>
                <w:b w:val="false"/>
                <w:i w:val="false"/>
                <w:color w:val="000000"/>
                <w:sz w:val="20"/>
              </w:rPr>
              <w:t>
2)</w:t>
            </w:r>
          </w:p>
          <w:bookmarkEnd w:id="241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тестирование и поддержание средств и систем для раннего выявления и тушения пожара документируются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2415"/>
          <w:p>
            <w:pPr>
              <w:spacing w:after="20"/>
              <w:ind w:left="20"/>
              <w:jc w:val="both"/>
            </w:pPr>
            <w:r>
              <w:rPr>
                <w:rFonts w:ascii="Times New Roman"/>
                <w:b w:val="false"/>
                <w:i w:val="false"/>
                <w:color w:val="000000"/>
                <w:sz w:val="20"/>
              </w:rPr>
              <w:t>
3)</w:t>
            </w:r>
          </w:p>
          <w:bookmarkEnd w:id="241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безопасной эвакуации из здания при пожаре и других чрезвычайных ситуациях пути эвакуации поддерживаются в свободном состоянии. В наличии имеются информационные и указательные знаки (указатели выхода, размещения пожарного инвентаря и гидрантов), схемы эвакуации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2416"/>
          <w:p>
            <w:pPr>
              <w:spacing w:after="20"/>
              <w:ind w:left="20"/>
              <w:jc w:val="both"/>
            </w:pPr>
            <w:r>
              <w:rPr>
                <w:rFonts w:ascii="Times New Roman"/>
                <w:b w:val="false"/>
                <w:i w:val="false"/>
                <w:color w:val="000000"/>
                <w:sz w:val="20"/>
              </w:rPr>
              <w:t>
4)</w:t>
            </w:r>
          </w:p>
          <w:bookmarkEnd w:id="241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ограничения распространения дыма и огня устанавливаются противопожарные двери, используются огнеупорные материалы, минимизируется использование возгораемых материалов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417"/>
          <w:p>
            <w:pPr>
              <w:spacing w:after="20"/>
              <w:ind w:left="20"/>
              <w:jc w:val="both"/>
            </w:pPr>
            <w:r>
              <w:rPr>
                <w:rFonts w:ascii="Times New Roman"/>
                <w:b w:val="false"/>
                <w:i w:val="false"/>
                <w:color w:val="000000"/>
                <w:sz w:val="20"/>
              </w:rPr>
              <w:t>
5)</w:t>
            </w:r>
          </w:p>
          <w:bookmarkEnd w:id="241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персоналом медицинской организации ежегодно проводятся практические учения по действиям при пожаре и задымлении (смотреть подпункт 2) пункта 47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418"/>
          <w:p>
            <w:pPr>
              <w:spacing w:after="20"/>
              <w:ind w:left="20"/>
              <w:jc w:val="both"/>
            </w:pPr>
            <w:r>
              <w:rPr>
                <w:rFonts w:ascii="Times New Roman"/>
                <w:b w:val="false"/>
                <w:i w:val="false"/>
                <w:color w:val="000000"/>
                <w:sz w:val="20"/>
              </w:rPr>
              <w:t>
41. Другие чрезвычайные ситуации. Внедряется программа по снижению риска прочих чрезвычайных ситуаций</w:t>
            </w:r>
          </w:p>
          <w:bookmarkEnd w:id="241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2419"/>
          <w:p>
            <w:pPr>
              <w:spacing w:after="20"/>
              <w:ind w:left="20"/>
              <w:jc w:val="both"/>
            </w:pPr>
            <w:r>
              <w:rPr>
                <w:rFonts w:ascii="Times New Roman"/>
                <w:b w:val="false"/>
                <w:i w:val="false"/>
                <w:color w:val="000000"/>
                <w:sz w:val="20"/>
              </w:rPr>
              <w:t>
1)</w:t>
            </w:r>
          </w:p>
          <w:bookmarkEnd w:id="241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определяет значимые для региона виды чрезвычайных ситуаций в виде оценки рисков с указанием вероятности возникновения, уровня разрушительной силы (последствий) и степени готовности организации к значимым для региона видам чрезвычайных ситуаций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420"/>
          <w:p>
            <w:pPr>
              <w:spacing w:after="20"/>
              <w:ind w:left="20"/>
              <w:jc w:val="both"/>
            </w:pPr>
            <w:r>
              <w:rPr>
                <w:rFonts w:ascii="Times New Roman"/>
                <w:b w:val="false"/>
                <w:i w:val="false"/>
                <w:color w:val="000000"/>
                <w:sz w:val="20"/>
              </w:rPr>
              <w:t>
2)</w:t>
            </w:r>
          </w:p>
          <w:bookmarkEnd w:id="242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оценки рисков по чрезвычайным ситуациям в годовом плане мероприятий определяются приоритетные направления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421"/>
          <w:p>
            <w:pPr>
              <w:spacing w:after="20"/>
              <w:ind w:left="20"/>
              <w:jc w:val="both"/>
            </w:pPr>
            <w:r>
              <w:rPr>
                <w:rFonts w:ascii="Times New Roman"/>
                <w:b w:val="false"/>
                <w:i w:val="false"/>
                <w:color w:val="000000"/>
                <w:sz w:val="20"/>
              </w:rPr>
              <w:t>
3)</w:t>
            </w:r>
          </w:p>
          <w:bookmarkEnd w:id="242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Выделяются ресурсы для улучшения готовности организации к чрезвычайным ситуациям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422"/>
          <w:p>
            <w:pPr>
              <w:spacing w:after="20"/>
              <w:ind w:left="20"/>
              <w:jc w:val="both"/>
            </w:pPr>
            <w:r>
              <w:rPr>
                <w:rFonts w:ascii="Times New Roman"/>
                <w:b w:val="false"/>
                <w:i w:val="false"/>
                <w:color w:val="000000"/>
                <w:sz w:val="20"/>
              </w:rPr>
              <w:t>
4)</w:t>
            </w:r>
          </w:p>
          <w:bookmarkEnd w:id="242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ежегодно проходят практические учения персонала по принимаемым действиям при чрезвычайных ситуациях: оказание экстренной медицинской помощи, готовность использования альтернативных источников воды и электричества, проверка готовности системы оповещения, (смотреть подпункт 3) пункта 46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423"/>
          <w:p>
            <w:pPr>
              <w:spacing w:after="20"/>
              <w:ind w:left="20"/>
              <w:jc w:val="both"/>
            </w:pPr>
            <w:r>
              <w:rPr>
                <w:rFonts w:ascii="Times New Roman"/>
                <w:b w:val="false"/>
                <w:i w:val="false"/>
                <w:color w:val="000000"/>
                <w:sz w:val="20"/>
              </w:rPr>
              <w:t>
5)</w:t>
            </w:r>
          </w:p>
          <w:bookmarkEnd w:id="242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практического обучения по действиям при чрезвычайных ситуациях, проводится анализ результатов проведенного обучения, с разработкой плана мероприятий по улучшению несоответствий и поддержке непрерывного улучшения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424"/>
          <w:p>
            <w:pPr>
              <w:spacing w:after="20"/>
              <w:ind w:left="20"/>
              <w:jc w:val="both"/>
            </w:pPr>
            <w:r>
              <w:rPr>
                <w:rFonts w:ascii="Times New Roman"/>
                <w:b w:val="false"/>
                <w:i w:val="false"/>
                <w:color w:val="000000"/>
                <w:sz w:val="20"/>
              </w:rPr>
              <w:t>
42. Опасные материалы и отходы. Обращение с опасными материалами и отходами осуществляется в соответствии с законодательством Республики Казахстан, и обеспечивается безопасность людей и окружающей среды***</w:t>
            </w:r>
          </w:p>
          <w:bookmarkEnd w:id="242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425"/>
          <w:p>
            <w:pPr>
              <w:spacing w:after="20"/>
              <w:ind w:left="20"/>
              <w:jc w:val="both"/>
            </w:pPr>
            <w:r>
              <w:rPr>
                <w:rFonts w:ascii="Times New Roman"/>
                <w:b w:val="false"/>
                <w:i w:val="false"/>
                <w:color w:val="000000"/>
                <w:sz w:val="20"/>
              </w:rPr>
              <w:t>
1)</w:t>
            </w:r>
          </w:p>
          <w:bookmarkEnd w:id="242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всех опасных материалов и отходов медицинской организации с указанием названий (состава), мер предосторожности и мер первой помощи при аварийных ситуациях, мест хранения, максимально допустимого объема хранения и применимых для маркировки предупреждающих знаков (смотреть пункт 33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2426"/>
          <w:p>
            <w:pPr>
              <w:spacing w:after="20"/>
              <w:ind w:left="20"/>
              <w:jc w:val="both"/>
            </w:pPr>
            <w:r>
              <w:rPr>
                <w:rFonts w:ascii="Times New Roman"/>
                <w:b w:val="false"/>
                <w:i w:val="false"/>
                <w:color w:val="000000"/>
                <w:sz w:val="20"/>
              </w:rPr>
              <w:t>
2)</w:t>
            </w:r>
          </w:p>
          <w:bookmarkEnd w:id="242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Прописываются требования к обращению с опасными материалами, включая их маркировку, хранение, ношение защитных средств при работе, транспортировке, утилизации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2427"/>
          <w:p>
            <w:pPr>
              <w:spacing w:after="20"/>
              <w:ind w:left="20"/>
              <w:jc w:val="both"/>
            </w:pPr>
            <w:r>
              <w:rPr>
                <w:rFonts w:ascii="Times New Roman"/>
                <w:b w:val="false"/>
                <w:i w:val="false"/>
                <w:color w:val="000000"/>
                <w:sz w:val="20"/>
              </w:rPr>
              <w:t>
3)</w:t>
            </w:r>
          </w:p>
          <w:bookmarkEnd w:id="242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опасные материалы и отходы маркируются с указанием названия (состава), срока годности и применимых предупреждающих знаков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2428"/>
          <w:p>
            <w:pPr>
              <w:spacing w:after="20"/>
              <w:ind w:left="20"/>
              <w:jc w:val="both"/>
            </w:pPr>
            <w:r>
              <w:rPr>
                <w:rFonts w:ascii="Times New Roman"/>
                <w:b w:val="false"/>
                <w:i w:val="false"/>
                <w:color w:val="000000"/>
                <w:sz w:val="20"/>
              </w:rPr>
              <w:t>
4)</w:t>
            </w:r>
          </w:p>
          <w:bookmarkEnd w:id="242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применения опасных материалов имеется доступная информация по мерам предосторожности и алгоритмам оказания первой медицинской помощи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2429"/>
          <w:p>
            <w:pPr>
              <w:spacing w:after="20"/>
              <w:ind w:left="20"/>
              <w:jc w:val="both"/>
            </w:pPr>
            <w:r>
              <w:rPr>
                <w:rFonts w:ascii="Times New Roman"/>
                <w:b w:val="false"/>
                <w:i w:val="false"/>
                <w:color w:val="000000"/>
                <w:sz w:val="20"/>
              </w:rPr>
              <w:t>
5)</w:t>
            </w:r>
          </w:p>
          <w:bookmarkEnd w:id="242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действиям при разлитии опасного материала, включая быстрый сбор (обеззараживание) и сообщение об инциденте ответственным должностным лицам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430"/>
          <w:p>
            <w:pPr>
              <w:spacing w:after="20"/>
              <w:ind w:left="20"/>
              <w:jc w:val="both"/>
            </w:pPr>
            <w:r>
              <w:rPr>
                <w:rFonts w:ascii="Times New Roman"/>
                <w:b w:val="false"/>
                <w:i w:val="false"/>
                <w:color w:val="000000"/>
                <w:sz w:val="20"/>
              </w:rPr>
              <w:t>
43. Медицинское оборудование. Безопасность медицинского оборудования обеспечивается путем тестирования, калибровки, поддержания в рабочем состоянии и обучения персонала</w:t>
            </w:r>
          </w:p>
          <w:bookmarkEnd w:id="2430"/>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431"/>
          <w:p>
            <w:pPr>
              <w:spacing w:after="20"/>
              <w:ind w:left="20"/>
              <w:jc w:val="both"/>
            </w:pPr>
            <w:r>
              <w:rPr>
                <w:rFonts w:ascii="Times New Roman"/>
                <w:b w:val="false"/>
                <w:i w:val="false"/>
                <w:color w:val="000000"/>
                <w:sz w:val="20"/>
              </w:rPr>
              <w:t>
1)</w:t>
            </w:r>
          </w:p>
          <w:bookmarkEnd w:id="243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 программа по обеспечению безопасности медицинского оборудования (смотреть подпункт 2) пункта 38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432"/>
          <w:p>
            <w:pPr>
              <w:spacing w:after="20"/>
              <w:ind w:left="20"/>
              <w:jc w:val="both"/>
            </w:pPr>
            <w:r>
              <w:rPr>
                <w:rFonts w:ascii="Times New Roman"/>
                <w:b w:val="false"/>
                <w:i w:val="false"/>
                <w:color w:val="000000"/>
                <w:sz w:val="20"/>
              </w:rPr>
              <w:t>
2)</w:t>
            </w:r>
          </w:p>
          <w:bookmarkEnd w:id="243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и ведется учет всего медицинского оборудования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433"/>
          <w:p>
            <w:pPr>
              <w:spacing w:after="20"/>
              <w:ind w:left="20"/>
              <w:jc w:val="both"/>
            </w:pPr>
            <w:r>
              <w:rPr>
                <w:rFonts w:ascii="Times New Roman"/>
                <w:b w:val="false"/>
                <w:i w:val="false"/>
                <w:color w:val="000000"/>
                <w:sz w:val="20"/>
              </w:rPr>
              <w:t>
3)</w:t>
            </w:r>
          </w:p>
          <w:bookmarkEnd w:id="243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 документируется профилактическое обслуживание, тестирование, калибровка, поддержание, ремонт медицинского оборудования:</w:t>
            </w:r>
            <w:r>
              <w:br/>
            </w:r>
            <w:r>
              <w:rPr>
                <w:rFonts w:ascii="Times New Roman"/>
                <w:b w:val="false"/>
                <w:i w:val="false"/>
                <w:color w:val="000000"/>
                <w:sz w:val="20"/>
              </w:rPr>
              <w:t>
профилактическое обслуживание каждой единицы оборудования проводится с частотой согласно инструкции производителя или чаще;</w:t>
            </w:r>
            <w:r>
              <w:br/>
            </w:r>
            <w:r>
              <w:rPr>
                <w:rFonts w:ascii="Times New Roman"/>
                <w:b w:val="false"/>
                <w:i w:val="false"/>
                <w:color w:val="000000"/>
                <w:sz w:val="20"/>
              </w:rPr>
              <w:t xml:space="preserve">
частота профилактического обслуживания прописана в документах медицинской организации; </w:t>
            </w:r>
            <w:r>
              <w:br/>
            </w:r>
            <w:r>
              <w:rPr>
                <w:rFonts w:ascii="Times New Roman"/>
                <w:b w:val="false"/>
                <w:i w:val="false"/>
                <w:color w:val="000000"/>
                <w:sz w:val="20"/>
              </w:rPr>
              <w:t>
график профилактического обслуживания оборудования составляется ежегодно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434"/>
          <w:p>
            <w:pPr>
              <w:spacing w:after="20"/>
              <w:ind w:left="20"/>
              <w:jc w:val="both"/>
            </w:pPr>
            <w:r>
              <w:rPr>
                <w:rFonts w:ascii="Times New Roman"/>
                <w:b w:val="false"/>
                <w:i w:val="false"/>
                <w:color w:val="000000"/>
                <w:sz w:val="20"/>
              </w:rPr>
              <w:t>
4)</w:t>
            </w:r>
          </w:p>
          <w:bookmarkEnd w:id="243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безопасной работе с медицинским оборудованием в соответствии с процедурами, утвержденными руководством медицинской организации.</w:t>
            </w:r>
            <w:r>
              <w:br/>
            </w:r>
            <w:r>
              <w:rPr>
                <w:rFonts w:ascii="Times New Roman"/>
                <w:b w:val="false"/>
                <w:i w:val="false"/>
                <w:color w:val="000000"/>
                <w:sz w:val="20"/>
              </w:rPr>
              <w:t>
Обученный и компетентный персонал допускается к работе с медицинским оборудованием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435"/>
          <w:p>
            <w:pPr>
              <w:spacing w:after="20"/>
              <w:ind w:left="20"/>
              <w:jc w:val="both"/>
            </w:pPr>
            <w:r>
              <w:rPr>
                <w:rFonts w:ascii="Times New Roman"/>
                <w:b w:val="false"/>
                <w:i w:val="false"/>
                <w:color w:val="000000"/>
                <w:sz w:val="20"/>
              </w:rPr>
              <w:t>
5)</w:t>
            </w:r>
          </w:p>
          <w:bookmarkEnd w:id="243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 система оповещения пользователей и принятия мер при отзыве, поломке и прочих случаях, связанных с медицинским оборудованием (например, риск возгорания)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436"/>
          <w:p>
            <w:pPr>
              <w:spacing w:after="20"/>
              <w:ind w:left="20"/>
              <w:jc w:val="both"/>
            </w:pPr>
            <w:r>
              <w:rPr>
                <w:rFonts w:ascii="Times New Roman"/>
                <w:b w:val="false"/>
                <w:i w:val="false"/>
                <w:color w:val="000000"/>
                <w:sz w:val="20"/>
              </w:rPr>
              <w:t>
44. Коммунальные системы. Коммунальные и инженерные системы в медицинской организации соответствуют требованиям законодательства Республики Казахстан***</w:t>
            </w:r>
          </w:p>
          <w:bookmarkEnd w:id="243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437"/>
          <w:p>
            <w:pPr>
              <w:spacing w:after="20"/>
              <w:ind w:left="20"/>
              <w:jc w:val="both"/>
            </w:pPr>
            <w:r>
              <w:rPr>
                <w:rFonts w:ascii="Times New Roman"/>
                <w:b w:val="false"/>
                <w:i w:val="false"/>
                <w:color w:val="000000"/>
                <w:sz w:val="20"/>
              </w:rPr>
              <w:t>
1)</w:t>
            </w:r>
          </w:p>
          <w:bookmarkEnd w:id="243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порядок и частота инспекций, тестирования и поддержания коммунальных и инженерных систем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438"/>
          <w:p>
            <w:pPr>
              <w:spacing w:after="20"/>
              <w:ind w:left="20"/>
              <w:jc w:val="both"/>
            </w:pPr>
            <w:r>
              <w:rPr>
                <w:rFonts w:ascii="Times New Roman"/>
                <w:b w:val="false"/>
                <w:i w:val="false"/>
                <w:color w:val="000000"/>
                <w:sz w:val="20"/>
              </w:rPr>
              <w:t>
2)</w:t>
            </w:r>
          </w:p>
          <w:bookmarkEnd w:id="243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коммунальных и инженерных систем контролируется, поддерживается и улучшается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2439"/>
          <w:p>
            <w:pPr>
              <w:spacing w:after="20"/>
              <w:ind w:left="20"/>
              <w:jc w:val="both"/>
            </w:pPr>
            <w:r>
              <w:rPr>
                <w:rFonts w:ascii="Times New Roman"/>
                <w:b w:val="false"/>
                <w:i w:val="false"/>
                <w:color w:val="000000"/>
                <w:sz w:val="20"/>
              </w:rPr>
              <w:t>
3)</w:t>
            </w:r>
          </w:p>
          <w:bookmarkEnd w:id="243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системы вентиляции с документированием результатов проведенного мониторинга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2440"/>
          <w:p>
            <w:pPr>
              <w:spacing w:after="20"/>
              <w:ind w:left="20"/>
              <w:jc w:val="both"/>
            </w:pPr>
            <w:r>
              <w:rPr>
                <w:rFonts w:ascii="Times New Roman"/>
                <w:b w:val="false"/>
                <w:i w:val="false"/>
                <w:color w:val="000000"/>
                <w:sz w:val="20"/>
              </w:rPr>
              <w:t>
4)</w:t>
            </w:r>
          </w:p>
          <w:bookmarkEnd w:id="244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предупреждения пылевого загрязнения в системе вентиляции устанавливаются фильтры, которые меняются с частотой согласно рекомендации производителя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2441"/>
          <w:p>
            <w:pPr>
              <w:spacing w:after="20"/>
              <w:ind w:left="20"/>
              <w:jc w:val="both"/>
            </w:pPr>
            <w:r>
              <w:rPr>
                <w:rFonts w:ascii="Times New Roman"/>
                <w:b w:val="false"/>
                <w:i w:val="false"/>
                <w:color w:val="000000"/>
                <w:sz w:val="20"/>
              </w:rPr>
              <w:t>
5)</w:t>
            </w:r>
          </w:p>
          <w:bookmarkEnd w:id="244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инженерные системы маркируются для облегчения частичного или полного отключения при чрезвычайных ситуациях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442"/>
          <w:p>
            <w:pPr>
              <w:spacing w:after="20"/>
              <w:ind w:left="20"/>
              <w:jc w:val="both"/>
            </w:pPr>
            <w:r>
              <w:rPr>
                <w:rFonts w:ascii="Times New Roman"/>
                <w:b w:val="false"/>
                <w:i w:val="false"/>
                <w:color w:val="000000"/>
                <w:sz w:val="20"/>
              </w:rPr>
              <w:t>
45. Вода и электричество. В медицинской организации обеспечивается непрерывный доступ к воде и электричеству, включая их альтернативные источники</w:t>
            </w:r>
          </w:p>
          <w:bookmarkEnd w:id="2442"/>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2443"/>
          <w:p>
            <w:pPr>
              <w:spacing w:after="20"/>
              <w:ind w:left="20"/>
              <w:jc w:val="both"/>
            </w:pPr>
            <w:r>
              <w:rPr>
                <w:rFonts w:ascii="Times New Roman"/>
                <w:b w:val="false"/>
                <w:i w:val="false"/>
                <w:color w:val="000000"/>
                <w:sz w:val="20"/>
              </w:rPr>
              <w:t>
1)</w:t>
            </w:r>
          </w:p>
          <w:bookmarkEnd w:id="244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питьевая вода является доступной круглосуточно в любое время года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2444"/>
          <w:p>
            <w:pPr>
              <w:spacing w:after="20"/>
              <w:ind w:left="20"/>
              <w:jc w:val="both"/>
            </w:pPr>
            <w:r>
              <w:rPr>
                <w:rFonts w:ascii="Times New Roman"/>
                <w:b w:val="false"/>
                <w:i w:val="false"/>
                <w:color w:val="000000"/>
                <w:sz w:val="20"/>
              </w:rPr>
              <w:t>
2)</w:t>
            </w:r>
          </w:p>
          <w:bookmarkEnd w:id="244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электричество является доступным круглосуточно в любое время года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2445"/>
          <w:p>
            <w:pPr>
              <w:spacing w:after="20"/>
              <w:ind w:left="20"/>
              <w:jc w:val="both"/>
            </w:pPr>
            <w:r>
              <w:rPr>
                <w:rFonts w:ascii="Times New Roman"/>
                <w:b w:val="false"/>
                <w:i w:val="false"/>
                <w:color w:val="000000"/>
                <w:sz w:val="20"/>
              </w:rPr>
              <w:t>
3)</w:t>
            </w:r>
          </w:p>
          <w:bookmarkEnd w:id="244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зоны и услуги, для которых наиболее важно водоснабжение и электроснабжение из альтернативных источников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2446"/>
          <w:p>
            <w:pPr>
              <w:spacing w:after="20"/>
              <w:ind w:left="20"/>
              <w:jc w:val="both"/>
            </w:pPr>
            <w:r>
              <w:rPr>
                <w:rFonts w:ascii="Times New Roman"/>
                <w:b w:val="false"/>
                <w:i w:val="false"/>
                <w:color w:val="000000"/>
                <w:sz w:val="20"/>
              </w:rPr>
              <w:t>
4)</w:t>
            </w:r>
          </w:p>
          <w:bookmarkEnd w:id="244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водоснабжения тестируются ежеквартально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2447"/>
          <w:p>
            <w:pPr>
              <w:spacing w:after="20"/>
              <w:ind w:left="20"/>
              <w:jc w:val="both"/>
            </w:pPr>
            <w:r>
              <w:rPr>
                <w:rFonts w:ascii="Times New Roman"/>
                <w:b w:val="false"/>
                <w:i w:val="false"/>
                <w:color w:val="000000"/>
                <w:sz w:val="20"/>
              </w:rPr>
              <w:t>
5)</w:t>
            </w:r>
          </w:p>
          <w:bookmarkEnd w:id="244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электроснабжения тестируются ежеквартально, имеется необходимый запас топлива для выработки электричества из альтернативного источника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448"/>
          <w:p>
            <w:pPr>
              <w:spacing w:after="20"/>
              <w:ind w:left="20"/>
              <w:jc w:val="both"/>
            </w:pPr>
            <w:r>
              <w:rPr>
                <w:rFonts w:ascii="Times New Roman"/>
                <w:b w:val="false"/>
                <w:i w:val="false"/>
                <w:color w:val="000000"/>
                <w:sz w:val="20"/>
              </w:rPr>
              <w:t>
46. Обучение персонала по безопасности зданий. Проводится обучение, тестирование знаний персонала медицинской организации для поддержания безопасности зданий и окружающей среды</w:t>
            </w:r>
          </w:p>
          <w:bookmarkEnd w:id="244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449"/>
          <w:p>
            <w:pPr>
              <w:spacing w:after="20"/>
              <w:ind w:left="20"/>
              <w:jc w:val="both"/>
            </w:pPr>
            <w:r>
              <w:rPr>
                <w:rFonts w:ascii="Times New Roman"/>
                <w:b w:val="false"/>
                <w:i w:val="false"/>
                <w:color w:val="000000"/>
                <w:sz w:val="20"/>
              </w:rPr>
              <w:t>
1)</w:t>
            </w:r>
          </w:p>
          <w:bookmarkEnd w:id="244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правилам обращения с опасными материалами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450"/>
          <w:p>
            <w:pPr>
              <w:spacing w:after="20"/>
              <w:ind w:left="20"/>
              <w:jc w:val="both"/>
            </w:pPr>
            <w:r>
              <w:rPr>
                <w:rFonts w:ascii="Times New Roman"/>
                <w:b w:val="false"/>
                <w:i w:val="false"/>
                <w:color w:val="000000"/>
                <w:sz w:val="20"/>
              </w:rPr>
              <w:t>
2)</w:t>
            </w:r>
          </w:p>
          <w:bookmarkEnd w:id="245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действиям при пожаре, включая сообщение о пожаре, навыкам применения огнетушителей и эвакуации пациентов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451"/>
          <w:p>
            <w:pPr>
              <w:spacing w:after="20"/>
              <w:ind w:left="20"/>
              <w:jc w:val="both"/>
            </w:pPr>
            <w:r>
              <w:rPr>
                <w:rFonts w:ascii="Times New Roman"/>
                <w:b w:val="false"/>
                <w:i w:val="false"/>
                <w:color w:val="000000"/>
                <w:sz w:val="20"/>
              </w:rPr>
              <w:t>
3)</w:t>
            </w:r>
          </w:p>
          <w:bookmarkEnd w:id="245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работе с оборудованием и коммунальными (инженерными) системами, включая действия при чрезвычайных ситуациях (смотреть подпункт 4) пункта 43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452"/>
          <w:p>
            <w:pPr>
              <w:spacing w:after="20"/>
              <w:ind w:left="20"/>
              <w:jc w:val="both"/>
            </w:pPr>
            <w:r>
              <w:rPr>
                <w:rFonts w:ascii="Times New Roman"/>
                <w:b w:val="false"/>
                <w:i w:val="false"/>
                <w:color w:val="000000"/>
                <w:sz w:val="20"/>
              </w:rPr>
              <w:t>
4)</w:t>
            </w:r>
          </w:p>
          <w:bookmarkEnd w:id="245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 внештатный персонал, студенты, слушатели резидентуры, лица, обучающиеся на базе медицинской организации, арендаторы помещений, волонтеры и посетители обучаются правилам безопасности при нахождении в здании и на территории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453"/>
          <w:p>
            <w:pPr>
              <w:spacing w:after="20"/>
              <w:ind w:left="20"/>
              <w:jc w:val="both"/>
            </w:pPr>
            <w:r>
              <w:rPr>
                <w:rFonts w:ascii="Times New Roman"/>
                <w:b w:val="false"/>
                <w:i w:val="false"/>
                <w:color w:val="000000"/>
                <w:sz w:val="20"/>
              </w:rPr>
              <w:t>
5)</w:t>
            </w:r>
          </w:p>
          <w:bookmarkEnd w:id="245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в соответствии с утвержденными руководством медицинской организации процедурами, проводится тестирование знаний персонала по правилам безопасности при нахождении в здании и на территории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2454"/>
          <w:p>
            <w:pPr>
              <w:spacing w:after="20"/>
              <w:ind w:left="20"/>
              <w:jc w:val="both"/>
            </w:pPr>
            <w:r>
              <w:rPr>
                <w:rFonts w:ascii="Times New Roman"/>
                <w:b w:val="false"/>
                <w:i w:val="false"/>
                <w:color w:val="000000"/>
                <w:sz w:val="20"/>
              </w:rPr>
              <w:t>
Параграф 3. Безопасность лекарственных средств и изделий медицинского назначения</w:t>
            </w:r>
          </w:p>
          <w:bookmarkEnd w:id="245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2455"/>
          <w:p>
            <w:pPr>
              <w:spacing w:after="20"/>
              <w:ind w:left="20"/>
              <w:jc w:val="both"/>
            </w:pPr>
            <w:r>
              <w:rPr>
                <w:rFonts w:ascii="Times New Roman"/>
                <w:b w:val="false"/>
                <w:i w:val="false"/>
                <w:color w:val="000000"/>
                <w:sz w:val="20"/>
              </w:rPr>
              <w:t>
47. Управление лекарственными средствами и изделиями медицинского назначения. В медицинской организации обеспечивается безопасное обращение с лекарственными средствами и изделиями медицинского назначения в организации</w:t>
            </w:r>
          </w:p>
          <w:bookmarkEnd w:id="245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456"/>
          <w:p>
            <w:pPr>
              <w:spacing w:after="20"/>
              <w:ind w:left="20"/>
              <w:jc w:val="both"/>
            </w:pPr>
            <w:r>
              <w:rPr>
                <w:rFonts w:ascii="Times New Roman"/>
                <w:b w:val="false"/>
                <w:i w:val="false"/>
                <w:color w:val="000000"/>
                <w:sz w:val="20"/>
              </w:rPr>
              <w:t>
1)</w:t>
            </w:r>
          </w:p>
          <w:bookmarkEnd w:id="245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лекарственными средствами и изделиями медицинского назначения осуществляется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457"/>
          <w:p>
            <w:pPr>
              <w:spacing w:after="20"/>
              <w:ind w:left="20"/>
              <w:jc w:val="both"/>
            </w:pPr>
            <w:r>
              <w:rPr>
                <w:rFonts w:ascii="Times New Roman"/>
                <w:b w:val="false"/>
                <w:i w:val="false"/>
                <w:color w:val="000000"/>
                <w:sz w:val="20"/>
              </w:rPr>
              <w:t>
2)</w:t>
            </w:r>
          </w:p>
          <w:bookmarkEnd w:id="245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анализ системы управления оборотом лекарственных средств и изделий медицинского назначения, включающий: планирование и закуп; хранение; врачебные назначения; приготовление или разведение; введение лекарственных средств пациенту; мониторинг лечебного эффекта**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2458"/>
          <w:p>
            <w:pPr>
              <w:spacing w:after="20"/>
              <w:ind w:left="20"/>
              <w:jc w:val="both"/>
            </w:pPr>
            <w:r>
              <w:rPr>
                <w:rFonts w:ascii="Times New Roman"/>
                <w:b w:val="false"/>
                <w:i w:val="false"/>
                <w:color w:val="000000"/>
                <w:sz w:val="20"/>
              </w:rPr>
              <w:t>
3)</w:t>
            </w:r>
          </w:p>
          <w:bookmarkEnd w:id="245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анализ системы управления лекарственными средствами и изделиями медицинского назначения, включающий оценку рисков (выявление проблем или зон высокого риска, связанных с использованием лекарственных средств)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459"/>
          <w:p>
            <w:pPr>
              <w:spacing w:after="20"/>
              <w:ind w:left="20"/>
              <w:jc w:val="both"/>
            </w:pPr>
            <w:r>
              <w:rPr>
                <w:rFonts w:ascii="Times New Roman"/>
                <w:b w:val="false"/>
                <w:i w:val="false"/>
                <w:color w:val="000000"/>
                <w:sz w:val="20"/>
              </w:rPr>
              <w:t>
4)</w:t>
            </w:r>
          </w:p>
          <w:bookmarkEnd w:id="245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процедуры, описывающие каждый этап управления лекарственными средствами и изделиями медицинского назначения: планирование и закуп; хранение; врачебные назначения; приготовление или разведение; введение лекарственных средств пациенту; мониторинг эффекта лекарственных средств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460"/>
          <w:p>
            <w:pPr>
              <w:spacing w:after="20"/>
              <w:ind w:left="20"/>
              <w:jc w:val="both"/>
            </w:pPr>
            <w:r>
              <w:rPr>
                <w:rFonts w:ascii="Times New Roman"/>
                <w:b w:val="false"/>
                <w:i w:val="false"/>
                <w:color w:val="000000"/>
                <w:sz w:val="20"/>
              </w:rPr>
              <w:t>
5)</w:t>
            </w:r>
          </w:p>
          <w:bookmarkEnd w:id="246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функционирует формулярная комиссия, рассматривающая вопросы управления лекарственными средствами и изделиями медицинского назначения, включая утверждение формулярного списка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461"/>
          <w:p>
            <w:pPr>
              <w:spacing w:after="20"/>
              <w:ind w:left="20"/>
              <w:jc w:val="both"/>
            </w:pPr>
            <w:r>
              <w:rPr>
                <w:rFonts w:ascii="Times New Roman"/>
                <w:b w:val="false"/>
                <w:i w:val="false"/>
                <w:color w:val="000000"/>
                <w:sz w:val="20"/>
              </w:rPr>
              <w:t>
48. Хранение лекарственных средств и изделий медицинского назначения. Лекарственные средства и изделия медицинского назначения хранятся безопасно и надлежащим образом</w:t>
            </w:r>
          </w:p>
          <w:bookmarkEnd w:id="246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462"/>
          <w:p>
            <w:pPr>
              <w:spacing w:after="20"/>
              <w:ind w:left="20"/>
              <w:jc w:val="both"/>
            </w:pPr>
            <w:r>
              <w:rPr>
                <w:rFonts w:ascii="Times New Roman"/>
                <w:b w:val="false"/>
                <w:i w:val="false"/>
                <w:color w:val="000000"/>
                <w:sz w:val="20"/>
              </w:rPr>
              <w:t>
1)</w:t>
            </w:r>
          </w:p>
          <w:bookmarkEnd w:id="246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лекарственные средства и изделия медицинского назначения хранятся с указанием названия (содержания), срока годности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463"/>
          <w:p>
            <w:pPr>
              <w:spacing w:after="20"/>
              <w:ind w:left="20"/>
              <w:jc w:val="both"/>
            </w:pPr>
            <w:r>
              <w:rPr>
                <w:rFonts w:ascii="Times New Roman"/>
                <w:b w:val="false"/>
                <w:i w:val="false"/>
                <w:color w:val="000000"/>
                <w:sz w:val="20"/>
              </w:rPr>
              <w:t>
2)</w:t>
            </w:r>
          </w:p>
          <w:bookmarkEnd w:id="246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 хранятся с соблюдением температурного режима, влажности и прочих условий, в соответствии с требованиями к их хранению</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464"/>
          <w:p>
            <w:pPr>
              <w:spacing w:after="20"/>
              <w:ind w:left="20"/>
              <w:jc w:val="both"/>
            </w:pPr>
            <w:r>
              <w:rPr>
                <w:rFonts w:ascii="Times New Roman"/>
                <w:b w:val="false"/>
                <w:i w:val="false"/>
                <w:color w:val="000000"/>
                <w:sz w:val="20"/>
              </w:rPr>
              <w:t>
3)</w:t>
            </w:r>
          </w:p>
          <w:bookmarkEnd w:id="246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Наркотические и другие лекарственные средства, подлежащие строгому учету и контролю, хранятся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465"/>
          <w:p>
            <w:pPr>
              <w:spacing w:after="20"/>
              <w:ind w:left="20"/>
              <w:jc w:val="both"/>
            </w:pPr>
            <w:r>
              <w:rPr>
                <w:rFonts w:ascii="Times New Roman"/>
                <w:b w:val="false"/>
                <w:i w:val="false"/>
                <w:color w:val="000000"/>
                <w:sz w:val="20"/>
              </w:rPr>
              <w:t>
4)</w:t>
            </w:r>
          </w:p>
          <w:bookmarkEnd w:id="246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правила медицинской организации обеспечивают сохранность лекарственных средств и изделий медицинского назначения от утери и кражи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466"/>
          <w:p>
            <w:pPr>
              <w:spacing w:after="20"/>
              <w:ind w:left="20"/>
              <w:jc w:val="both"/>
            </w:pPr>
            <w:r>
              <w:rPr>
                <w:rFonts w:ascii="Times New Roman"/>
                <w:b w:val="false"/>
                <w:i w:val="false"/>
                <w:color w:val="000000"/>
                <w:sz w:val="20"/>
              </w:rPr>
              <w:t>
5)</w:t>
            </w:r>
          </w:p>
          <w:bookmarkEnd w:id="246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аптеки/утвержденными должностными лицами проводится контроль всех мест хранения лекарственных средств и изделий медицинского назначения в медицинской организации для обеспечения хранения лекарственных средств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467"/>
          <w:p>
            <w:pPr>
              <w:spacing w:after="20"/>
              <w:ind w:left="20"/>
              <w:jc w:val="both"/>
            </w:pPr>
            <w:r>
              <w:rPr>
                <w:rFonts w:ascii="Times New Roman"/>
                <w:b w:val="false"/>
                <w:i w:val="false"/>
                <w:color w:val="000000"/>
                <w:sz w:val="20"/>
              </w:rPr>
              <w:t>
49. Особые случаи обращения с лекарственными средствами, изделиями медицинского назначения и их уничтожение. Прописываются особые случаи обращения с лекарственными средствами, изделиями медицинского назначения и их уничтожение</w:t>
            </w:r>
          </w:p>
          <w:bookmarkEnd w:id="246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468"/>
          <w:p>
            <w:pPr>
              <w:spacing w:after="20"/>
              <w:ind w:left="20"/>
              <w:jc w:val="both"/>
            </w:pPr>
            <w:r>
              <w:rPr>
                <w:rFonts w:ascii="Times New Roman"/>
                <w:b w:val="false"/>
                <w:i w:val="false"/>
                <w:color w:val="000000"/>
                <w:sz w:val="20"/>
              </w:rPr>
              <w:t>
1)</w:t>
            </w:r>
          </w:p>
          <w:bookmarkEnd w:id="246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выявления и уничтожения лекарственных средств и изделий медицинского назначения с истекшим сроком годности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2469"/>
          <w:p>
            <w:pPr>
              <w:spacing w:after="20"/>
              <w:ind w:left="20"/>
              <w:jc w:val="both"/>
            </w:pPr>
            <w:r>
              <w:rPr>
                <w:rFonts w:ascii="Times New Roman"/>
                <w:b w:val="false"/>
                <w:i w:val="false"/>
                <w:color w:val="000000"/>
                <w:sz w:val="20"/>
              </w:rPr>
              <w:t>
2)</w:t>
            </w:r>
          </w:p>
          <w:bookmarkEnd w:id="246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обращения лекарственных средств и изделий медицинского назначения приобретенных пациентом (личных, принесенных извне)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2470"/>
          <w:p>
            <w:pPr>
              <w:spacing w:after="20"/>
              <w:ind w:left="20"/>
              <w:jc w:val="both"/>
            </w:pPr>
            <w:r>
              <w:rPr>
                <w:rFonts w:ascii="Times New Roman"/>
                <w:b w:val="false"/>
                <w:i w:val="false"/>
                <w:color w:val="000000"/>
                <w:sz w:val="20"/>
              </w:rPr>
              <w:t>
3)</w:t>
            </w:r>
          </w:p>
          <w:bookmarkEnd w:id="247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наборами лекарственных средств и изделий медицинского назначения для экстренных случаев (противошоковая укладка, противоэпидемическая укладка, реанимационный набор), включая их защиту от кражи и потери, своевременную проверку готовности набора и восполнение содержимого*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471"/>
          <w:p>
            <w:pPr>
              <w:spacing w:after="20"/>
              <w:ind w:left="20"/>
              <w:jc w:val="both"/>
            </w:pPr>
            <w:r>
              <w:rPr>
                <w:rFonts w:ascii="Times New Roman"/>
                <w:b w:val="false"/>
                <w:i w:val="false"/>
                <w:color w:val="000000"/>
                <w:sz w:val="20"/>
              </w:rPr>
              <w:t>
4)</w:t>
            </w:r>
          </w:p>
          <w:bookmarkEnd w:id="247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отзыва лекарственных средств и изделий медицинского назначения*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472"/>
          <w:p>
            <w:pPr>
              <w:spacing w:after="20"/>
              <w:ind w:left="20"/>
              <w:jc w:val="both"/>
            </w:pPr>
            <w:r>
              <w:rPr>
                <w:rFonts w:ascii="Times New Roman"/>
                <w:b w:val="false"/>
                <w:i w:val="false"/>
                <w:color w:val="000000"/>
                <w:sz w:val="20"/>
              </w:rPr>
              <w:t>
5)</w:t>
            </w:r>
          </w:p>
          <w:bookmarkEnd w:id="247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опасными лекарственными средствами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473"/>
          <w:p>
            <w:pPr>
              <w:spacing w:after="20"/>
              <w:ind w:left="20"/>
              <w:jc w:val="both"/>
            </w:pPr>
            <w:r>
              <w:rPr>
                <w:rFonts w:ascii="Times New Roman"/>
                <w:b w:val="false"/>
                <w:i w:val="false"/>
                <w:color w:val="000000"/>
                <w:sz w:val="20"/>
              </w:rPr>
              <w:t>
50. Назначение лекарственных средств. Прописывается процесс назначения лекарственных средств и проверки назначений лекарственных средств</w:t>
            </w:r>
          </w:p>
          <w:bookmarkEnd w:id="2473"/>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2474"/>
          <w:p>
            <w:pPr>
              <w:spacing w:after="20"/>
              <w:ind w:left="20"/>
              <w:jc w:val="both"/>
            </w:pPr>
            <w:r>
              <w:rPr>
                <w:rFonts w:ascii="Times New Roman"/>
                <w:b w:val="false"/>
                <w:i w:val="false"/>
                <w:color w:val="000000"/>
                <w:sz w:val="20"/>
              </w:rPr>
              <w:t>
1)</w:t>
            </w:r>
          </w:p>
          <w:bookmarkEnd w:id="247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Утверждены требования к назначению лекарственных средств, включая заполнение обязательной информации в листе назначений или рецепте: идентификация пациента; название лекарственных средств (международное непатентованное или торговое наименование); доза; путь введения; кратность; длительность курса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475"/>
          <w:p>
            <w:pPr>
              <w:spacing w:after="20"/>
              <w:ind w:left="20"/>
              <w:jc w:val="both"/>
            </w:pPr>
            <w:r>
              <w:rPr>
                <w:rFonts w:ascii="Times New Roman"/>
                <w:b w:val="false"/>
                <w:i w:val="false"/>
                <w:color w:val="000000"/>
                <w:sz w:val="20"/>
              </w:rPr>
              <w:t>
2)</w:t>
            </w:r>
          </w:p>
          <w:bookmarkEnd w:id="247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разработана и утверждена руководством организации процедура контроля правильности заполнения листов врачебных назначений или рецептов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476"/>
          <w:p>
            <w:pPr>
              <w:spacing w:after="20"/>
              <w:ind w:left="20"/>
              <w:jc w:val="both"/>
            </w:pPr>
            <w:r>
              <w:rPr>
                <w:rFonts w:ascii="Times New Roman"/>
                <w:b w:val="false"/>
                <w:i w:val="false"/>
                <w:color w:val="000000"/>
                <w:sz w:val="20"/>
              </w:rPr>
              <w:t>
3)</w:t>
            </w:r>
          </w:p>
          <w:bookmarkEnd w:id="247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применяемые при устном назначении лекарственных средств в экстренных ситуациях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2477"/>
          <w:p>
            <w:pPr>
              <w:spacing w:after="20"/>
              <w:ind w:left="20"/>
              <w:jc w:val="both"/>
            </w:pPr>
            <w:r>
              <w:rPr>
                <w:rFonts w:ascii="Times New Roman"/>
                <w:b w:val="false"/>
                <w:i w:val="false"/>
                <w:color w:val="000000"/>
                <w:sz w:val="20"/>
              </w:rPr>
              <w:t>
4)</w:t>
            </w:r>
          </w:p>
          <w:bookmarkEnd w:id="247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проверка назначений лекарственных средств в текущих медицинских картах для выяснения обоснованности и полноты назначения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2478"/>
          <w:p>
            <w:pPr>
              <w:spacing w:after="20"/>
              <w:ind w:left="20"/>
              <w:jc w:val="both"/>
            </w:pPr>
            <w:r>
              <w:rPr>
                <w:rFonts w:ascii="Times New Roman"/>
                <w:b w:val="false"/>
                <w:i w:val="false"/>
                <w:color w:val="000000"/>
                <w:sz w:val="20"/>
              </w:rPr>
              <w:t>
5)</w:t>
            </w:r>
          </w:p>
          <w:bookmarkEnd w:id="247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выборочный клинический аудит листов врачебных назначений в текущих и закрытых медицинских картах на предмет соблюдения процедур организации и безопасности пациента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479"/>
          <w:p>
            <w:pPr>
              <w:spacing w:after="20"/>
              <w:ind w:left="20"/>
              <w:jc w:val="both"/>
            </w:pPr>
            <w:r>
              <w:rPr>
                <w:rFonts w:ascii="Times New Roman"/>
                <w:b w:val="false"/>
                <w:i w:val="false"/>
                <w:color w:val="000000"/>
                <w:sz w:val="20"/>
              </w:rPr>
              <w:t>
51. Приготовление лекарственных средств. Лекарственные средства готовятся в безопасной и чистой обстановке</w:t>
            </w:r>
          </w:p>
          <w:bookmarkEnd w:id="247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2480"/>
          <w:p>
            <w:pPr>
              <w:spacing w:after="20"/>
              <w:ind w:left="20"/>
              <w:jc w:val="both"/>
            </w:pPr>
            <w:r>
              <w:rPr>
                <w:rFonts w:ascii="Times New Roman"/>
                <w:b w:val="false"/>
                <w:i w:val="false"/>
                <w:color w:val="000000"/>
                <w:sz w:val="20"/>
              </w:rPr>
              <w:t>
1)</w:t>
            </w:r>
          </w:p>
          <w:bookmarkEnd w:id="248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Лекарственные средства готовятся (разводятся, фасуются) в чистой и безопасной рабочей зоне с необходимым оборудованием и изделиями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2481"/>
          <w:p>
            <w:pPr>
              <w:spacing w:after="20"/>
              <w:ind w:left="20"/>
              <w:jc w:val="both"/>
            </w:pPr>
            <w:r>
              <w:rPr>
                <w:rFonts w:ascii="Times New Roman"/>
                <w:b w:val="false"/>
                <w:i w:val="false"/>
                <w:color w:val="000000"/>
                <w:sz w:val="20"/>
              </w:rPr>
              <w:t>
2)</w:t>
            </w:r>
          </w:p>
          <w:bookmarkEnd w:id="248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готовящий стерильные лекарственные средства обучаются принципам приготовления лекарственных средств и методам асептики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2482"/>
          <w:p>
            <w:pPr>
              <w:spacing w:after="20"/>
              <w:ind w:left="20"/>
              <w:jc w:val="both"/>
            </w:pPr>
            <w:r>
              <w:rPr>
                <w:rFonts w:ascii="Times New Roman"/>
                <w:b w:val="false"/>
                <w:i w:val="false"/>
                <w:color w:val="000000"/>
                <w:sz w:val="20"/>
              </w:rPr>
              <w:t>
3)</w:t>
            </w:r>
          </w:p>
          <w:bookmarkEnd w:id="248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лекарственное средство введенное пациенту и принятое пациентом документируется в листе назначений (или ином документе) с указанием времени и автора записи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483"/>
          <w:p>
            <w:pPr>
              <w:spacing w:after="20"/>
              <w:ind w:left="20"/>
              <w:jc w:val="both"/>
            </w:pPr>
            <w:r>
              <w:rPr>
                <w:rFonts w:ascii="Times New Roman"/>
                <w:b w:val="false"/>
                <w:i w:val="false"/>
                <w:color w:val="000000"/>
                <w:sz w:val="20"/>
              </w:rPr>
              <w:t>
4)</w:t>
            </w:r>
          </w:p>
          <w:bookmarkEnd w:id="248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Безопасное введение лекарственных средств обеспечивается проверкой правильности пяти пунктов: тот ли это пациент, лекарственное средство, доза, путь введения, время и частота приема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2484"/>
          <w:p>
            <w:pPr>
              <w:spacing w:after="20"/>
              <w:ind w:left="20"/>
              <w:jc w:val="both"/>
            </w:pPr>
            <w:r>
              <w:rPr>
                <w:rFonts w:ascii="Times New Roman"/>
                <w:b w:val="false"/>
                <w:i w:val="false"/>
                <w:color w:val="000000"/>
                <w:sz w:val="20"/>
              </w:rPr>
              <w:t>
5)</w:t>
            </w:r>
          </w:p>
          <w:bookmarkEnd w:id="248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Прописывается процесс самостоятельного введения пациентом лекарственных средств (ингалятор или инсулиновая ручка)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2485"/>
          <w:p>
            <w:pPr>
              <w:spacing w:after="20"/>
              <w:ind w:left="20"/>
              <w:jc w:val="both"/>
            </w:pPr>
            <w:r>
              <w:rPr>
                <w:rFonts w:ascii="Times New Roman"/>
                <w:b w:val="false"/>
                <w:i w:val="false"/>
                <w:color w:val="000000"/>
                <w:sz w:val="20"/>
              </w:rPr>
              <w:t>
52. Мониторинг и обучение обращения с лекарственными средствами. Проводится мониторинг эффекта лекарственных средств и периодическое обучение пациентов и персонала в зависимости от потребности</w:t>
            </w:r>
          </w:p>
          <w:bookmarkEnd w:id="248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2486"/>
          <w:p>
            <w:pPr>
              <w:spacing w:after="20"/>
              <w:ind w:left="20"/>
              <w:jc w:val="both"/>
            </w:pPr>
            <w:r>
              <w:rPr>
                <w:rFonts w:ascii="Times New Roman"/>
                <w:b w:val="false"/>
                <w:i w:val="false"/>
                <w:color w:val="000000"/>
                <w:sz w:val="20"/>
              </w:rPr>
              <w:t>
1)</w:t>
            </w:r>
          </w:p>
          <w:bookmarkEnd w:id="248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по проведению мониторинга эффекта лекарственных средств и побочных эффектов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487"/>
          <w:p>
            <w:pPr>
              <w:spacing w:after="20"/>
              <w:ind w:left="20"/>
              <w:jc w:val="both"/>
            </w:pPr>
            <w:r>
              <w:rPr>
                <w:rFonts w:ascii="Times New Roman"/>
                <w:b w:val="false"/>
                <w:i w:val="false"/>
                <w:color w:val="000000"/>
                <w:sz w:val="20"/>
              </w:rPr>
              <w:t>
2)</w:t>
            </w:r>
          </w:p>
          <w:bookmarkEnd w:id="248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пациента по вопросам приема лекарственных средств, включая обучение по рекомендуемым лекарственным средствам после выписки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2488"/>
          <w:p>
            <w:pPr>
              <w:spacing w:after="20"/>
              <w:ind w:left="20"/>
              <w:jc w:val="both"/>
            </w:pPr>
            <w:r>
              <w:rPr>
                <w:rFonts w:ascii="Times New Roman"/>
                <w:b w:val="false"/>
                <w:i w:val="false"/>
                <w:color w:val="000000"/>
                <w:sz w:val="20"/>
              </w:rPr>
              <w:t>
3)</w:t>
            </w:r>
          </w:p>
          <w:bookmarkEnd w:id="248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сообщения и анализа потенциальных ошибок и ошибок (смотреть подпункт 3) пункта 6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2489"/>
          <w:p>
            <w:pPr>
              <w:spacing w:after="20"/>
              <w:ind w:left="20"/>
              <w:jc w:val="both"/>
            </w:pPr>
            <w:r>
              <w:rPr>
                <w:rFonts w:ascii="Times New Roman"/>
                <w:b w:val="false"/>
                <w:i w:val="false"/>
                <w:color w:val="000000"/>
                <w:sz w:val="20"/>
              </w:rPr>
              <w:t>
4)</w:t>
            </w:r>
          </w:p>
          <w:bookmarkEnd w:id="248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врачей и прочего персонала, вовлеченных в обращение с лекарственными средствами, имеется в доступе справочная информация по лекарственным средствам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2490"/>
          <w:p>
            <w:pPr>
              <w:spacing w:after="20"/>
              <w:ind w:left="20"/>
              <w:jc w:val="both"/>
            </w:pPr>
            <w:r>
              <w:rPr>
                <w:rFonts w:ascii="Times New Roman"/>
                <w:b w:val="false"/>
                <w:i w:val="false"/>
                <w:color w:val="000000"/>
                <w:sz w:val="20"/>
              </w:rPr>
              <w:t>
5)</w:t>
            </w:r>
          </w:p>
          <w:bookmarkEnd w:id="249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врачи, медицинские сестры и прочий персонал, вовлеченные в обращение с лекарственными средствами, обучаются по вопросам обращения с лекарственными средствами в соответствии с процедурами, утвержденными руководством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2512" w:id="2491"/>
    <w:p>
      <w:pPr>
        <w:spacing w:after="0"/>
        <w:ind w:left="0"/>
        <w:jc w:val="left"/>
      </w:pPr>
      <w:r>
        <w:rPr>
          <w:rFonts w:ascii="Times New Roman"/>
          <w:b/>
          <w:i w:val="false"/>
          <w:color w:val="000000"/>
        </w:rPr>
        <w:t xml:space="preserve"> Глава 4: Лечение и уход за пациентом</w:t>
      </w:r>
    </w:p>
    <w:bookmarkEnd w:id="2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0481"/>
        <w:gridCol w:w="8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2492"/>
          <w:p>
            <w:pPr>
              <w:spacing w:after="20"/>
              <w:ind w:left="20"/>
              <w:jc w:val="both"/>
            </w:pPr>
            <w:r>
              <w:rPr>
                <w:rFonts w:ascii="Times New Roman"/>
                <w:b w:val="false"/>
                <w:i w:val="false"/>
                <w:color w:val="000000"/>
                <w:sz w:val="20"/>
              </w:rPr>
              <w:t>
Параграф 1. Безопасность пациента</w:t>
            </w:r>
          </w:p>
          <w:bookmarkEnd w:id="249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2493"/>
          <w:p>
            <w:pPr>
              <w:spacing w:after="20"/>
              <w:ind w:left="20"/>
              <w:jc w:val="both"/>
            </w:pPr>
            <w:r>
              <w:rPr>
                <w:rFonts w:ascii="Times New Roman"/>
                <w:b w:val="false"/>
                <w:i w:val="false"/>
                <w:color w:val="000000"/>
                <w:sz w:val="20"/>
              </w:rPr>
              <w:t>
53. Идентификация пациента. Безопасность пациента повышается через процесс идентификации пациента</w:t>
            </w:r>
          </w:p>
          <w:bookmarkEnd w:id="2493"/>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2494"/>
          <w:p>
            <w:pPr>
              <w:spacing w:after="20"/>
              <w:ind w:left="20"/>
              <w:jc w:val="both"/>
            </w:pPr>
            <w:r>
              <w:rPr>
                <w:rFonts w:ascii="Times New Roman"/>
                <w:b w:val="false"/>
                <w:i w:val="false"/>
                <w:color w:val="000000"/>
                <w:sz w:val="20"/>
              </w:rPr>
              <w:t>
1)</w:t>
            </w:r>
          </w:p>
          <w:bookmarkEnd w:id="249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стандартная операционная процедура (далее – СОП) идентификации пациента, описывающая процесс идентификации пациента с применением не менее двух идентификаторов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2495"/>
          <w:p>
            <w:pPr>
              <w:spacing w:after="20"/>
              <w:ind w:left="20"/>
              <w:jc w:val="both"/>
            </w:pPr>
            <w:r>
              <w:rPr>
                <w:rFonts w:ascii="Times New Roman"/>
                <w:b w:val="false"/>
                <w:i w:val="false"/>
                <w:color w:val="000000"/>
                <w:sz w:val="20"/>
              </w:rPr>
              <w:t>
2)</w:t>
            </w:r>
          </w:p>
          <w:bookmarkEnd w:id="249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идентифицируется в соответствии с СОП перед каждой процедурой, операцией, инъекцией, приемом лекарственного средства, взятием биоматериала и других ситуациях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2496"/>
          <w:p>
            <w:pPr>
              <w:spacing w:after="20"/>
              <w:ind w:left="20"/>
              <w:jc w:val="both"/>
            </w:pPr>
            <w:r>
              <w:rPr>
                <w:rFonts w:ascii="Times New Roman"/>
                <w:b w:val="false"/>
                <w:i w:val="false"/>
                <w:color w:val="000000"/>
                <w:sz w:val="20"/>
              </w:rPr>
              <w:t>
3)</w:t>
            </w:r>
          </w:p>
          <w:bookmarkEnd w:id="249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пациента облегчается путем использования идентификационного браслета с двумя идентификаторами, либо через другие альтернативные способы идентификации пациента, утвержденные руководством медицинской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2497"/>
          <w:p>
            <w:pPr>
              <w:spacing w:after="20"/>
              <w:ind w:left="20"/>
              <w:jc w:val="both"/>
            </w:pPr>
            <w:r>
              <w:rPr>
                <w:rFonts w:ascii="Times New Roman"/>
                <w:b w:val="false"/>
                <w:i w:val="false"/>
                <w:color w:val="000000"/>
                <w:sz w:val="20"/>
              </w:rPr>
              <w:t>
4)</w:t>
            </w:r>
          </w:p>
          <w:bookmarkEnd w:id="249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Идентификаторы пациента присутствуют во всех формах медицинских карт и на всех контейнерах с биоматериалом пациента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2498"/>
          <w:p>
            <w:pPr>
              <w:spacing w:after="20"/>
              <w:ind w:left="20"/>
              <w:jc w:val="both"/>
            </w:pPr>
            <w:r>
              <w:rPr>
                <w:rFonts w:ascii="Times New Roman"/>
                <w:b w:val="false"/>
                <w:i w:val="false"/>
                <w:color w:val="000000"/>
                <w:sz w:val="20"/>
              </w:rPr>
              <w:t>
5)</w:t>
            </w:r>
          </w:p>
          <w:bookmarkEnd w:id="249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идентификации пациента мониторируется через индикаторы, которые применяются для повышения безопасности пациента. Индикаторы выбираются в зависимости от используемых способов идентификации пациента**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2499"/>
          <w:p>
            <w:pPr>
              <w:spacing w:after="20"/>
              <w:ind w:left="20"/>
              <w:jc w:val="both"/>
            </w:pPr>
            <w:r>
              <w:rPr>
                <w:rFonts w:ascii="Times New Roman"/>
                <w:b w:val="false"/>
                <w:i w:val="false"/>
                <w:color w:val="000000"/>
                <w:sz w:val="20"/>
              </w:rPr>
              <w:t>
54. Эффективная передача информации. Безопасность пациентов повышается через стандартизированный процесс передачи устной и (или) телефонной информации</w:t>
            </w:r>
          </w:p>
          <w:bookmarkEnd w:id="2499"/>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2500"/>
          <w:p>
            <w:pPr>
              <w:spacing w:after="20"/>
              <w:ind w:left="20"/>
              <w:jc w:val="both"/>
            </w:pPr>
            <w:r>
              <w:rPr>
                <w:rFonts w:ascii="Times New Roman"/>
                <w:b w:val="false"/>
                <w:i w:val="false"/>
                <w:color w:val="000000"/>
                <w:sz w:val="20"/>
              </w:rPr>
              <w:t>
1)</w:t>
            </w:r>
          </w:p>
          <w:bookmarkEnd w:id="250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СОП приема и передачи информации устно и (или) по телефону, где прописано, что получатель информации записывает и прочитывает сообщение вслух, сообщающее лицо подтверждает правильность сообщения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2501"/>
          <w:p>
            <w:pPr>
              <w:spacing w:after="20"/>
              <w:ind w:left="20"/>
              <w:jc w:val="both"/>
            </w:pPr>
            <w:r>
              <w:rPr>
                <w:rFonts w:ascii="Times New Roman"/>
                <w:b w:val="false"/>
                <w:i w:val="false"/>
                <w:color w:val="000000"/>
                <w:sz w:val="20"/>
              </w:rPr>
              <w:t>
2)</w:t>
            </w:r>
          </w:p>
          <w:bookmarkEnd w:id="250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о критических результатах лабораторных и диагностических исследований, устные назначения лекарственных средств пациенту передаются согласно СОП приема и передачи информации устно и (или) по телефону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2502"/>
          <w:p>
            <w:pPr>
              <w:spacing w:after="20"/>
              <w:ind w:left="20"/>
              <w:jc w:val="both"/>
            </w:pPr>
            <w:r>
              <w:rPr>
                <w:rFonts w:ascii="Times New Roman"/>
                <w:b w:val="false"/>
                <w:i w:val="false"/>
                <w:color w:val="000000"/>
                <w:sz w:val="20"/>
              </w:rPr>
              <w:t>
3)</w:t>
            </w:r>
          </w:p>
          <w:bookmarkEnd w:id="250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устанавливает список критических значений для всех лабораторных и диагностических исследований (оказываемых медицинской организацией или переданных в аутсорсинг)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2503"/>
          <w:p>
            <w:pPr>
              <w:spacing w:after="20"/>
              <w:ind w:left="20"/>
              <w:jc w:val="both"/>
            </w:pPr>
            <w:r>
              <w:rPr>
                <w:rFonts w:ascii="Times New Roman"/>
                <w:b w:val="false"/>
                <w:i w:val="false"/>
                <w:color w:val="000000"/>
                <w:sz w:val="20"/>
              </w:rPr>
              <w:t>
4)</w:t>
            </w:r>
          </w:p>
          <w:bookmarkEnd w:id="250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СОП по передаче информации между медицинскими работниками при передаче ухода за пациентом, пациентами, лицами, осуществляющими уход за пациентом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2504"/>
          <w:p>
            <w:pPr>
              <w:spacing w:after="20"/>
              <w:ind w:left="20"/>
              <w:jc w:val="both"/>
            </w:pPr>
            <w:r>
              <w:rPr>
                <w:rFonts w:ascii="Times New Roman"/>
                <w:b w:val="false"/>
                <w:i w:val="false"/>
                <w:color w:val="000000"/>
                <w:sz w:val="20"/>
              </w:rPr>
              <w:t>
5)</w:t>
            </w:r>
          </w:p>
          <w:bookmarkEnd w:id="250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передачи устной и (или) телефонной информации при сообщении критических результатов лабораторных и диагностических исследований и процесс передачи пациента между организациями и службами мониторируется через индикатор (-ы), которые применяются для повышения безопасности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2505"/>
          <w:p>
            <w:pPr>
              <w:spacing w:after="20"/>
              <w:ind w:left="20"/>
              <w:jc w:val="both"/>
            </w:pPr>
            <w:r>
              <w:rPr>
                <w:rFonts w:ascii="Times New Roman"/>
                <w:b w:val="false"/>
                <w:i w:val="false"/>
                <w:color w:val="000000"/>
                <w:sz w:val="20"/>
              </w:rPr>
              <w:t>
55. Лекарственные средства высокого риска (лекарственные средства обладающих высоким риском развития побочного действия и нанесения значительного вреда здоровью пациента, а также лекарственные средства схожие с наименованиями либо упаковками других лекарственных средств). Безопасность пациентов повышается за счет стандартизированной маркировки и безопасного обращения с лекарственными средствами высокого риска</w:t>
            </w:r>
          </w:p>
          <w:bookmarkEnd w:id="2505"/>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2506"/>
          <w:p>
            <w:pPr>
              <w:spacing w:after="20"/>
              <w:ind w:left="20"/>
              <w:jc w:val="both"/>
            </w:pPr>
            <w:r>
              <w:rPr>
                <w:rFonts w:ascii="Times New Roman"/>
                <w:b w:val="false"/>
                <w:i w:val="false"/>
                <w:color w:val="000000"/>
                <w:sz w:val="20"/>
              </w:rPr>
              <w:t>
1)</w:t>
            </w:r>
          </w:p>
          <w:bookmarkEnd w:id="250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лекарственными средствами высокого риска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высокого риска; </w:t>
            </w:r>
            <w:r>
              <w:br/>
            </w:r>
            <w:r>
              <w:rPr>
                <w:rFonts w:ascii="Times New Roman"/>
                <w:b w:val="false"/>
                <w:i w:val="false"/>
                <w:color w:val="000000"/>
                <w:sz w:val="20"/>
              </w:rPr>
              <w:t>
хранение лекарственных средств высокого риска;</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высокого риска;</w:t>
            </w:r>
            <w:r>
              <w:br/>
            </w:r>
            <w:r>
              <w:rPr>
                <w:rFonts w:ascii="Times New Roman"/>
                <w:b w:val="false"/>
                <w:i w:val="false"/>
                <w:color w:val="000000"/>
                <w:sz w:val="20"/>
              </w:rPr>
              <w:t>
обучение персонала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2507"/>
          <w:p>
            <w:pPr>
              <w:spacing w:after="20"/>
              <w:ind w:left="20"/>
              <w:jc w:val="both"/>
            </w:pPr>
            <w:r>
              <w:rPr>
                <w:rFonts w:ascii="Times New Roman"/>
                <w:b w:val="false"/>
                <w:i w:val="false"/>
                <w:color w:val="000000"/>
                <w:sz w:val="20"/>
              </w:rPr>
              <w:t>
2)</w:t>
            </w:r>
          </w:p>
          <w:bookmarkEnd w:id="250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концентрированными электролитами.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концентрированных электролитов; </w:t>
            </w:r>
            <w:r>
              <w:br/>
            </w:r>
            <w:r>
              <w:rPr>
                <w:rFonts w:ascii="Times New Roman"/>
                <w:b w:val="false"/>
                <w:i w:val="false"/>
                <w:color w:val="000000"/>
                <w:sz w:val="20"/>
              </w:rPr>
              <w:t>
хранение концентрированных электролитов – запрет на хранение в местах редкого использования, хранение только в местах клинической необходимости;</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концентрированных электролитов;</w:t>
            </w:r>
            <w:r>
              <w:br/>
            </w:r>
            <w:r>
              <w:rPr>
                <w:rFonts w:ascii="Times New Roman"/>
                <w:b w:val="false"/>
                <w:i w:val="false"/>
                <w:color w:val="000000"/>
                <w:sz w:val="20"/>
              </w:rPr>
              <w:t>
обучение персонала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2508"/>
          <w:p>
            <w:pPr>
              <w:spacing w:after="20"/>
              <w:ind w:left="20"/>
              <w:jc w:val="both"/>
            </w:pPr>
            <w:r>
              <w:rPr>
                <w:rFonts w:ascii="Times New Roman"/>
                <w:b w:val="false"/>
                <w:i w:val="false"/>
                <w:color w:val="000000"/>
                <w:sz w:val="20"/>
              </w:rPr>
              <w:t>
3)</w:t>
            </w:r>
          </w:p>
          <w:bookmarkEnd w:id="250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Разрабатывается СОП, описывающая обращение с лекарственными средствами со схожим названием и схожей упаковкой.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со схожим названием и схожей упаковкой; </w:t>
            </w:r>
            <w:r>
              <w:br/>
            </w:r>
            <w:r>
              <w:rPr>
                <w:rFonts w:ascii="Times New Roman"/>
                <w:b w:val="false"/>
                <w:i w:val="false"/>
                <w:color w:val="000000"/>
                <w:sz w:val="20"/>
              </w:rPr>
              <w:t>
запрет на хранение лекарственных средств на одной полке или рядом, если у них созвучны названия или схожий внешний вид;</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со схожим названием и схожей упаковкой;</w:t>
            </w:r>
            <w:r>
              <w:br/>
            </w:r>
            <w:r>
              <w:rPr>
                <w:rFonts w:ascii="Times New Roman"/>
                <w:b w:val="false"/>
                <w:i w:val="false"/>
                <w:color w:val="000000"/>
                <w:sz w:val="20"/>
              </w:rPr>
              <w:t>
обучение персонала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509"/>
          <w:p>
            <w:pPr>
              <w:spacing w:after="20"/>
              <w:ind w:left="20"/>
              <w:jc w:val="both"/>
            </w:pPr>
            <w:r>
              <w:rPr>
                <w:rFonts w:ascii="Times New Roman"/>
                <w:b w:val="false"/>
                <w:i w:val="false"/>
                <w:color w:val="000000"/>
                <w:sz w:val="20"/>
              </w:rPr>
              <w:t>
4)</w:t>
            </w:r>
          </w:p>
          <w:bookmarkEnd w:id="250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описывающие обращение с лекарственными средствами высокого риска, с концентрированными электролитами, с лекарственными средствами со схожим названием и схожей упаковкой выполняются во всей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2510"/>
          <w:p>
            <w:pPr>
              <w:spacing w:after="20"/>
              <w:ind w:left="20"/>
              <w:jc w:val="both"/>
            </w:pPr>
            <w:r>
              <w:rPr>
                <w:rFonts w:ascii="Times New Roman"/>
                <w:b w:val="false"/>
                <w:i w:val="false"/>
                <w:color w:val="000000"/>
                <w:sz w:val="20"/>
              </w:rPr>
              <w:t>
5)</w:t>
            </w:r>
          </w:p>
          <w:bookmarkEnd w:id="251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концентрированными электролитами, лекарственными средствами высокого риска и лекарственными средствами со схожим названием, и схожей упаковкой мониторируются через индикаторы, которые применяются для повышения безопасности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2511"/>
          <w:p>
            <w:pPr>
              <w:spacing w:after="20"/>
              <w:ind w:left="20"/>
              <w:jc w:val="both"/>
            </w:pPr>
            <w:r>
              <w:rPr>
                <w:rFonts w:ascii="Times New Roman"/>
                <w:b w:val="false"/>
                <w:i w:val="false"/>
                <w:color w:val="000000"/>
                <w:sz w:val="20"/>
              </w:rPr>
              <w:t>
56. Хирургическая безопасность: правильный участок тела, правильная процедура и правильный пациент. Безопасность пациентов повышается за счет стандартизированной предоперационной верификации (подтверждение соответствия пациента планируемой инвазивной процедуре) и тайм-аута (проверка готовности медицинского персонала к операции или инвазивной процедуре высокого риска), чтобы обеспечить правильную процедуру на правильном участке тела правильному пациенту</w:t>
            </w:r>
          </w:p>
          <w:bookmarkEnd w:id="2511"/>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2512"/>
          <w:p>
            <w:pPr>
              <w:spacing w:after="20"/>
              <w:ind w:left="20"/>
              <w:jc w:val="both"/>
            </w:pPr>
            <w:r>
              <w:rPr>
                <w:rFonts w:ascii="Times New Roman"/>
                <w:b w:val="false"/>
                <w:i w:val="false"/>
                <w:color w:val="000000"/>
                <w:sz w:val="20"/>
              </w:rPr>
              <w:t>
1)</w:t>
            </w:r>
          </w:p>
          <w:bookmarkEnd w:id="251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СОП, описывающие процесс маркировки места операции и (или) инвазивной процедуры высокого риска, а также процедуры предоперационной верификации и тайм-аута для обеспечения правильного участка тела, правильной процедуры и операции и идентификации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2513"/>
          <w:p>
            <w:pPr>
              <w:spacing w:after="20"/>
              <w:ind w:left="20"/>
              <w:jc w:val="both"/>
            </w:pPr>
            <w:r>
              <w:rPr>
                <w:rFonts w:ascii="Times New Roman"/>
                <w:b w:val="false"/>
                <w:i w:val="false"/>
                <w:color w:val="000000"/>
                <w:sz w:val="20"/>
              </w:rPr>
              <w:t>
2)</w:t>
            </w:r>
          </w:p>
          <w:bookmarkEnd w:id="251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тела маркируется перед операцией и инвазивной процедурой высокого риска в виде единого знака, утвержденного в медицинской организации, врачом, который будет выполнять операцию (процедуру)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2514"/>
          <w:p>
            <w:pPr>
              <w:spacing w:after="20"/>
              <w:ind w:left="20"/>
              <w:jc w:val="both"/>
            </w:pPr>
            <w:r>
              <w:rPr>
                <w:rFonts w:ascii="Times New Roman"/>
                <w:b w:val="false"/>
                <w:i w:val="false"/>
                <w:color w:val="000000"/>
                <w:sz w:val="20"/>
              </w:rPr>
              <w:t>
3)</w:t>
            </w:r>
          </w:p>
          <w:bookmarkEnd w:id="251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процедурами и формой, утвержденными руководством медицинской организации осуществляется предоперационная верификация, включающая проверку процессов:</w:t>
            </w:r>
            <w:r>
              <w:br/>
            </w:r>
            <w:r>
              <w:rPr>
                <w:rFonts w:ascii="Times New Roman"/>
                <w:b w:val="false"/>
                <w:i w:val="false"/>
                <w:color w:val="000000"/>
                <w:sz w:val="20"/>
              </w:rPr>
              <w:t>
подтверждение пациентом своих идентификаторов (полное имя, дата рождения);</w:t>
            </w:r>
            <w:r>
              <w:br/>
            </w:r>
            <w:r>
              <w:rPr>
                <w:rFonts w:ascii="Times New Roman"/>
                <w:b w:val="false"/>
                <w:i w:val="false"/>
                <w:color w:val="000000"/>
                <w:sz w:val="20"/>
              </w:rPr>
              <w:t>
подтверждение пациентом информированного согласия на осуществление оперативного вмешательства или процедуру высокого риска;</w:t>
            </w:r>
            <w:r>
              <w:br/>
            </w:r>
            <w:r>
              <w:rPr>
                <w:rFonts w:ascii="Times New Roman"/>
                <w:b w:val="false"/>
                <w:i w:val="false"/>
                <w:color w:val="000000"/>
                <w:sz w:val="20"/>
              </w:rPr>
              <w:t>
подтверждение пациентом участка оперативного вмешательства (сторона и участок тела и (или) орган);</w:t>
            </w:r>
            <w:r>
              <w:br/>
            </w:r>
            <w:r>
              <w:rPr>
                <w:rFonts w:ascii="Times New Roman"/>
                <w:b w:val="false"/>
                <w:i w:val="false"/>
                <w:color w:val="000000"/>
                <w:sz w:val="20"/>
              </w:rPr>
              <w:t>
маркировка места операции;</w:t>
            </w:r>
            <w:r>
              <w:br/>
            </w:r>
            <w:r>
              <w:rPr>
                <w:rFonts w:ascii="Times New Roman"/>
                <w:b w:val="false"/>
                <w:i w:val="false"/>
                <w:color w:val="000000"/>
                <w:sz w:val="20"/>
              </w:rPr>
              <w:t xml:space="preserve">
наличие или отсутствие аллергии у пациента; </w:t>
            </w:r>
            <w:r>
              <w:br/>
            </w:r>
            <w:r>
              <w:rPr>
                <w:rFonts w:ascii="Times New Roman"/>
                <w:b w:val="false"/>
                <w:i w:val="false"/>
                <w:color w:val="000000"/>
                <w:sz w:val="20"/>
              </w:rPr>
              <w:t>
проблемы дыхательных путей у пациента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2515"/>
          <w:p>
            <w:pPr>
              <w:spacing w:after="20"/>
              <w:ind w:left="20"/>
              <w:jc w:val="both"/>
            </w:pPr>
            <w:r>
              <w:rPr>
                <w:rFonts w:ascii="Times New Roman"/>
                <w:b w:val="false"/>
                <w:i w:val="false"/>
                <w:color w:val="000000"/>
                <w:sz w:val="20"/>
              </w:rPr>
              <w:t>
4)</w:t>
            </w:r>
          </w:p>
          <w:bookmarkEnd w:id="251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хирургическая команда участвует в процедуре тайм-аута, включающего следующие этапы:</w:t>
            </w:r>
            <w:r>
              <w:br/>
            </w:r>
            <w:r>
              <w:rPr>
                <w:rFonts w:ascii="Times New Roman"/>
                <w:b w:val="false"/>
                <w:i w:val="false"/>
                <w:color w:val="000000"/>
                <w:sz w:val="20"/>
              </w:rPr>
              <w:t>
идентификация пациента;</w:t>
            </w:r>
            <w:r>
              <w:br/>
            </w:r>
            <w:r>
              <w:rPr>
                <w:rFonts w:ascii="Times New Roman"/>
                <w:b w:val="false"/>
                <w:i w:val="false"/>
                <w:color w:val="000000"/>
                <w:sz w:val="20"/>
              </w:rPr>
              <w:t>
подтверждение названия оперативного вмешательства или инвазивной процедуры;</w:t>
            </w:r>
            <w:r>
              <w:br/>
            </w:r>
            <w:r>
              <w:rPr>
                <w:rFonts w:ascii="Times New Roman"/>
                <w:b w:val="false"/>
                <w:i w:val="false"/>
                <w:color w:val="000000"/>
                <w:sz w:val="20"/>
              </w:rPr>
              <w:t>
подтверждение участка и стороны оперативного вмешательства или инвазивной процедуры;</w:t>
            </w:r>
            <w:r>
              <w:br/>
            </w:r>
            <w:r>
              <w:rPr>
                <w:rFonts w:ascii="Times New Roman"/>
                <w:b w:val="false"/>
                <w:i w:val="false"/>
                <w:color w:val="000000"/>
                <w:sz w:val="20"/>
              </w:rPr>
              <w:t>
готовность хирургической бригады к операции.</w:t>
            </w:r>
            <w:r>
              <w:br/>
            </w:r>
            <w:r>
              <w:rPr>
                <w:rFonts w:ascii="Times New Roman"/>
                <w:b w:val="false"/>
                <w:i w:val="false"/>
                <w:color w:val="000000"/>
                <w:sz w:val="20"/>
              </w:rPr>
              <w:t>
Тайм-аут документируется в медицинской карте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2516"/>
          <w:p>
            <w:pPr>
              <w:spacing w:after="20"/>
              <w:ind w:left="20"/>
              <w:jc w:val="both"/>
            </w:pPr>
            <w:r>
              <w:rPr>
                <w:rFonts w:ascii="Times New Roman"/>
                <w:b w:val="false"/>
                <w:i w:val="false"/>
                <w:color w:val="000000"/>
                <w:sz w:val="20"/>
              </w:rPr>
              <w:t>
5)</w:t>
            </w:r>
          </w:p>
          <w:bookmarkEnd w:id="251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предоперационной верификации и процедуры тайм-аута мониторируются через индикаторы, которые применяются для повышения безопасности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2517"/>
          <w:p>
            <w:pPr>
              <w:spacing w:after="20"/>
              <w:ind w:left="20"/>
              <w:jc w:val="both"/>
            </w:pPr>
            <w:r>
              <w:rPr>
                <w:rFonts w:ascii="Times New Roman"/>
                <w:b w:val="false"/>
                <w:i w:val="false"/>
                <w:color w:val="000000"/>
                <w:sz w:val="20"/>
              </w:rPr>
              <w:t>
57. Снизить риск инфекций, связанных с оказанием медицинской помощи через обработку рук. Безопасность пациентов повышается за счет комплексной программы обработки рук для предотвращения инфекций, связанных с оказанием медицинской помощи</w:t>
            </w:r>
          </w:p>
          <w:bookmarkEnd w:id="2517"/>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2518"/>
          <w:p>
            <w:pPr>
              <w:spacing w:after="20"/>
              <w:ind w:left="20"/>
              <w:jc w:val="both"/>
            </w:pPr>
            <w:r>
              <w:rPr>
                <w:rFonts w:ascii="Times New Roman"/>
                <w:b w:val="false"/>
                <w:i w:val="false"/>
                <w:color w:val="000000"/>
                <w:sz w:val="20"/>
              </w:rPr>
              <w:t>
1)</w:t>
            </w:r>
          </w:p>
          <w:bookmarkEnd w:id="251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основанные на доказательной базе (литературе) процедуры, описывающие виды и этапы мытья рук (обработки рук), а также показания для обработки рук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2519"/>
          <w:p>
            <w:pPr>
              <w:spacing w:after="20"/>
              <w:ind w:left="20"/>
              <w:jc w:val="both"/>
            </w:pPr>
            <w:r>
              <w:rPr>
                <w:rFonts w:ascii="Times New Roman"/>
                <w:b w:val="false"/>
                <w:i w:val="false"/>
                <w:color w:val="000000"/>
                <w:sz w:val="20"/>
              </w:rPr>
              <w:t>
2)</w:t>
            </w:r>
          </w:p>
          <w:bookmarkEnd w:id="251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обработке рук выполняются по всей медицинской организации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520"/>
          <w:p>
            <w:pPr>
              <w:spacing w:after="20"/>
              <w:ind w:left="20"/>
              <w:jc w:val="both"/>
            </w:pPr>
            <w:r>
              <w:rPr>
                <w:rFonts w:ascii="Times New Roman"/>
                <w:b w:val="false"/>
                <w:i w:val="false"/>
                <w:color w:val="000000"/>
                <w:sz w:val="20"/>
              </w:rPr>
              <w:t>
3)</w:t>
            </w:r>
          </w:p>
          <w:bookmarkEnd w:id="252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для выполнения процедур обработки рук представлены в необходимом объеме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521"/>
          <w:p>
            <w:pPr>
              <w:spacing w:after="20"/>
              <w:ind w:left="20"/>
              <w:jc w:val="both"/>
            </w:pPr>
            <w:r>
              <w:rPr>
                <w:rFonts w:ascii="Times New Roman"/>
                <w:b w:val="false"/>
                <w:i w:val="false"/>
                <w:color w:val="000000"/>
                <w:sz w:val="20"/>
              </w:rPr>
              <w:t>
4)</w:t>
            </w:r>
          </w:p>
          <w:bookmarkEnd w:id="252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обучаются видам, этапам и показаниям обработки рук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522"/>
          <w:p>
            <w:pPr>
              <w:spacing w:after="20"/>
              <w:ind w:left="20"/>
              <w:jc w:val="both"/>
            </w:pPr>
            <w:r>
              <w:rPr>
                <w:rFonts w:ascii="Times New Roman"/>
                <w:b w:val="false"/>
                <w:i w:val="false"/>
                <w:color w:val="000000"/>
                <w:sz w:val="20"/>
              </w:rPr>
              <w:t>
5)</w:t>
            </w:r>
          </w:p>
          <w:bookmarkEnd w:id="252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обработки рук мониторируются через индикатор (-ы), которые применяются для повышения безопасности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2523"/>
          <w:p>
            <w:pPr>
              <w:spacing w:after="20"/>
              <w:ind w:left="20"/>
              <w:jc w:val="both"/>
            </w:pPr>
            <w:r>
              <w:rPr>
                <w:rFonts w:ascii="Times New Roman"/>
                <w:b w:val="false"/>
                <w:i w:val="false"/>
                <w:color w:val="000000"/>
                <w:sz w:val="20"/>
              </w:rPr>
              <w:t>
58. Снизить риск вреда вследствие падений пациента. Безопасность повышается за счет первичной и повторной оценки риска падения у пациентов группы риска, а также за счет профилактических мероприятий и безопасной окружающей среды</w:t>
            </w:r>
          </w:p>
          <w:bookmarkEnd w:id="2523"/>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524"/>
          <w:p>
            <w:pPr>
              <w:spacing w:after="20"/>
              <w:ind w:left="20"/>
              <w:jc w:val="both"/>
            </w:pPr>
            <w:r>
              <w:rPr>
                <w:rFonts w:ascii="Times New Roman"/>
                <w:b w:val="false"/>
                <w:i w:val="false"/>
                <w:color w:val="000000"/>
                <w:sz w:val="20"/>
              </w:rPr>
              <w:t>
1)</w:t>
            </w:r>
          </w:p>
          <w:bookmarkEnd w:id="252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профилактики падений, которая направлена на предотвращение падений и травм от падений. Персонал медицинской организации обучается данным СОП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525"/>
          <w:p>
            <w:pPr>
              <w:spacing w:after="20"/>
              <w:ind w:left="20"/>
              <w:jc w:val="both"/>
            </w:pPr>
            <w:r>
              <w:rPr>
                <w:rFonts w:ascii="Times New Roman"/>
                <w:b w:val="false"/>
                <w:i w:val="false"/>
                <w:color w:val="000000"/>
                <w:sz w:val="20"/>
              </w:rPr>
              <w:t>
2)</w:t>
            </w:r>
          </w:p>
          <w:bookmarkEnd w:id="252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профилактике падений имеют четкие требования к оценке риска падения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526"/>
          <w:p>
            <w:pPr>
              <w:spacing w:after="20"/>
              <w:ind w:left="20"/>
              <w:jc w:val="both"/>
            </w:pPr>
            <w:r>
              <w:rPr>
                <w:rFonts w:ascii="Times New Roman"/>
                <w:b w:val="false"/>
                <w:i w:val="false"/>
                <w:color w:val="000000"/>
                <w:sz w:val="20"/>
              </w:rPr>
              <w:t>
3)</w:t>
            </w:r>
          </w:p>
          <w:bookmarkEnd w:id="252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переоценка риска падения выполняются, когда это требуется и своевременно документируются в медицинской карте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527"/>
          <w:p>
            <w:pPr>
              <w:spacing w:after="20"/>
              <w:ind w:left="20"/>
              <w:jc w:val="both"/>
            </w:pPr>
            <w:r>
              <w:rPr>
                <w:rFonts w:ascii="Times New Roman"/>
                <w:b w:val="false"/>
                <w:i w:val="false"/>
                <w:color w:val="000000"/>
                <w:sz w:val="20"/>
              </w:rPr>
              <w:t>
4)</w:t>
            </w:r>
          </w:p>
          <w:bookmarkEnd w:id="252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Выполняются действия по профилактике падений, включая сопровождение пациентов с высоким риском падения и другие действия, определенные в правилах медицинской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528"/>
          <w:p>
            <w:pPr>
              <w:spacing w:after="20"/>
              <w:ind w:left="20"/>
              <w:jc w:val="both"/>
            </w:pPr>
            <w:r>
              <w:rPr>
                <w:rFonts w:ascii="Times New Roman"/>
                <w:b w:val="false"/>
                <w:i w:val="false"/>
                <w:color w:val="000000"/>
                <w:sz w:val="20"/>
              </w:rPr>
              <w:t>
5)</w:t>
            </w:r>
          </w:p>
          <w:bookmarkEnd w:id="252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падений и число падений мониторируются через индикатор (-ы), которые применяются для повышения безопасности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529"/>
          <w:p>
            <w:pPr>
              <w:spacing w:after="20"/>
              <w:ind w:left="20"/>
              <w:jc w:val="both"/>
            </w:pPr>
            <w:r>
              <w:rPr>
                <w:rFonts w:ascii="Times New Roman"/>
                <w:b w:val="false"/>
                <w:i w:val="false"/>
                <w:color w:val="000000"/>
                <w:sz w:val="20"/>
              </w:rPr>
              <w:t>
Параграф 2. Права пациента</w:t>
            </w:r>
          </w:p>
          <w:bookmarkEnd w:id="252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530"/>
          <w:p>
            <w:pPr>
              <w:spacing w:after="20"/>
              <w:ind w:left="20"/>
              <w:jc w:val="both"/>
            </w:pPr>
            <w:r>
              <w:rPr>
                <w:rFonts w:ascii="Times New Roman"/>
                <w:b w:val="false"/>
                <w:i w:val="false"/>
                <w:color w:val="000000"/>
                <w:sz w:val="20"/>
              </w:rPr>
              <w:t>
59. Доступ к медицинской помощи для лиц с ограниченными возможностями. Доступ к медицинской помощи облегчается для лиц с ограниченными возможностями</w:t>
            </w:r>
          </w:p>
          <w:bookmarkEnd w:id="2530"/>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531"/>
          <w:p>
            <w:pPr>
              <w:spacing w:after="20"/>
              <w:ind w:left="20"/>
              <w:jc w:val="both"/>
            </w:pPr>
            <w:r>
              <w:rPr>
                <w:rFonts w:ascii="Times New Roman"/>
                <w:b w:val="false"/>
                <w:i w:val="false"/>
                <w:color w:val="000000"/>
                <w:sz w:val="20"/>
              </w:rPr>
              <w:t>
1)</w:t>
            </w:r>
          </w:p>
          <w:bookmarkEnd w:id="253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в здание имеет пути, доступные для инвалидных колясок, поручни и перила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2532"/>
          <w:p>
            <w:pPr>
              <w:spacing w:after="20"/>
              <w:ind w:left="20"/>
              <w:jc w:val="both"/>
            </w:pPr>
            <w:r>
              <w:rPr>
                <w:rFonts w:ascii="Times New Roman"/>
                <w:b w:val="false"/>
                <w:i w:val="false"/>
                <w:color w:val="000000"/>
                <w:sz w:val="20"/>
              </w:rPr>
              <w:t>
2)</w:t>
            </w:r>
          </w:p>
          <w:bookmarkEnd w:id="253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лиц с ограниченными возможностями являются доступными инвалидные кресла, костыли, трости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2533"/>
          <w:p>
            <w:pPr>
              <w:spacing w:after="20"/>
              <w:ind w:left="20"/>
              <w:jc w:val="both"/>
            </w:pPr>
            <w:r>
              <w:rPr>
                <w:rFonts w:ascii="Times New Roman"/>
                <w:b w:val="false"/>
                <w:i w:val="false"/>
                <w:color w:val="000000"/>
                <w:sz w:val="20"/>
              </w:rPr>
              <w:t>
3)</w:t>
            </w:r>
          </w:p>
          <w:bookmarkEnd w:id="253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по обеспечению сопровождения лиц с ограниченными возможностями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2534"/>
          <w:p>
            <w:pPr>
              <w:spacing w:after="20"/>
              <w:ind w:left="20"/>
              <w:jc w:val="both"/>
            </w:pPr>
            <w:r>
              <w:rPr>
                <w:rFonts w:ascii="Times New Roman"/>
                <w:b w:val="false"/>
                <w:i w:val="false"/>
                <w:color w:val="000000"/>
                <w:sz w:val="20"/>
              </w:rPr>
              <w:t>
4)</w:t>
            </w:r>
          </w:p>
          <w:bookmarkEnd w:id="253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Туалеты для пациентов с ограниченными возможностями, палаты дневного стационара и другие места, определенные руководством медицинской организации, имеют кнопки вызова или другие средства вызова помощи со стороны медицинского персонала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535"/>
          <w:p>
            <w:pPr>
              <w:spacing w:after="20"/>
              <w:ind w:left="20"/>
              <w:jc w:val="both"/>
            </w:pPr>
            <w:r>
              <w:rPr>
                <w:rFonts w:ascii="Times New Roman"/>
                <w:b w:val="false"/>
                <w:i w:val="false"/>
                <w:color w:val="000000"/>
                <w:sz w:val="20"/>
              </w:rPr>
              <w:t>
5)</w:t>
            </w:r>
          </w:p>
          <w:bookmarkEnd w:id="253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и коридоры здания оборудованы поручнями и перилами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2536"/>
          <w:p>
            <w:pPr>
              <w:spacing w:after="20"/>
              <w:ind w:left="20"/>
              <w:jc w:val="both"/>
            </w:pPr>
            <w:r>
              <w:rPr>
                <w:rFonts w:ascii="Times New Roman"/>
                <w:b w:val="false"/>
                <w:i w:val="false"/>
                <w:color w:val="000000"/>
                <w:sz w:val="20"/>
              </w:rPr>
              <w:t>
60. Процедуры по правам пациента. Медицинская организация разрабатывает и внедряет процедуры, направленные на соблюдение прав пациента в соответствии с законодательством Республики Казахстан ***</w:t>
            </w:r>
          </w:p>
          <w:bookmarkEnd w:id="2536"/>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2537"/>
          <w:p>
            <w:pPr>
              <w:spacing w:after="20"/>
              <w:ind w:left="20"/>
              <w:jc w:val="both"/>
            </w:pPr>
            <w:r>
              <w:rPr>
                <w:rFonts w:ascii="Times New Roman"/>
                <w:b w:val="false"/>
                <w:i w:val="false"/>
                <w:color w:val="000000"/>
                <w:sz w:val="20"/>
              </w:rPr>
              <w:t>
1)</w:t>
            </w:r>
          </w:p>
          <w:bookmarkEnd w:id="253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разрабатывает и внедряет процедуры, направленные на соблюдение прав пациента и включает в этот процесс пациентов и их законных представителей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2538"/>
          <w:p>
            <w:pPr>
              <w:spacing w:after="20"/>
              <w:ind w:left="20"/>
              <w:jc w:val="both"/>
            </w:pPr>
            <w:r>
              <w:rPr>
                <w:rFonts w:ascii="Times New Roman"/>
                <w:b w:val="false"/>
                <w:i w:val="false"/>
                <w:color w:val="000000"/>
                <w:sz w:val="20"/>
              </w:rPr>
              <w:t>
2)</w:t>
            </w:r>
          </w:p>
          <w:bookmarkEnd w:id="253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правах пациента и их законных представителях размещена на государственном и русском языках в соответствии с законодательством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539"/>
          <w:p>
            <w:pPr>
              <w:spacing w:after="20"/>
              <w:ind w:left="20"/>
              <w:jc w:val="both"/>
            </w:pPr>
            <w:r>
              <w:rPr>
                <w:rFonts w:ascii="Times New Roman"/>
                <w:b w:val="false"/>
                <w:i w:val="false"/>
                <w:color w:val="000000"/>
                <w:sz w:val="20"/>
              </w:rPr>
              <w:t>
3)</w:t>
            </w:r>
          </w:p>
          <w:bookmarkEnd w:id="253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информируются о своих правах и солидарной ответственности за свое здоровье, которая включает информирование врача о предыдущих заболеваниях, лечении, обследованиях, а также необходимость следования рекомендациям медицинского персонала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2540"/>
          <w:p>
            <w:pPr>
              <w:spacing w:after="20"/>
              <w:ind w:left="20"/>
              <w:jc w:val="both"/>
            </w:pPr>
            <w:r>
              <w:rPr>
                <w:rFonts w:ascii="Times New Roman"/>
                <w:b w:val="false"/>
                <w:i w:val="false"/>
                <w:color w:val="000000"/>
                <w:sz w:val="20"/>
              </w:rPr>
              <w:t>
4)</w:t>
            </w:r>
          </w:p>
          <w:bookmarkEnd w:id="254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соблюдает права пациентов по предоставлению их законным представителям информации относительно их лечения в соответствии с утвержденными процедурами медицинской организации *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2541"/>
          <w:p>
            <w:pPr>
              <w:spacing w:after="20"/>
              <w:ind w:left="20"/>
              <w:jc w:val="both"/>
            </w:pPr>
            <w:r>
              <w:rPr>
                <w:rFonts w:ascii="Times New Roman"/>
                <w:b w:val="false"/>
                <w:i w:val="false"/>
                <w:color w:val="000000"/>
                <w:sz w:val="20"/>
              </w:rPr>
              <w:t>
5)</w:t>
            </w:r>
          </w:p>
          <w:bookmarkEnd w:id="254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осведомлен о правах пациента и их законных представителей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2542"/>
          <w:p>
            <w:pPr>
              <w:spacing w:after="20"/>
              <w:ind w:left="20"/>
              <w:jc w:val="both"/>
            </w:pPr>
            <w:r>
              <w:rPr>
                <w:rFonts w:ascii="Times New Roman"/>
                <w:b w:val="false"/>
                <w:i w:val="false"/>
                <w:color w:val="000000"/>
                <w:sz w:val="20"/>
              </w:rPr>
              <w:t>
61. Доступ к получению медицинской помощи. Выявляются и снижаются риски доступности медицинской помощи (возрастные, физические, языковые, культурные и другие ограничения пациентов) и сохранности имущества пациентов</w:t>
            </w:r>
          </w:p>
          <w:bookmarkEnd w:id="2542"/>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543"/>
          <w:p>
            <w:pPr>
              <w:spacing w:after="20"/>
              <w:ind w:left="20"/>
              <w:jc w:val="both"/>
            </w:pPr>
            <w:r>
              <w:rPr>
                <w:rFonts w:ascii="Times New Roman"/>
                <w:b w:val="false"/>
                <w:i w:val="false"/>
                <w:color w:val="000000"/>
                <w:sz w:val="20"/>
              </w:rPr>
              <w:t>
1)</w:t>
            </w:r>
          </w:p>
          <w:bookmarkEnd w:id="254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медицинской организации и прилегающая к ней территория оборудованы необходимыми информационными и указательными знаками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2544"/>
          <w:p>
            <w:pPr>
              <w:spacing w:after="20"/>
              <w:ind w:left="20"/>
              <w:jc w:val="both"/>
            </w:pPr>
            <w:r>
              <w:rPr>
                <w:rFonts w:ascii="Times New Roman"/>
                <w:b w:val="false"/>
                <w:i w:val="false"/>
                <w:color w:val="000000"/>
                <w:sz w:val="20"/>
              </w:rPr>
              <w:t>
2)</w:t>
            </w:r>
          </w:p>
          <w:bookmarkEnd w:id="254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пациентов с коммуникативными проблемами (языковой барьер, глухонемые и т.д.) медицинская организация предпринимает все необходимые меры для обеспечения их надлежащей медицинской помощью</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2545"/>
          <w:p>
            <w:pPr>
              <w:spacing w:after="20"/>
              <w:ind w:left="20"/>
              <w:jc w:val="both"/>
            </w:pPr>
            <w:r>
              <w:rPr>
                <w:rFonts w:ascii="Times New Roman"/>
                <w:b w:val="false"/>
                <w:i w:val="false"/>
                <w:color w:val="000000"/>
                <w:sz w:val="20"/>
              </w:rPr>
              <w:t>
3)</w:t>
            </w:r>
          </w:p>
          <w:bookmarkEnd w:id="254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не ограничивает культурные или духовные предпочтения пациентов и не препятствует пациентам в доступе к духовной помощи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546"/>
          <w:p>
            <w:pPr>
              <w:spacing w:after="20"/>
              <w:ind w:left="20"/>
              <w:jc w:val="both"/>
            </w:pPr>
            <w:r>
              <w:rPr>
                <w:rFonts w:ascii="Times New Roman"/>
                <w:b w:val="false"/>
                <w:i w:val="false"/>
                <w:color w:val="000000"/>
                <w:sz w:val="20"/>
              </w:rPr>
              <w:t>
4)</w:t>
            </w:r>
          </w:p>
          <w:bookmarkEnd w:id="254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охраны и материальной ответственности должностных лиц медицинской организации, обеспечивающих защиту имущества пациентов от кражи и утери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547"/>
          <w:p>
            <w:pPr>
              <w:spacing w:after="20"/>
              <w:ind w:left="20"/>
              <w:jc w:val="both"/>
            </w:pPr>
            <w:r>
              <w:rPr>
                <w:rFonts w:ascii="Times New Roman"/>
                <w:b w:val="false"/>
                <w:i w:val="false"/>
                <w:color w:val="000000"/>
                <w:sz w:val="20"/>
              </w:rPr>
              <w:t>
5)</w:t>
            </w:r>
          </w:p>
          <w:bookmarkEnd w:id="254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выявляет другие ограничения в медицинском уходе и принимает меры по их снижению</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2548"/>
          <w:p>
            <w:pPr>
              <w:spacing w:after="20"/>
              <w:ind w:left="20"/>
              <w:jc w:val="both"/>
            </w:pPr>
            <w:r>
              <w:rPr>
                <w:rFonts w:ascii="Times New Roman"/>
                <w:b w:val="false"/>
                <w:i w:val="false"/>
                <w:color w:val="000000"/>
                <w:sz w:val="20"/>
              </w:rPr>
              <w:t>
62. Приватность и конфиденциальность информации. Соблюдаются права пациента на неприкосновенность частной жизни (приватность), конфиденциальность информации, достойное и уважительное отношение к пациенту</w:t>
            </w:r>
          </w:p>
          <w:bookmarkEnd w:id="2548"/>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2549"/>
          <w:p>
            <w:pPr>
              <w:spacing w:after="20"/>
              <w:ind w:left="20"/>
              <w:jc w:val="both"/>
            </w:pPr>
            <w:r>
              <w:rPr>
                <w:rFonts w:ascii="Times New Roman"/>
                <w:b w:val="false"/>
                <w:i w:val="false"/>
                <w:color w:val="000000"/>
                <w:sz w:val="20"/>
              </w:rPr>
              <w:t>
1)</w:t>
            </w:r>
          </w:p>
          <w:bookmarkEnd w:id="254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приватность пациента в процессе лечения и предоставления ухода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2550"/>
          <w:p>
            <w:pPr>
              <w:spacing w:after="20"/>
              <w:ind w:left="20"/>
              <w:jc w:val="both"/>
            </w:pPr>
            <w:r>
              <w:rPr>
                <w:rFonts w:ascii="Times New Roman"/>
                <w:b w:val="false"/>
                <w:i w:val="false"/>
                <w:color w:val="000000"/>
                <w:sz w:val="20"/>
              </w:rPr>
              <w:t>
2)</w:t>
            </w:r>
          </w:p>
          <w:bookmarkEnd w:id="255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информации о пациенте сохраняется в соответствии с требованиями законодательства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2551"/>
          <w:p>
            <w:pPr>
              <w:spacing w:after="20"/>
              <w:ind w:left="20"/>
              <w:jc w:val="both"/>
            </w:pPr>
            <w:r>
              <w:rPr>
                <w:rFonts w:ascii="Times New Roman"/>
                <w:b w:val="false"/>
                <w:i w:val="false"/>
                <w:color w:val="000000"/>
                <w:sz w:val="20"/>
              </w:rPr>
              <w:t>
3)</w:t>
            </w:r>
          </w:p>
          <w:bookmarkEnd w:id="255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организации определяет потребности пациентов в приватности и конфиденциальности в процессе лечения и предоставления ухода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2552"/>
          <w:p>
            <w:pPr>
              <w:spacing w:after="20"/>
              <w:ind w:left="20"/>
              <w:jc w:val="both"/>
            </w:pPr>
            <w:r>
              <w:rPr>
                <w:rFonts w:ascii="Times New Roman"/>
                <w:b w:val="false"/>
                <w:i w:val="false"/>
                <w:color w:val="000000"/>
                <w:sz w:val="20"/>
              </w:rPr>
              <w:t>
4)</w:t>
            </w:r>
          </w:p>
          <w:bookmarkEnd w:id="255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осведомлен о законодательстве Республики Казахстан, регулирующий конфиденциальность информации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2553"/>
          <w:p>
            <w:pPr>
              <w:spacing w:after="20"/>
              <w:ind w:left="20"/>
              <w:jc w:val="both"/>
            </w:pPr>
            <w:r>
              <w:rPr>
                <w:rFonts w:ascii="Times New Roman"/>
                <w:b w:val="false"/>
                <w:i w:val="false"/>
                <w:color w:val="000000"/>
                <w:sz w:val="20"/>
              </w:rPr>
              <w:t>
5)</w:t>
            </w:r>
          </w:p>
          <w:bookmarkEnd w:id="255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проявляет уважительное отношение к пациенту на всех этапах лечения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2554"/>
          <w:p>
            <w:pPr>
              <w:spacing w:after="20"/>
              <w:ind w:left="20"/>
              <w:jc w:val="both"/>
            </w:pPr>
            <w:r>
              <w:rPr>
                <w:rFonts w:ascii="Times New Roman"/>
                <w:b w:val="false"/>
                <w:i w:val="false"/>
                <w:color w:val="000000"/>
                <w:sz w:val="20"/>
              </w:rPr>
              <w:t>
63. Обращения пациентов и их законных представителей. Обращения пациентов и их законных представителей принимаются и рассматриваются своевременно и объективно</w:t>
            </w:r>
          </w:p>
          <w:bookmarkEnd w:id="2554"/>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2555"/>
          <w:p>
            <w:pPr>
              <w:spacing w:after="20"/>
              <w:ind w:left="20"/>
              <w:jc w:val="both"/>
            </w:pPr>
            <w:r>
              <w:rPr>
                <w:rFonts w:ascii="Times New Roman"/>
                <w:b w:val="false"/>
                <w:i w:val="false"/>
                <w:color w:val="000000"/>
                <w:sz w:val="20"/>
              </w:rPr>
              <w:t>
1)</w:t>
            </w:r>
          </w:p>
          <w:bookmarkEnd w:id="255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существует и используется процесс приема обращений от пациентов и их законных представителей относительно нарушения прав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556"/>
          <w:p>
            <w:pPr>
              <w:spacing w:after="20"/>
              <w:ind w:left="20"/>
              <w:jc w:val="both"/>
            </w:pPr>
            <w:r>
              <w:rPr>
                <w:rFonts w:ascii="Times New Roman"/>
                <w:b w:val="false"/>
                <w:i w:val="false"/>
                <w:color w:val="000000"/>
                <w:sz w:val="20"/>
              </w:rPr>
              <w:t>
2)</w:t>
            </w:r>
          </w:p>
          <w:bookmarkEnd w:id="255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по процессу сбора, приоритезации и рассмотрения обращений пациентов и их законных представителей в соответствии с законодательством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2557"/>
          <w:p>
            <w:pPr>
              <w:spacing w:after="20"/>
              <w:ind w:left="20"/>
              <w:jc w:val="both"/>
            </w:pPr>
            <w:r>
              <w:rPr>
                <w:rFonts w:ascii="Times New Roman"/>
                <w:b w:val="false"/>
                <w:i w:val="false"/>
                <w:color w:val="000000"/>
                <w:sz w:val="20"/>
              </w:rPr>
              <w:t>
3)</w:t>
            </w:r>
          </w:p>
          <w:bookmarkEnd w:id="255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пациентов и их законных представителей рассматриваются своевременно и объективно в течение периода времени определенного законодательством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558"/>
          <w:p>
            <w:pPr>
              <w:spacing w:after="20"/>
              <w:ind w:left="20"/>
              <w:jc w:val="both"/>
            </w:pPr>
            <w:r>
              <w:rPr>
                <w:rFonts w:ascii="Times New Roman"/>
                <w:b w:val="false"/>
                <w:i w:val="false"/>
                <w:color w:val="000000"/>
                <w:sz w:val="20"/>
              </w:rPr>
              <w:t>
4)</w:t>
            </w:r>
          </w:p>
          <w:bookmarkEnd w:id="255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службы поддержки пациента и контроля качества проводится сбор, обработка, анализ и мониторинг обращений в соответствии с утвержденными процедурами медицинской организации. Результаты анализа используются для повышения качества медицинских услуг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2559"/>
          <w:p>
            <w:pPr>
              <w:spacing w:after="20"/>
              <w:ind w:left="20"/>
              <w:jc w:val="both"/>
            </w:pPr>
            <w:r>
              <w:rPr>
                <w:rFonts w:ascii="Times New Roman"/>
                <w:b w:val="false"/>
                <w:i w:val="false"/>
                <w:color w:val="000000"/>
                <w:sz w:val="20"/>
              </w:rPr>
              <w:t>
5)</w:t>
            </w:r>
          </w:p>
          <w:bookmarkEnd w:id="255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обращений используются для повышения качества медицинских услуг организации здравоохранения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2560"/>
          <w:p>
            <w:pPr>
              <w:spacing w:after="20"/>
              <w:ind w:left="20"/>
              <w:jc w:val="both"/>
            </w:pPr>
            <w:r>
              <w:rPr>
                <w:rFonts w:ascii="Times New Roman"/>
                <w:b w:val="false"/>
                <w:i w:val="false"/>
                <w:color w:val="000000"/>
                <w:sz w:val="20"/>
              </w:rPr>
              <w:t>
64. Информированное добровольное согласие пациента на медицинские услуги. Медицинской организацией внедряются процедуры получения общего информированного добровольного согласия пациента на медицинские услуги</w:t>
            </w:r>
          </w:p>
          <w:bookmarkEnd w:id="2560"/>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561"/>
          <w:p>
            <w:pPr>
              <w:spacing w:after="20"/>
              <w:ind w:left="20"/>
              <w:jc w:val="both"/>
            </w:pPr>
            <w:r>
              <w:rPr>
                <w:rFonts w:ascii="Times New Roman"/>
                <w:b w:val="false"/>
                <w:i w:val="false"/>
                <w:color w:val="000000"/>
                <w:sz w:val="20"/>
              </w:rPr>
              <w:t>
1)</w:t>
            </w:r>
          </w:p>
          <w:bookmarkEnd w:id="256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информированного добровольного согласия пациента или их законного представителя определяется в процедурах, утвержденных руководством медицинской организации, в соответствии с законодательством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562"/>
          <w:p>
            <w:pPr>
              <w:spacing w:after="20"/>
              <w:ind w:left="20"/>
              <w:jc w:val="both"/>
            </w:pPr>
            <w:r>
              <w:rPr>
                <w:rFonts w:ascii="Times New Roman"/>
                <w:b w:val="false"/>
                <w:i w:val="false"/>
                <w:color w:val="000000"/>
                <w:sz w:val="20"/>
              </w:rPr>
              <w:t>
2)</w:t>
            </w:r>
          </w:p>
          <w:bookmarkEnd w:id="256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медицинской организации осведомлены о процедуре получения добровольного информированного согласия на медицинские услуги в данной медицинской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563"/>
          <w:p>
            <w:pPr>
              <w:spacing w:after="20"/>
              <w:ind w:left="20"/>
              <w:jc w:val="both"/>
            </w:pPr>
            <w:r>
              <w:rPr>
                <w:rFonts w:ascii="Times New Roman"/>
                <w:b w:val="false"/>
                <w:i w:val="false"/>
                <w:color w:val="000000"/>
                <w:sz w:val="20"/>
              </w:rPr>
              <w:t>
3)</w:t>
            </w:r>
          </w:p>
          <w:bookmarkEnd w:id="256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медицинский персонал обучен процессу получения общего информированного добровольного согласия пациента или их законного представителя на медицинские услуги, используя понятные и доступные для пациента пояснения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2564"/>
          <w:p>
            <w:pPr>
              <w:spacing w:after="20"/>
              <w:ind w:left="20"/>
              <w:jc w:val="both"/>
            </w:pPr>
            <w:r>
              <w:rPr>
                <w:rFonts w:ascii="Times New Roman"/>
                <w:b w:val="false"/>
                <w:i w:val="false"/>
                <w:color w:val="000000"/>
                <w:sz w:val="20"/>
              </w:rPr>
              <w:t>
4)</w:t>
            </w:r>
          </w:p>
          <w:bookmarkEnd w:id="256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ознакомлении с информированным добровольным согласием пациенты или их законные представители информируются об исследованиях, процедурах и лечении, требующих отдельного специального информированного согласия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2565"/>
          <w:p>
            <w:pPr>
              <w:spacing w:after="20"/>
              <w:ind w:left="20"/>
              <w:jc w:val="both"/>
            </w:pPr>
            <w:r>
              <w:rPr>
                <w:rFonts w:ascii="Times New Roman"/>
                <w:b w:val="false"/>
                <w:i w:val="false"/>
                <w:color w:val="000000"/>
                <w:sz w:val="20"/>
              </w:rPr>
              <w:t>
5)</w:t>
            </w:r>
          </w:p>
          <w:bookmarkEnd w:id="256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информированном добровольном согласии пациента или их законного представителя дополнительно оговаривается возможность проведения фото и видеосъемки в целях безопасности или иных целях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2566"/>
          <w:p>
            <w:pPr>
              <w:spacing w:after="20"/>
              <w:ind w:left="20"/>
              <w:jc w:val="both"/>
            </w:pPr>
            <w:r>
              <w:rPr>
                <w:rFonts w:ascii="Times New Roman"/>
                <w:b w:val="false"/>
                <w:i w:val="false"/>
                <w:color w:val="000000"/>
                <w:sz w:val="20"/>
              </w:rPr>
              <w:t>
65. Специальное информированное добровольное согласие пациента. Медицинской организацией внедряются процедуры получения специального информированного добровольного согласия пациента на медицинские услуги перед операцией, анестезией, процедурной седацией, а также при других процедурах высокого риска</w:t>
            </w:r>
          </w:p>
          <w:bookmarkEnd w:id="2566"/>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2567"/>
          <w:p>
            <w:pPr>
              <w:spacing w:after="20"/>
              <w:ind w:left="20"/>
              <w:jc w:val="both"/>
            </w:pPr>
            <w:r>
              <w:rPr>
                <w:rFonts w:ascii="Times New Roman"/>
                <w:b w:val="false"/>
                <w:i w:val="false"/>
                <w:color w:val="000000"/>
                <w:sz w:val="20"/>
              </w:rPr>
              <w:t>
1)</w:t>
            </w:r>
          </w:p>
          <w:bookmarkEnd w:id="256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описывающие получение специального информированного добровольного согласия пациента и их законных представителей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2568"/>
          <w:p>
            <w:pPr>
              <w:spacing w:after="20"/>
              <w:ind w:left="20"/>
              <w:jc w:val="both"/>
            </w:pPr>
            <w:r>
              <w:rPr>
                <w:rFonts w:ascii="Times New Roman"/>
                <w:b w:val="false"/>
                <w:i w:val="false"/>
                <w:color w:val="000000"/>
                <w:sz w:val="20"/>
              </w:rPr>
              <w:t>
2)</w:t>
            </w:r>
          </w:p>
          <w:bookmarkEnd w:id="256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список процедур высокого риска, требующих получение специального добровольного информированного согласия пациента в соответствии с законодательством Республики Казахстан. Список разрабатывается совместно врачами и лицами, которые оказывают процедуры и лечение высокого риска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2569"/>
          <w:p>
            <w:pPr>
              <w:spacing w:after="20"/>
              <w:ind w:left="20"/>
              <w:jc w:val="both"/>
            </w:pPr>
            <w:r>
              <w:rPr>
                <w:rFonts w:ascii="Times New Roman"/>
                <w:b w:val="false"/>
                <w:i w:val="false"/>
                <w:color w:val="000000"/>
                <w:sz w:val="20"/>
              </w:rPr>
              <w:t>
3)</w:t>
            </w:r>
          </w:p>
          <w:bookmarkEnd w:id="256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медицинский персонал обучены процессу получения специального информированного добровольного согласия пациента или их законных представителей на процедуры высокого риска, используя понятное и доступное изложение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2570"/>
          <w:p>
            <w:pPr>
              <w:spacing w:after="20"/>
              <w:ind w:left="20"/>
              <w:jc w:val="both"/>
            </w:pPr>
            <w:r>
              <w:rPr>
                <w:rFonts w:ascii="Times New Roman"/>
                <w:b w:val="false"/>
                <w:i w:val="false"/>
                <w:color w:val="000000"/>
                <w:sz w:val="20"/>
              </w:rPr>
              <w:t>
4)</w:t>
            </w:r>
          </w:p>
          <w:bookmarkEnd w:id="257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специального информированного добровольного согласия пациента или их законных представителей на процедуры и лечение высокого риска соответствует установленным требованиям законодательства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2571"/>
          <w:p>
            <w:pPr>
              <w:spacing w:after="20"/>
              <w:ind w:left="20"/>
              <w:jc w:val="both"/>
            </w:pPr>
            <w:r>
              <w:rPr>
                <w:rFonts w:ascii="Times New Roman"/>
                <w:b w:val="false"/>
                <w:i w:val="false"/>
                <w:color w:val="000000"/>
                <w:sz w:val="20"/>
              </w:rPr>
              <w:t>
5)</w:t>
            </w:r>
          </w:p>
          <w:bookmarkEnd w:id="257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Информированное добровольное согласие пациента оформляется и документируется в медицинской карте перед любой операцией, процедурой высокого риска, анестезией и седацией, перед участием в научном проекте или в экспериментальном лечении и в других ситуациях, определенных медицинской организацией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2572"/>
          <w:p>
            <w:pPr>
              <w:spacing w:after="20"/>
              <w:ind w:left="20"/>
              <w:jc w:val="both"/>
            </w:pPr>
            <w:r>
              <w:rPr>
                <w:rFonts w:ascii="Times New Roman"/>
                <w:b w:val="false"/>
                <w:i w:val="false"/>
                <w:color w:val="000000"/>
                <w:sz w:val="20"/>
              </w:rPr>
              <w:t>
66. Отказ от лечения. Пациент информирован о праве на отказ от предложенной медицинской помощи</w:t>
            </w:r>
          </w:p>
          <w:bookmarkEnd w:id="2572"/>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2573"/>
          <w:p>
            <w:pPr>
              <w:spacing w:after="20"/>
              <w:ind w:left="20"/>
              <w:jc w:val="both"/>
            </w:pPr>
            <w:r>
              <w:rPr>
                <w:rFonts w:ascii="Times New Roman"/>
                <w:b w:val="false"/>
                <w:i w:val="false"/>
                <w:color w:val="000000"/>
                <w:sz w:val="20"/>
              </w:rPr>
              <w:t>
1)</w:t>
            </w:r>
          </w:p>
          <w:bookmarkEnd w:id="257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утверждена процедура оформления отказа пациента от предложенной медицинской помощи (полностью или частично, от продолжения лечения) в соответствии с законодательством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2574"/>
          <w:p>
            <w:pPr>
              <w:spacing w:after="20"/>
              <w:ind w:left="20"/>
              <w:jc w:val="both"/>
            </w:pPr>
            <w:r>
              <w:rPr>
                <w:rFonts w:ascii="Times New Roman"/>
                <w:b w:val="false"/>
                <w:i w:val="false"/>
                <w:color w:val="000000"/>
                <w:sz w:val="20"/>
              </w:rPr>
              <w:t>
2)</w:t>
            </w:r>
          </w:p>
          <w:bookmarkEnd w:id="257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медицинской помощи с указанием возможных неблагоприятных последствий для здоровья оформляется записью в медицинских документах и подписывается пациентом либо его законным представителем, а также задействованным медицинским работником в соответствии с утвержденными руководством процедурами медицинской организации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2575"/>
          <w:p>
            <w:pPr>
              <w:spacing w:after="20"/>
              <w:ind w:left="20"/>
              <w:jc w:val="both"/>
            </w:pPr>
            <w:r>
              <w:rPr>
                <w:rFonts w:ascii="Times New Roman"/>
                <w:b w:val="false"/>
                <w:i w:val="false"/>
                <w:color w:val="000000"/>
                <w:sz w:val="20"/>
              </w:rPr>
              <w:t>
3)</w:t>
            </w:r>
          </w:p>
          <w:bookmarkEnd w:id="257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 пациента организация предоставляет информацию о процессе проводимого лечения в полном объеме для возможности получения пациентом второго мнения, согласно утвержденным процедурам медицинской организации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2576"/>
          <w:p>
            <w:pPr>
              <w:spacing w:after="20"/>
              <w:ind w:left="20"/>
              <w:jc w:val="both"/>
            </w:pPr>
            <w:r>
              <w:rPr>
                <w:rFonts w:ascii="Times New Roman"/>
                <w:b w:val="false"/>
                <w:i w:val="false"/>
                <w:color w:val="000000"/>
                <w:sz w:val="20"/>
              </w:rPr>
              <w:t>
4)</w:t>
            </w:r>
          </w:p>
          <w:bookmarkEnd w:id="257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существует процесс документирования отказа пациента от определенного лечения, части лечения, инвазивной процедуры или от госпитализации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577"/>
          <w:p>
            <w:pPr>
              <w:spacing w:after="20"/>
              <w:ind w:left="20"/>
              <w:jc w:val="both"/>
            </w:pPr>
            <w:r>
              <w:rPr>
                <w:rFonts w:ascii="Times New Roman"/>
                <w:b w:val="false"/>
                <w:i w:val="false"/>
                <w:color w:val="000000"/>
                <w:sz w:val="20"/>
              </w:rPr>
              <w:t>
5)</w:t>
            </w:r>
          </w:p>
          <w:bookmarkEnd w:id="257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уважает право пациента отказаться от лечения и информирует его об альтернативных видах лечения, возможных рисках и осложнениях вследствие отказа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2578"/>
          <w:p>
            <w:pPr>
              <w:spacing w:after="20"/>
              <w:ind w:left="20"/>
              <w:jc w:val="both"/>
            </w:pPr>
            <w:r>
              <w:rPr>
                <w:rFonts w:ascii="Times New Roman"/>
                <w:b w:val="false"/>
                <w:i w:val="false"/>
                <w:color w:val="000000"/>
                <w:sz w:val="20"/>
              </w:rPr>
              <w:t>
67. Научные исследования. Участие пациента в научных исследованиях или экспериментальном лечении проводится в соответствии с законодательством Республики Казахстан***</w:t>
            </w:r>
          </w:p>
          <w:bookmarkEnd w:id="2578"/>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2579"/>
          <w:p>
            <w:pPr>
              <w:spacing w:after="20"/>
              <w:ind w:left="20"/>
              <w:jc w:val="both"/>
            </w:pPr>
            <w:r>
              <w:rPr>
                <w:rFonts w:ascii="Times New Roman"/>
                <w:b w:val="false"/>
                <w:i w:val="false"/>
                <w:color w:val="000000"/>
                <w:sz w:val="20"/>
              </w:rPr>
              <w:t>
1)</w:t>
            </w:r>
          </w:p>
          <w:bookmarkEnd w:id="257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создается и работает Локальная Этическая Комиссия, которая наблюдает за проведением научных исследований с вовлечением пациента или экспериментального лечения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2580"/>
          <w:p>
            <w:pPr>
              <w:spacing w:after="20"/>
              <w:ind w:left="20"/>
              <w:jc w:val="both"/>
            </w:pPr>
            <w:r>
              <w:rPr>
                <w:rFonts w:ascii="Times New Roman"/>
                <w:b w:val="false"/>
                <w:i w:val="false"/>
                <w:color w:val="000000"/>
                <w:sz w:val="20"/>
              </w:rPr>
              <w:t>
2)</w:t>
            </w:r>
          </w:p>
          <w:bookmarkEnd w:id="258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процедурах, разработанных медицинской организацией в соответствии с законодательством Республики Казахстан определяются функции Локальной Этической Комиссии, включающие обзор научного исследования, анализ ожидаемых преимуществ и рисков для безопасности пациента и принятие решения о проведении исследования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2581"/>
          <w:p>
            <w:pPr>
              <w:spacing w:after="20"/>
              <w:ind w:left="20"/>
              <w:jc w:val="both"/>
            </w:pPr>
            <w:r>
              <w:rPr>
                <w:rFonts w:ascii="Times New Roman"/>
                <w:b w:val="false"/>
                <w:i w:val="false"/>
                <w:color w:val="000000"/>
                <w:sz w:val="20"/>
              </w:rPr>
              <w:t>
3)</w:t>
            </w:r>
          </w:p>
          <w:bookmarkEnd w:id="258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лицо, осуществляющее контроль за проведением и координацией научного исследования с вовлечением пациента (главный исследователь)</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582"/>
          <w:p>
            <w:pPr>
              <w:spacing w:after="20"/>
              <w:ind w:left="20"/>
              <w:jc w:val="both"/>
            </w:pPr>
            <w:r>
              <w:rPr>
                <w:rFonts w:ascii="Times New Roman"/>
                <w:b w:val="false"/>
                <w:i w:val="false"/>
                <w:color w:val="000000"/>
                <w:sz w:val="20"/>
              </w:rPr>
              <w:t>
4)</w:t>
            </w:r>
          </w:p>
          <w:bookmarkEnd w:id="258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 началом исследования пациентом или его законным представителем подписывается информированное согласие на участие в научном исследовании с указанием идентификации пациента, фамилии и подписи врача, даты, времени, подписи пациента или законного представителя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2583"/>
          <w:p>
            <w:pPr>
              <w:spacing w:after="20"/>
              <w:ind w:left="20"/>
              <w:jc w:val="both"/>
            </w:pPr>
            <w:r>
              <w:rPr>
                <w:rFonts w:ascii="Times New Roman"/>
                <w:b w:val="false"/>
                <w:i w:val="false"/>
                <w:color w:val="000000"/>
                <w:sz w:val="20"/>
              </w:rPr>
              <w:t>
5)</w:t>
            </w:r>
          </w:p>
          <w:bookmarkEnd w:id="258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информируется о ходе исследования и обязанностях пациента, об ожидаемых преимуществах, рисках и дискомфорте, альтернативных видах лечения, праве отказаться от участия в исследовании в любое время без страха предвзятого отношения после отказа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584"/>
          <w:p>
            <w:pPr>
              <w:spacing w:after="20"/>
              <w:ind w:left="20"/>
              <w:jc w:val="both"/>
            </w:pPr>
            <w:r>
              <w:rPr>
                <w:rFonts w:ascii="Times New Roman"/>
                <w:b w:val="false"/>
                <w:i w:val="false"/>
                <w:color w:val="000000"/>
                <w:sz w:val="20"/>
              </w:rPr>
              <w:t>
68. Контроль образовательного процесса студентов, слушателей резидентуры, других лиц, обучающихся на базе медицинской организации. Медицинская организация осуществляет контроль за обучением студентов, слушателей резидентуры, других лиц, обучающихся на базе медицинской организации в соответствии с утвержденными руководством медицинской организации процедурами</w:t>
            </w:r>
          </w:p>
          <w:bookmarkEnd w:id="2584"/>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2585"/>
          <w:p>
            <w:pPr>
              <w:spacing w:after="20"/>
              <w:ind w:left="20"/>
              <w:jc w:val="both"/>
            </w:pPr>
            <w:r>
              <w:rPr>
                <w:rFonts w:ascii="Times New Roman"/>
                <w:b w:val="false"/>
                <w:i w:val="false"/>
                <w:color w:val="000000"/>
                <w:sz w:val="20"/>
              </w:rPr>
              <w:t>
1)</w:t>
            </w:r>
          </w:p>
          <w:bookmarkEnd w:id="258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по осуществлению контроля студентов, слушателей резидентуры, других лиц, обучающихся на базе медицинской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2586"/>
          <w:p>
            <w:pPr>
              <w:spacing w:after="20"/>
              <w:ind w:left="20"/>
              <w:jc w:val="both"/>
            </w:pPr>
            <w:r>
              <w:rPr>
                <w:rFonts w:ascii="Times New Roman"/>
                <w:b w:val="false"/>
                <w:i w:val="false"/>
                <w:color w:val="000000"/>
                <w:sz w:val="20"/>
              </w:rPr>
              <w:t>
2)</w:t>
            </w:r>
          </w:p>
          <w:bookmarkEnd w:id="258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списки студентов, слушателей резидентуры, других лиц, обучающихся на базе медицинской организации и документы, подтверждающие их учебный статус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2587"/>
          <w:p>
            <w:pPr>
              <w:spacing w:after="20"/>
              <w:ind w:left="20"/>
              <w:jc w:val="both"/>
            </w:pPr>
            <w:r>
              <w:rPr>
                <w:rFonts w:ascii="Times New Roman"/>
                <w:b w:val="false"/>
                <w:i w:val="false"/>
                <w:color w:val="000000"/>
                <w:sz w:val="20"/>
              </w:rPr>
              <w:t>
3)</w:t>
            </w:r>
          </w:p>
          <w:bookmarkEnd w:id="258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студентов, слушателей резидентуры, других лиц, обучающихся на базе медицинской организации, определяется уровень самостоятельности в оказании медицинской помощи (что делать под наблюдением, а что самостоятельно)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2588"/>
          <w:p>
            <w:pPr>
              <w:spacing w:after="20"/>
              <w:ind w:left="20"/>
              <w:jc w:val="both"/>
            </w:pPr>
            <w:r>
              <w:rPr>
                <w:rFonts w:ascii="Times New Roman"/>
                <w:b w:val="false"/>
                <w:i w:val="false"/>
                <w:color w:val="000000"/>
                <w:sz w:val="20"/>
              </w:rPr>
              <w:t>
4)</w:t>
            </w:r>
          </w:p>
          <w:bookmarkEnd w:id="258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определяет ответственных лиц для осуществления контроля образовательного процесса на базе медицинской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2589"/>
          <w:p>
            <w:pPr>
              <w:spacing w:after="20"/>
              <w:ind w:left="20"/>
              <w:jc w:val="both"/>
            </w:pPr>
            <w:r>
              <w:rPr>
                <w:rFonts w:ascii="Times New Roman"/>
                <w:b w:val="false"/>
                <w:i w:val="false"/>
                <w:color w:val="000000"/>
                <w:sz w:val="20"/>
              </w:rPr>
              <w:t>
5)</w:t>
            </w:r>
          </w:p>
          <w:bookmarkEnd w:id="258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слушатели резидентуры, другие лица, обучающиеся на базе медицинской организации, проходят инструктаж с целью обеспечения безопасности пациентов (гигиена рук, применение средств индивидуальной защиты)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2590"/>
          <w:p>
            <w:pPr>
              <w:spacing w:after="20"/>
              <w:ind w:left="20"/>
              <w:jc w:val="both"/>
            </w:pPr>
            <w:r>
              <w:rPr>
                <w:rFonts w:ascii="Times New Roman"/>
                <w:b w:val="false"/>
                <w:i w:val="false"/>
                <w:color w:val="000000"/>
                <w:sz w:val="20"/>
              </w:rPr>
              <w:t>
Параграф 3. Основы клинического ухода</w:t>
            </w:r>
          </w:p>
          <w:bookmarkEnd w:id="259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2591"/>
          <w:p>
            <w:pPr>
              <w:spacing w:after="20"/>
              <w:ind w:left="20"/>
              <w:jc w:val="both"/>
            </w:pPr>
            <w:r>
              <w:rPr>
                <w:rFonts w:ascii="Times New Roman"/>
                <w:b w:val="false"/>
                <w:i w:val="false"/>
                <w:color w:val="000000"/>
                <w:sz w:val="20"/>
              </w:rPr>
              <w:t>
69. Пациенты группы риска. Медицинская организация определяет пациентов группы риска и процедуры высокого риска (процедуры которые имеют высокую вероятность причинения вреда жизни или здоровью пациента и требуют повышенного внимания со стороны медицинского персонала и пациента)</w:t>
            </w:r>
          </w:p>
          <w:bookmarkEnd w:id="2591"/>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2592"/>
          <w:p>
            <w:pPr>
              <w:spacing w:after="20"/>
              <w:ind w:left="20"/>
              <w:jc w:val="both"/>
            </w:pPr>
            <w:r>
              <w:rPr>
                <w:rFonts w:ascii="Times New Roman"/>
                <w:b w:val="false"/>
                <w:i w:val="false"/>
                <w:color w:val="000000"/>
                <w:sz w:val="20"/>
              </w:rPr>
              <w:t>
1)</w:t>
            </w:r>
          </w:p>
          <w:bookmarkEnd w:id="259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определяются пациенты группы риска, которые по причине своего состояния, возрастных или физических особенностей не способны выражать свое мнение, либо существует риск резкого ухудшения состояния их здоровья за короткий промежуток времени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2593"/>
          <w:p>
            <w:pPr>
              <w:spacing w:after="20"/>
              <w:ind w:left="20"/>
              <w:jc w:val="both"/>
            </w:pPr>
            <w:r>
              <w:rPr>
                <w:rFonts w:ascii="Times New Roman"/>
                <w:b w:val="false"/>
                <w:i w:val="false"/>
                <w:color w:val="000000"/>
                <w:sz w:val="20"/>
              </w:rPr>
              <w:t>
2)</w:t>
            </w:r>
          </w:p>
          <w:bookmarkEnd w:id="259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Внедряются процедуры, описывающие особенности осмотра, лечения, ухода, обращения с пациентами группы риска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2594"/>
          <w:p>
            <w:pPr>
              <w:spacing w:after="20"/>
              <w:ind w:left="20"/>
              <w:jc w:val="both"/>
            </w:pPr>
            <w:r>
              <w:rPr>
                <w:rFonts w:ascii="Times New Roman"/>
                <w:b w:val="false"/>
                <w:i w:val="false"/>
                <w:color w:val="000000"/>
                <w:sz w:val="20"/>
              </w:rPr>
              <w:t>
3)</w:t>
            </w:r>
          </w:p>
          <w:bookmarkEnd w:id="259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осмотра пациента по необходимости дополняется информацией, важной для пациентов группы риска (модификация формы осмотра)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2595"/>
          <w:p>
            <w:pPr>
              <w:spacing w:after="20"/>
              <w:ind w:left="20"/>
              <w:jc w:val="both"/>
            </w:pPr>
            <w:r>
              <w:rPr>
                <w:rFonts w:ascii="Times New Roman"/>
                <w:b w:val="false"/>
                <w:i w:val="false"/>
                <w:color w:val="000000"/>
                <w:sz w:val="20"/>
              </w:rPr>
              <w:t>
4)</w:t>
            </w:r>
          </w:p>
          <w:bookmarkEnd w:id="259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выявлении жертв насилия организация контактирует с заинтересованными социальными, правоохранительными органами и иными организациями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2596"/>
          <w:p>
            <w:pPr>
              <w:spacing w:after="20"/>
              <w:ind w:left="20"/>
              <w:jc w:val="both"/>
            </w:pPr>
            <w:r>
              <w:rPr>
                <w:rFonts w:ascii="Times New Roman"/>
                <w:b w:val="false"/>
                <w:i w:val="false"/>
                <w:color w:val="000000"/>
                <w:sz w:val="20"/>
              </w:rPr>
              <w:t>
5)</w:t>
            </w:r>
          </w:p>
          <w:bookmarkEnd w:id="259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утвержден перечень процедур высокой степени риска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2597"/>
          <w:p>
            <w:pPr>
              <w:spacing w:after="20"/>
              <w:ind w:left="20"/>
              <w:jc w:val="both"/>
            </w:pPr>
            <w:r>
              <w:rPr>
                <w:rFonts w:ascii="Times New Roman"/>
                <w:b w:val="false"/>
                <w:i w:val="false"/>
                <w:color w:val="000000"/>
                <w:sz w:val="20"/>
              </w:rPr>
              <w:t>
70. Первичный осмотр пациентов. Первичный осмотр является информативным для определения потребностей пациента *</w:t>
            </w:r>
          </w:p>
          <w:bookmarkEnd w:id="2597"/>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2598"/>
          <w:p>
            <w:pPr>
              <w:spacing w:after="20"/>
              <w:ind w:left="20"/>
              <w:jc w:val="both"/>
            </w:pPr>
            <w:r>
              <w:rPr>
                <w:rFonts w:ascii="Times New Roman"/>
                <w:b w:val="false"/>
                <w:i w:val="false"/>
                <w:color w:val="000000"/>
                <w:sz w:val="20"/>
              </w:rPr>
              <w:t>
1)</w:t>
            </w:r>
          </w:p>
          <w:bookmarkEnd w:id="259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Первичный осмотр пациента осуществляется ответственным персоналом медицинской организации в соответствии с законодательством Республики Казахстан ***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2599"/>
          <w:p>
            <w:pPr>
              <w:spacing w:after="20"/>
              <w:ind w:left="20"/>
              <w:jc w:val="both"/>
            </w:pPr>
            <w:r>
              <w:rPr>
                <w:rFonts w:ascii="Times New Roman"/>
                <w:b w:val="false"/>
                <w:i w:val="false"/>
                <w:color w:val="000000"/>
                <w:sz w:val="20"/>
              </w:rPr>
              <w:t>
2)</w:t>
            </w:r>
          </w:p>
          <w:bookmarkEnd w:id="259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первичного осмотра вносится в медицинскую карту пациента в соответствии с законодательством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2600"/>
          <w:p>
            <w:pPr>
              <w:spacing w:after="20"/>
              <w:ind w:left="20"/>
              <w:jc w:val="both"/>
            </w:pPr>
            <w:r>
              <w:rPr>
                <w:rFonts w:ascii="Times New Roman"/>
                <w:b w:val="false"/>
                <w:i w:val="false"/>
                <w:color w:val="000000"/>
                <w:sz w:val="20"/>
              </w:rPr>
              <w:t>
3)</w:t>
            </w:r>
          </w:p>
          <w:bookmarkEnd w:id="260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Записи в медицинской карте, включая осмотры, являются доступными персоналу медицинской организации, задействованному в лечении и уходе за пациентом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2601"/>
          <w:p>
            <w:pPr>
              <w:spacing w:after="20"/>
              <w:ind w:left="20"/>
              <w:jc w:val="both"/>
            </w:pPr>
            <w:r>
              <w:rPr>
                <w:rFonts w:ascii="Times New Roman"/>
                <w:b w:val="false"/>
                <w:i w:val="false"/>
                <w:color w:val="000000"/>
                <w:sz w:val="20"/>
              </w:rPr>
              <w:t>
4)</w:t>
            </w:r>
          </w:p>
          <w:bookmarkEnd w:id="260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специалисты проводят осмотры на основе их образования, квалификации и навыков, подтвержденных документами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2602"/>
          <w:p>
            <w:pPr>
              <w:spacing w:after="20"/>
              <w:ind w:left="20"/>
              <w:jc w:val="both"/>
            </w:pPr>
            <w:r>
              <w:rPr>
                <w:rFonts w:ascii="Times New Roman"/>
                <w:b w:val="false"/>
                <w:i w:val="false"/>
                <w:color w:val="000000"/>
                <w:sz w:val="20"/>
              </w:rPr>
              <w:t>
5)</w:t>
            </w:r>
          </w:p>
          <w:bookmarkEnd w:id="260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Первичный осмотр включает оценку психо-эмоционального статус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2603"/>
          <w:p>
            <w:pPr>
              <w:spacing w:after="20"/>
              <w:ind w:left="20"/>
              <w:jc w:val="both"/>
            </w:pPr>
            <w:r>
              <w:rPr>
                <w:rFonts w:ascii="Times New Roman"/>
                <w:b w:val="false"/>
                <w:i w:val="false"/>
                <w:color w:val="000000"/>
                <w:sz w:val="20"/>
              </w:rPr>
              <w:t>
71. План лечения и ухода. Индивидуальный план лечения своевременно документируется и включает в себя цели или желаемые результаты лечения *</w:t>
            </w:r>
          </w:p>
          <w:bookmarkEnd w:id="2603"/>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2604"/>
          <w:p>
            <w:pPr>
              <w:spacing w:after="20"/>
              <w:ind w:left="20"/>
              <w:jc w:val="both"/>
            </w:pPr>
            <w:r>
              <w:rPr>
                <w:rFonts w:ascii="Times New Roman"/>
                <w:b w:val="false"/>
                <w:i w:val="false"/>
                <w:color w:val="000000"/>
                <w:sz w:val="20"/>
              </w:rPr>
              <w:t>
1)</w:t>
            </w:r>
          </w:p>
          <w:bookmarkEnd w:id="260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разрабатывается индивидуально на основе первичного осмотра, предыдущих осмотров, результатов обследований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2605"/>
          <w:p>
            <w:pPr>
              <w:spacing w:after="20"/>
              <w:ind w:left="20"/>
              <w:jc w:val="both"/>
            </w:pPr>
            <w:r>
              <w:rPr>
                <w:rFonts w:ascii="Times New Roman"/>
                <w:b w:val="false"/>
                <w:i w:val="false"/>
                <w:color w:val="000000"/>
                <w:sz w:val="20"/>
              </w:rPr>
              <w:t>
2)</w:t>
            </w:r>
          </w:p>
          <w:bookmarkEnd w:id="260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разработку плана лечения вовлекается мультидисциплинарная команда (реабилитолог, врач-координатор, средний медицинский персонал по уходу и другие специалисты по необходимости)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2606"/>
          <w:p>
            <w:pPr>
              <w:spacing w:after="20"/>
              <w:ind w:left="20"/>
              <w:jc w:val="both"/>
            </w:pPr>
            <w:r>
              <w:rPr>
                <w:rFonts w:ascii="Times New Roman"/>
                <w:b w:val="false"/>
                <w:i w:val="false"/>
                <w:color w:val="000000"/>
                <w:sz w:val="20"/>
              </w:rPr>
              <w:t>
3)</w:t>
            </w:r>
          </w:p>
          <w:bookmarkEnd w:id="260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по возможности включает цели или желаемые результаты лечения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2607"/>
          <w:p>
            <w:pPr>
              <w:spacing w:after="20"/>
              <w:ind w:left="20"/>
              <w:jc w:val="both"/>
            </w:pPr>
            <w:r>
              <w:rPr>
                <w:rFonts w:ascii="Times New Roman"/>
                <w:b w:val="false"/>
                <w:i w:val="false"/>
                <w:color w:val="000000"/>
                <w:sz w:val="20"/>
              </w:rPr>
              <w:t>
4)</w:t>
            </w:r>
          </w:p>
          <w:bookmarkEnd w:id="260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соответствует требованиям клинических протоколов утвержденных руководством медицинской организации (смотреть пункт 10 настоящего Стандарта)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2608"/>
          <w:p>
            <w:pPr>
              <w:spacing w:after="20"/>
              <w:ind w:left="20"/>
              <w:jc w:val="both"/>
            </w:pPr>
            <w:r>
              <w:rPr>
                <w:rFonts w:ascii="Times New Roman"/>
                <w:b w:val="false"/>
                <w:i w:val="false"/>
                <w:color w:val="000000"/>
                <w:sz w:val="20"/>
              </w:rPr>
              <w:t>
5)</w:t>
            </w:r>
          </w:p>
          <w:bookmarkEnd w:id="260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назначения соответствуют плану лечения пациента. Пациенту назначаются необходимые консультации специалистов, исследования, лекарственная и иная терапия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2609"/>
          <w:p>
            <w:pPr>
              <w:spacing w:after="20"/>
              <w:ind w:left="20"/>
              <w:jc w:val="both"/>
            </w:pPr>
            <w:r>
              <w:rPr>
                <w:rFonts w:ascii="Times New Roman"/>
                <w:b w:val="false"/>
                <w:i w:val="false"/>
                <w:color w:val="000000"/>
                <w:sz w:val="20"/>
              </w:rPr>
              <w:t>
72. Повторные осмотры пациента. Состояние пациента наблюдается и документируется в динамике</w:t>
            </w:r>
          </w:p>
          <w:bookmarkEnd w:id="2609"/>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2610"/>
          <w:p>
            <w:pPr>
              <w:spacing w:after="20"/>
              <w:ind w:left="20"/>
              <w:jc w:val="both"/>
            </w:pPr>
            <w:r>
              <w:rPr>
                <w:rFonts w:ascii="Times New Roman"/>
                <w:b w:val="false"/>
                <w:i w:val="false"/>
                <w:color w:val="000000"/>
                <w:sz w:val="20"/>
              </w:rPr>
              <w:t>
1)</w:t>
            </w:r>
          </w:p>
          <w:bookmarkEnd w:id="261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 наблюдается и документируется в динамике с целью оценки достижения целей или желаемых результатов от плана лечения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2611"/>
          <w:p>
            <w:pPr>
              <w:spacing w:after="20"/>
              <w:ind w:left="20"/>
              <w:jc w:val="both"/>
            </w:pPr>
            <w:r>
              <w:rPr>
                <w:rFonts w:ascii="Times New Roman"/>
                <w:b w:val="false"/>
                <w:i w:val="false"/>
                <w:color w:val="000000"/>
                <w:sz w:val="20"/>
              </w:rPr>
              <w:t>
2)</w:t>
            </w:r>
          </w:p>
          <w:bookmarkEnd w:id="261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Повторные осмотры пациента проводятся в соответствии с процедурами медицинской организации в зависимости от состояния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2612"/>
          <w:p>
            <w:pPr>
              <w:spacing w:after="20"/>
              <w:ind w:left="20"/>
              <w:jc w:val="both"/>
            </w:pPr>
            <w:r>
              <w:rPr>
                <w:rFonts w:ascii="Times New Roman"/>
                <w:b w:val="false"/>
                <w:i w:val="false"/>
                <w:color w:val="000000"/>
                <w:sz w:val="20"/>
              </w:rPr>
              <w:t>
3)</w:t>
            </w:r>
          </w:p>
          <w:bookmarkEnd w:id="261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обновляется в зависимости от состояния, диагноза пациента или на основе новой информации и по результатам повторных осмотров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2613"/>
          <w:p>
            <w:pPr>
              <w:spacing w:after="20"/>
              <w:ind w:left="20"/>
              <w:jc w:val="both"/>
            </w:pPr>
            <w:r>
              <w:rPr>
                <w:rFonts w:ascii="Times New Roman"/>
                <w:b w:val="false"/>
                <w:i w:val="false"/>
                <w:color w:val="000000"/>
                <w:sz w:val="20"/>
              </w:rPr>
              <w:t>
4)</w:t>
            </w:r>
          </w:p>
          <w:bookmarkEnd w:id="261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Повторные осмотры пациента документируются в виде дневниковых записей врача (если применимо, также дневниковых записей медицинской сестры) с указанием состояния пациента в динамике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2614"/>
          <w:p>
            <w:pPr>
              <w:spacing w:after="20"/>
              <w:ind w:left="20"/>
              <w:jc w:val="both"/>
            </w:pPr>
            <w:r>
              <w:rPr>
                <w:rFonts w:ascii="Times New Roman"/>
                <w:b w:val="false"/>
                <w:i w:val="false"/>
                <w:color w:val="000000"/>
                <w:sz w:val="20"/>
              </w:rPr>
              <w:t>
5)</w:t>
            </w:r>
          </w:p>
          <w:bookmarkEnd w:id="261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появлении признаков ухудшения состояния пациента принимаются соответствующие меры в соответствии с утвержденными процедурами медицинской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2615"/>
          <w:p>
            <w:pPr>
              <w:spacing w:after="20"/>
              <w:ind w:left="20"/>
              <w:jc w:val="both"/>
            </w:pPr>
            <w:r>
              <w:rPr>
                <w:rFonts w:ascii="Times New Roman"/>
                <w:b w:val="false"/>
                <w:i w:val="false"/>
                <w:color w:val="000000"/>
                <w:sz w:val="20"/>
              </w:rPr>
              <w:t>
73. Планирование выписки. Планирование выписки осуществляется в процессе лечения *</w:t>
            </w:r>
          </w:p>
          <w:bookmarkEnd w:id="2615"/>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2616"/>
          <w:p>
            <w:pPr>
              <w:spacing w:after="20"/>
              <w:ind w:left="20"/>
              <w:jc w:val="both"/>
            </w:pPr>
            <w:r>
              <w:rPr>
                <w:rFonts w:ascii="Times New Roman"/>
                <w:b w:val="false"/>
                <w:i w:val="false"/>
                <w:color w:val="000000"/>
                <w:sz w:val="20"/>
              </w:rPr>
              <w:t>
1)</w:t>
            </w:r>
          </w:p>
          <w:bookmarkEnd w:id="261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начинается с пункта первого контакта пациента с медицинской организацией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2617"/>
          <w:p>
            <w:pPr>
              <w:spacing w:after="20"/>
              <w:ind w:left="20"/>
              <w:jc w:val="both"/>
            </w:pPr>
            <w:r>
              <w:rPr>
                <w:rFonts w:ascii="Times New Roman"/>
                <w:b w:val="false"/>
                <w:i w:val="false"/>
                <w:color w:val="000000"/>
                <w:sz w:val="20"/>
              </w:rPr>
              <w:t>
2)</w:t>
            </w:r>
          </w:p>
          <w:bookmarkEnd w:id="261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планирования выписки, в соответствии утвержденными процедурами медицинской организации, осуществляется с участием пациента и (или) лиц, ухаживающих за ними.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618"/>
          <w:p>
            <w:pPr>
              <w:spacing w:after="20"/>
              <w:ind w:left="20"/>
              <w:jc w:val="both"/>
            </w:pPr>
            <w:r>
              <w:rPr>
                <w:rFonts w:ascii="Times New Roman"/>
                <w:b w:val="false"/>
                <w:i w:val="false"/>
                <w:color w:val="000000"/>
                <w:sz w:val="20"/>
              </w:rPr>
              <w:t>
3)</w:t>
            </w:r>
          </w:p>
          <w:bookmarkEnd w:id="261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включает взаимодействие с медицинскими организациями или другими учреждениями в целях содействия непрерывности медицинской помощи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2619"/>
          <w:p>
            <w:pPr>
              <w:spacing w:after="20"/>
              <w:ind w:left="20"/>
              <w:jc w:val="both"/>
            </w:pPr>
            <w:r>
              <w:rPr>
                <w:rFonts w:ascii="Times New Roman"/>
                <w:b w:val="false"/>
                <w:i w:val="false"/>
                <w:color w:val="000000"/>
                <w:sz w:val="20"/>
              </w:rPr>
              <w:t>
4)</w:t>
            </w:r>
          </w:p>
          <w:bookmarkEnd w:id="261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учитывает социальные, духовные и культурные потребности пациента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2620"/>
          <w:p>
            <w:pPr>
              <w:spacing w:after="20"/>
              <w:ind w:left="20"/>
              <w:jc w:val="both"/>
            </w:pPr>
            <w:r>
              <w:rPr>
                <w:rFonts w:ascii="Times New Roman"/>
                <w:b w:val="false"/>
                <w:i w:val="false"/>
                <w:color w:val="000000"/>
                <w:sz w:val="20"/>
              </w:rPr>
              <w:t>
5)</w:t>
            </w:r>
          </w:p>
          <w:bookmarkEnd w:id="262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выписки документируется в медицинской карте и обновляется по мере необходимости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2621"/>
          <w:p>
            <w:pPr>
              <w:spacing w:after="20"/>
              <w:ind w:left="20"/>
              <w:jc w:val="both"/>
            </w:pPr>
            <w:r>
              <w:rPr>
                <w:rFonts w:ascii="Times New Roman"/>
                <w:b w:val="false"/>
                <w:i w:val="false"/>
                <w:color w:val="000000"/>
                <w:sz w:val="20"/>
              </w:rPr>
              <w:t>
74. Выписка из медицинской карты (выписной эпикриз). Выписной эпикриз содержит ключевую информацию об оказанной медицинской помощи**</w:t>
            </w:r>
          </w:p>
          <w:bookmarkEnd w:id="2621"/>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2622"/>
          <w:p>
            <w:pPr>
              <w:spacing w:after="20"/>
              <w:ind w:left="20"/>
              <w:jc w:val="both"/>
            </w:pPr>
            <w:r>
              <w:rPr>
                <w:rFonts w:ascii="Times New Roman"/>
                <w:b w:val="false"/>
                <w:i w:val="false"/>
                <w:color w:val="000000"/>
                <w:sz w:val="20"/>
              </w:rPr>
              <w:t>
1)</w:t>
            </w:r>
          </w:p>
          <w:bookmarkEnd w:id="262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пациента к выписке определяется состоянием пациента и показаниями к выписке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2623"/>
          <w:p>
            <w:pPr>
              <w:spacing w:after="20"/>
              <w:ind w:left="20"/>
              <w:jc w:val="both"/>
            </w:pPr>
            <w:r>
              <w:rPr>
                <w:rFonts w:ascii="Times New Roman"/>
                <w:b w:val="false"/>
                <w:i w:val="false"/>
                <w:color w:val="000000"/>
                <w:sz w:val="20"/>
              </w:rPr>
              <w:t>
2)</w:t>
            </w:r>
          </w:p>
          <w:bookmarkEnd w:id="262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Выписной эпикриз содержит причину госпитализации, основной диагноз, сопутствующие заболевания, ключевые данные осмотров, обследований, проведенное лечение, основные принятые лекарственные средства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2624"/>
          <w:p>
            <w:pPr>
              <w:spacing w:after="20"/>
              <w:ind w:left="20"/>
              <w:jc w:val="both"/>
            </w:pPr>
            <w:r>
              <w:rPr>
                <w:rFonts w:ascii="Times New Roman"/>
                <w:b w:val="false"/>
                <w:i w:val="false"/>
                <w:color w:val="000000"/>
                <w:sz w:val="20"/>
              </w:rPr>
              <w:t>
3)</w:t>
            </w:r>
          </w:p>
          <w:bookmarkEnd w:id="262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Выписной эпикриз содержит информацию о состоянии пациента на момент выписки и подробные рекомендации по дальнейшему лечению и уходу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2625"/>
          <w:p>
            <w:pPr>
              <w:spacing w:after="20"/>
              <w:ind w:left="20"/>
              <w:jc w:val="both"/>
            </w:pPr>
            <w:r>
              <w:rPr>
                <w:rFonts w:ascii="Times New Roman"/>
                <w:b w:val="false"/>
                <w:i w:val="false"/>
                <w:color w:val="000000"/>
                <w:sz w:val="20"/>
              </w:rPr>
              <w:t>
4)</w:t>
            </w:r>
          </w:p>
          <w:bookmarkEnd w:id="262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выписного эпикриза хранится в медицинской карте, другая копия выписного эпикриза выдается пациенту в день выписки из стационара, либо выдается медицинскому работнику, ответственному за дальнейшее лечение пациента, с обязательным ознакомлением пациента с содержанием выписного эпикриза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2626"/>
          <w:p>
            <w:pPr>
              <w:spacing w:after="20"/>
              <w:ind w:left="20"/>
              <w:jc w:val="both"/>
            </w:pPr>
            <w:r>
              <w:rPr>
                <w:rFonts w:ascii="Times New Roman"/>
                <w:b w:val="false"/>
                <w:i w:val="false"/>
                <w:color w:val="000000"/>
                <w:sz w:val="20"/>
              </w:rPr>
              <w:t>
5)</w:t>
            </w:r>
          </w:p>
          <w:bookmarkEnd w:id="262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пациент покинул медицинскую организацию без предупреждения или против рекомендаций врача, проводится информирование пациента и (или) его законных представителей, или врача по месту жительства о рисках и последствиях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2627"/>
          <w:p>
            <w:pPr>
              <w:spacing w:after="20"/>
              <w:ind w:left="20"/>
              <w:jc w:val="both"/>
            </w:pPr>
            <w:r>
              <w:rPr>
                <w:rFonts w:ascii="Times New Roman"/>
                <w:b w:val="false"/>
                <w:i w:val="false"/>
                <w:color w:val="000000"/>
                <w:sz w:val="20"/>
              </w:rPr>
              <w:t xml:space="preserve">
75. Услуги экстренной медицинской помощи являются доступными по всей организации * </w:t>
            </w:r>
          </w:p>
          <w:bookmarkEnd w:id="2627"/>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2628"/>
          <w:p>
            <w:pPr>
              <w:spacing w:after="20"/>
              <w:ind w:left="20"/>
              <w:jc w:val="both"/>
            </w:pPr>
            <w:r>
              <w:rPr>
                <w:rFonts w:ascii="Times New Roman"/>
                <w:b w:val="false"/>
                <w:i w:val="false"/>
                <w:color w:val="000000"/>
                <w:sz w:val="20"/>
              </w:rPr>
              <w:t>
1)</w:t>
            </w:r>
          </w:p>
          <w:bookmarkEnd w:id="262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Круглосуточно на территории медицинской организации являются доступными услуги реанимации (оказание базовой сердечно-легочной реанимации)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2629"/>
          <w:p>
            <w:pPr>
              <w:spacing w:after="20"/>
              <w:ind w:left="20"/>
              <w:jc w:val="both"/>
            </w:pPr>
            <w:r>
              <w:rPr>
                <w:rFonts w:ascii="Times New Roman"/>
                <w:b w:val="false"/>
                <w:i w:val="false"/>
                <w:color w:val="000000"/>
                <w:sz w:val="20"/>
              </w:rPr>
              <w:t>
2)</w:t>
            </w:r>
          </w:p>
          <w:bookmarkEnd w:id="262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Стандартизованный набор лекарственных средств, изделий медицинского назначения и оборудования для оказания базовой сердечно-легочной реанимации поддерживается в постоянной готовности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2630"/>
          <w:p>
            <w:pPr>
              <w:spacing w:after="20"/>
              <w:ind w:left="20"/>
              <w:jc w:val="both"/>
            </w:pPr>
            <w:r>
              <w:rPr>
                <w:rFonts w:ascii="Times New Roman"/>
                <w:b w:val="false"/>
                <w:i w:val="false"/>
                <w:color w:val="000000"/>
                <w:sz w:val="20"/>
              </w:rPr>
              <w:t>
3)</w:t>
            </w:r>
          </w:p>
          <w:bookmarkEnd w:id="263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внедряются процедуры, описывающие порядок оказания базовой сердечно-легочной реанимации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2631"/>
          <w:p>
            <w:pPr>
              <w:spacing w:after="20"/>
              <w:ind w:left="20"/>
              <w:jc w:val="both"/>
            </w:pPr>
            <w:r>
              <w:rPr>
                <w:rFonts w:ascii="Times New Roman"/>
                <w:b w:val="false"/>
                <w:i w:val="false"/>
                <w:color w:val="000000"/>
                <w:sz w:val="20"/>
              </w:rPr>
              <w:t>
4)</w:t>
            </w:r>
          </w:p>
          <w:bookmarkEnd w:id="263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Медицинской организацией определяются лица, ответственные за проведение базовой сердечно-легочной реанимации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2632"/>
          <w:p>
            <w:pPr>
              <w:spacing w:after="20"/>
              <w:ind w:left="20"/>
              <w:jc w:val="both"/>
            </w:pPr>
            <w:r>
              <w:rPr>
                <w:rFonts w:ascii="Times New Roman"/>
                <w:b w:val="false"/>
                <w:i w:val="false"/>
                <w:color w:val="000000"/>
                <w:sz w:val="20"/>
              </w:rPr>
              <w:t>
5)</w:t>
            </w:r>
          </w:p>
          <w:bookmarkEnd w:id="263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организации здравоохранения обучается оказанию базовой сердечно-легочной реанимации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2633"/>
          <w:p>
            <w:pPr>
              <w:spacing w:after="20"/>
              <w:ind w:left="20"/>
              <w:jc w:val="both"/>
            </w:pPr>
            <w:r>
              <w:rPr>
                <w:rFonts w:ascii="Times New Roman"/>
                <w:b w:val="false"/>
                <w:i w:val="false"/>
                <w:color w:val="000000"/>
                <w:sz w:val="20"/>
              </w:rPr>
              <w:t>
Параграф 4. Лабораторные услуги</w:t>
            </w:r>
          </w:p>
          <w:bookmarkEnd w:id="263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2634"/>
          <w:p>
            <w:pPr>
              <w:spacing w:after="20"/>
              <w:ind w:left="20"/>
              <w:jc w:val="both"/>
            </w:pPr>
            <w:r>
              <w:rPr>
                <w:rFonts w:ascii="Times New Roman"/>
                <w:b w:val="false"/>
                <w:i w:val="false"/>
                <w:color w:val="000000"/>
                <w:sz w:val="20"/>
              </w:rPr>
              <w:t>
76. Организация лабораторной службы. Лабораторные услуги являются доступными для пациентов и соответствуют законодательным актам Республики Казахстан и профессиональным требованиям</w:t>
            </w:r>
          </w:p>
          <w:bookmarkEnd w:id="2634"/>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2635"/>
          <w:p>
            <w:pPr>
              <w:spacing w:after="20"/>
              <w:ind w:left="20"/>
              <w:jc w:val="both"/>
            </w:pPr>
            <w:r>
              <w:rPr>
                <w:rFonts w:ascii="Times New Roman"/>
                <w:b w:val="false"/>
                <w:i w:val="false"/>
                <w:color w:val="000000"/>
                <w:sz w:val="20"/>
              </w:rPr>
              <w:t>
1)</w:t>
            </w:r>
          </w:p>
          <w:bookmarkEnd w:id="263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квалифицированное лицо, осуществляющее контроль лабораторных услуг, оказываемых пациентам медицинской организации, в том числе оказываемых субподрядными организациями по договору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2636"/>
          <w:p>
            <w:pPr>
              <w:spacing w:after="20"/>
              <w:ind w:left="20"/>
              <w:jc w:val="both"/>
            </w:pPr>
            <w:r>
              <w:rPr>
                <w:rFonts w:ascii="Times New Roman"/>
                <w:b w:val="false"/>
                <w:i w:val="false"/>
                <w:color w:val="000000"/>
                <w:sz w:val="20"/>
              </w:rPr>
              <w:t>
2)</w:t>
            </w:r>
          </w:p>
          <w:bookmarkEnd w:id="263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Квалифицированными лицами проводятся и интерпретируются лабораторные исследования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637"/>
          <w:p>
            <w:pPr>
              <w:spacing w:after="20"/>
              <w:ind w:left="20"/>
              <w:jc w:val="both"/>
            </w:pPr>
            <w:r>
              <w:rPr>
                <w:rFonts w:ascii="Times New Roman"/>
                <w:b w:val="false"/>
                <w:i w:val="false"/>
                <w:color w:val="000000"/>
                <w:sz w:val="20"/>
              </w:rPr>
              <w:t>
3)</w:t>
            </w:r>
          </w:p>
          <w:bookmarkEnd w:id="263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Оказываемые лабораторные услуги соответствуют законодательству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2638"/>
          <w:p>
            <w:pPr>
              <w:spacing w:after="20"/>
              <w:ind w:left="20"/>
              <w:jc w:val="both"/>
            </w:pPr>
            <w:r>
              <w:rPr>
                <w:rFonts w:ascii="Times New Roman"/>
                <w:b w:val="false"/>
                <w:i w:val="false"/>
                <w:color w:val="000000"/>
                <w:sz w:val="20"/>
              </w:rPr>
              <w:t>
4)</w:t>
            </w:r>
          </w:p>
          <w:bookmarkEnd w:id="263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Определенные лабораторные услуги осуществляются круглосуточно для экстренных ситуаций, возникающих во внерабочее время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2639"/>
          <w:p>
            <w:pPr>
              <w:spacing w:after="20"/>
              <w:ind w:left="20"/>
              <w:jc w:val="both"/>
            </w:pPr>
            <w:r>
              <w:rPr>
                <w:rFonts w:ascii="Times New Roman"/>
                <w:b w:val="false"/>
                <w:i w:val="false"/>
                <w:color w:val="000000"/>
                <w:sz w:val="20"/>
              </w:rPr>
              <w:t>
5)</w:t>
            </w:r>
          </w:p>
          <w:bookmarkEnd w:id="263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услуги, оказываемые субподрядными организациями по договору, мониторируются через индикаторы или требования, которые прописываются в договоре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2640"/>
          <w:p>
            <w:pPr>
              <w:spacing w:after="20"/>
              <w:ind w:left="20"/>
              <w:jc w:val="both"/>
            </w:pPr>
            <w:r>
              <w:rPr>
                <w:rFonts w:ascii="Times New Roman"/>
                <w:b w:val="false"/>
                <w:i w:val="false"/>
                <w:color w:val="000000"/>
                <w:sz w:val="20"/>
              </w:rPr>
              <w:t>
77. Временные рамки исследований. Определяются временные рамки на каждый вид лабораторного исследования *</w:t>
            </w:r>
          </w:p>
          <w:bookmarkEnd w:id="2640"/>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2641"/>
          <w:p>
            <w:pPr>
              <w:spacing w:after="20"/>
              <w:ind w:left="20"/>
              <w:jc w:val="both"/>
            </w:pPr>
            <w:r>
              <w:rPr>
                <w:rFonts w:ascii="Times New Roman"/>
                <w:b w:val="false"/>
                <w:i w:val="false"/>
                <w:color w:val="000000"/>
                <w:sz w:val="20"/>
              </w:rPr>
              <w:t>
1)</w:t>
            </w:r>
          </w:p>
          <w:bookmarkEnd w:id="264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лабораторного исследования определяются временные рамки, готовности результата исследования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2642"/>
          <w:p>
            <w:pPr>
              <w:spacing w:after="20"/>
              <w:ind w:left="20"/>
              <w:jc w:val="both"/>
            </w:pPr>
            <w:r>
              <w:rPr>
                <w:rFonts w:ascii="Times New Roman"/>
                <w:b w:val="false"/>
                <w:i w:val="false"/>
                <w:color w:val="000000"/>
                <w:sz w:val="20"/>
              </w:rPr>
              <w:t>
2)</w:t>
            </w:r>
          </w:p>
          <w:bookmarkEnd w:id="264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лабораторных исследований сообщаются своевременно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2643"/>
          <w:p>
            <w:pPr>
              <w:spacing w:after="20"/>
              <w:ind w:left="20"/>
              <w:jc w:val="both"/>
            </w:pPr>
            <w:r>
              <w:rPr>
                <w:rFonts w:ascii="Times New Roman"/>
                <w:b w:val="false"/>
                <w:i w:val="false"/>
                <w:color w:val="000000"/>
                <w:sz w:val="20"/>
              </w:rPr>
              <w:t>
3)</w:t>
            </w:r>
          </w:p>
          <w:bookmarkEnd w:id="264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Ответственным лицом проводится мониторинг своевременности выполнения экстренных лабораторных исследований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2644"/>
          <w:p>
            <w:pPr>
              <w:spacing w:after="20"/>
              <w:ind w:left="20"/>
              <w:jc w:val="both"/>
            </w:pPr>
            <w:r>
              <w:rPr>
                <w:rFonts w:ascii="Times New Roman"/>
                <w:b w:val="false"/>
                <w:i w:val="false"/>
                <w:color w:val="000000"/>
                <w:sz w:val="20"/>
              </w:rPr>
              <w:t>
4)</w:t>
            </w:r>
          </w:p>
          <w:bookmarkEnd w:id="264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лабораторного исследования определяются границы нормальных значений, которые указаны в бланке с результатом исследования и при необходимости пересматриваются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2645"/>
          <w:p>
            <w:pPr>
              <w:spacing w:after="20"/>
              <w:ind w:left="20"/>
              <w:jc w:val="both"/>
            </w:pPr>
            <w:r>
              <w:rPr>
                <w:rFonts w:ascii="Times New Roman"/>
                <w:b w:val="false"/>
                <w:i w:val="false"/>
                <w:color w:val="000000"/>
                <w:sz w:val="20"/>
              </w:rPr>
              <w:t>
5)</w:t>
            </w:r>
          </w:p>
          <w:bookmarkEnd w:id="264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определяются критические (значительно отклоненные от нормы) результаты лабораторных исследований, при выявлении которых персонал лаборатории в течение 30 минут информирует врача или пост стационарного отделения (смотреть подпункты 2), 3) пункта 54 настоящего Стандарта)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2646"/>
          <w:p>
            <w:pPr>
              <w:spacing w:after="20"/>
              <w:ind w:left="20"/>
              <w:jc w:val="both"/>
            </w:pPr>
            <w:r>
              <w:rPr>
                <w:rFonts w:ascii="Times New Roman"/>
                <w:b w:val="false"/>
                <w:i w:val="false"/>
                <w:color w:val="000000"/>
                <w:sz w:val="20"/>
              </w:rPr>
              <w:t>
78. Обращение с биоматериалом пациента. Процессы сбора, идентификации и маркировки, транспортировки, утилизации биоматериала пациента стандартизируются *</w:t>
            </w:r>
          </w:p>
          <w:bookmarkEnd w:id="2646"/>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2647"/>
          <w:p>
            <w:pPr>
              <w:spacing w:after="20"/>
              <w:ind w:left="20"/>
              <w:jc w:val="both"/>
            </w:pPr>
            <w:r>
              <w:rPr>
                <w:rFonts w:ascii="Times New Roman"/>
                <w:b w:val="false"/>
                <w:i w:val="false"/>
                <w:color w:val="000000"/>
                <w:sz w:val="20"/>
              </w:rPr>
              <w:t>
1)</w:t>
            </w:r>
          </w:p>
          <w:bookmarkEnd w:id="264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назначения лабораторного исследования врачом и выписывания направления в лабораторию</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2648"/>
          <w:p>
            <w:pPr>
              <w:spacing w:after="20"/>
              <w:ind w:left="20"/>
              <w:jc w:val="both"/>
            </w:pPr>
            <w:r>
              <w:rPr>
                <w:rFonts w:ascii="Times New Roman"/>
                <w:b w:val="false"/>
                <w:i w:val="false"/>
                <w:color w:val="000000"/>
                <w:sz w:val="20"/>
              </w:rPr>
              <w:t>
2)</w:t>
            </w:r>
          </w:p>
          <w:bookmarkEnd w:id="264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сбора биоматериала, его идентификации и маркировки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2649"/>
          <w:p>
            <w:pPr>
              <w:spacing w:after="20"/>
              <w:ind w:left="20"/>
              <w:jc w:val="both"/>
            </w:pPr>
            <w:r>
              <w:rPr>
                <w:rFonts w:ascii="Times New Roman"/>
                <w:b w:val="false"/>
                <w:i w:val="false"/>
                <w:color w:val="000000"/>
                <w:sz w:val="20"/>
              </w:rPr>
              <w:t>
3)</w:t>
            </w:r>
          </w:p>
          <w:bookmarkEnd w:id="264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безопасной транспортировки, обращения с биоматериалом пациента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2650"/>
          <w:p>
            <w:pPr>
              <w:spacing w:after="20"/>
              <w:ind w:left="20"/>
              <w:jc w:val="both"/>
            </w:pPr>
            <w:r>
              <w:rPr>
                <w:rFonts w:ascii="Times New Roman"/>
                <w:b w:val="false"/>
                <w:i w:val="false"/>
                <w:color w:val="000000"/>
                <w:sz w:val="20"/>
              </w:rPr>
              <w:t>
4)</w:t>
            </w:r>
          </w:p>
          <w:bookmarkEnd w:id="265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приема лабораторией, регистрации, отслеживания и хранения биоматериала пациента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2651"/>
          <w:p>
            <w:pPr>
              <w:spacing w:after="20"/>
              <w:ind w:left="20"/>
              <w:jc w:val="both"/>
            </w:pPr>
            <w:r>
              <w:rPr>
                <w:rFonts w:ascii="Times New Roman"/>
                <w:b w:val="false"/>
                <w:i w:val="false"/>
                <w:color w:val="000000"/>
                <w:sz w:val="20"/>
              </w:rPr>
              <w:t>
5)</w:t>
            </w:r>
          </w:p>
          <w:bookmarkEnd w:id="265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Вышеуказанные требования выполняются субподрядными организациями, выполняющими лабораторные исследования для пациентов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2652"/>
          <w:p>
            <w:pPr>
              <w:spacing w:after="20"/>
              <w:ind w:left="20"/>
              <w:jc w:val="both"/>
            </w:pPr>
            <w:r>
              <w:rPr>
                <w:rFonts w:ascii="Times New Roman"/>
                <w:b w:val="false"/>
                <w:i w:val="false"/>
                <w:color w:val="000000"/>
                <w:sz w:val="20"/>
              </w:rPr>
              <w:t>
79. Лабораторная безопасность. Внедряется и выполняется программа лабораторной безопасности, взаимосвязанная с инфекционным контролем и безопасностью здания *</w:t>
            </w:r>
          </w:p>
          <w:bookmarkEnd w:id="2652"/>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2653"/>
          <w:p>
            <w:pPr>
              <w:spacing w:after="20"/>
              <w:ind w:left="20"/>
              <w:jc w:val="both"/>
            </w:pPr>
            <w:r>
              <w:rPr>
                <w:rFonts w:ascii="Times New Roman"/>
                <w:b w:val="false"/>
                <w:i w:val="false"/>
                <w:color w:val="000000"/>
                <w:sz w:val="20"/>
              </w:rPr>
              <w:t>
1)</w:t>
            </w:r>
          </w:p>
          <w:bookmarkEnd w:id="265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лаборатории обучается основам лабораторной безопасности при трудоустройстве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2654"/>
          <w:p>
            <w:pPr>
              <w:spacing w:after="20"/>
              <w:ind w:left="20"/>
              <w:jc w:val="both"/>
            </w:pPr>
            <w:r>
              <w:rPr>
                <w:rFonts w:ascii="Times New Roman"/>
                <w:b w:val="false"/>
                <w:i w:val="false"/>
                <w:color w:val="000000"/>
                <w:sz w:val="20"/>
              </w:rPr>
              <w:t>
2)</w:t>
            </w:r>
          </w:p>
          <w:bookmarkEnd w:id="265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лаборатории обучается основам лабораторной безопасности при получении нового оборудования или изменении методов работы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2655"/>
          <w:p>
            <w:pPr>
              <w:spacing w:after="20"/>
              <w:ind w:left="20"/>
              <w:jc w:val="both"/>
            </w:pPr>
            <w:r>
              <w:rPr>
                <w:rFonts w:ascii="Times New Roman"/>
                <w:b w:val="false"/>
                <w:i w:val="false"/>
                <w:color w:val="000000"/>
                <w:sz w:val="20"/>
              </w:rPr>
              <w:t>
3)</w:t>
            </w:r>
          </w:p>
          <w:bookmarkEnd w:id="265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рабочих зонах лаборатории выполняются требования программы лабораторной безопасности по запрету на прием пищи, жидкости, курению, применению косметики, прикосновению к контактным линзам или к губам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2656"/>
          <w:p>
            <w:pPr>
              <w:spacing w:after="20"/>
              <w:ind w:left="20"/>
              <w:jc w:val="both"/>
            </w:pPr>
            <w:r>
              <w:rPr>
                <w:rFonts w:ascii="Times New Roman"/>
                <w:b w:val="false"/>
                <w:i w:val="false"/>
                <w:color w:val="000000"/>
                <w:sz w:val="20"/>
              </w:rPr>
              <w:t>
4)</w:t>
            </w:r>
          </w:p>
          <w:bookmarkEnd w:id="265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Инциденты, связанные с безопасностью (например, укол иглой, контакт с биоматериалом), сообщаются ответственным лицам и по ним принимаются корректирующие меры, в соответствии с утвержденными процедурами (смотреть подпункт 2) пункта 9; подпункт 5) пункта 26 и подпункт 5) пункта 43 настоящего Стандарта)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2657"/>
          <w:p>
            <w:pPr>
              <w:spacing w:after="20"/>
              <w:ind w:left="20"/>
              <w:jc w:val="both"/>
            </w:pPr>
            <w:r>
              <w:rPr>
                <w:rFonts w:ascii="Times New Roman"/>
                <w:b w:val="false"/>
                <w:i w:val="false"/>
                <w:color w:val="000000"/>
                <w:sz w:val="20"/>
              </w:rPr>
              <w:t>
5)</w:t>
            </w:r>
          </w:p>
          <w:bookmarkEnd w:id="265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лицо, осуществляющее контроль лабораторных услуг, выступает с отчетом по лабораторной безопасности на заседании Комиссии по безопасности здания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2658"/>
          <w:p>
            <w:pPr>
              <w:spacing w:after="20"/>
              <w:ind w:left="20"/>
              <w:jc w:val="both"/>
            </w:pPr>
            <w:r>
              <w:rPr>
                <w:rFonts w:ascii="Times New Roman"/>
                <w:b w:val="false"/>
                <w:i w:val="false"/>
                <w:color w:val="000000"/>
                <w:sz w:val="20"/>
              </w:rPr>
              <w:t>
80. Контроль качества в лаборатории. Проводится внутренний и внешний контроль качества лабораторных услуг</w:t>
            </w:r>
          </w:p>
          <w:bookmarkEnd w:id="2658"/>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2659"/>
          <w:p>
            <w:pPr>
              <w:spacing w:after="20"/>
              <w:ind w:left="20"/>
              <w:jc w:val="both"/>
            </w:pPr>
            <w:r>
              <w:rPr>
                <w:rFonts w:ascii="Times New Roman"/>
                <w:b w:val="false"/>
                <w:i w:val="false"/>
                <w:color w:val="000000"/>
                <w:sz w:val="20"/>
              </w:rPr>
              <w:t>
1)</w:t>
            </w:r>
          </w:p>
          <w:bookmarkEnd w:id="265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проводится внутренний контроль качества лабораторных услуг через оборудование или вручную путем выборочной перепроверки результатов исследований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2660"/>
          <w:p>
            <w:pPr>
              <w:spacing w:after="20"/>
              <w:ind w:left="20"/>
              <w:jc w:val="both"/>
            </w:pPr>
            <w:r>
              <w:rPr>
                <w:rFonts w:ascii="Times New Roman"/>
                <w:b w:val="false"/>
                <w:i w:val="false"/>
                <w:color w:val="000000"/>
                <w:sz w:val="20"/>
              </w:rPr>
              <w:t>
2)</w:t>
            </w:r>
          </w:p>
          <w:bookmarkEnd w:id="266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качества проводится в соответствии с утвержденными процедурами медицинской организации и не требует документации, если выполняется автоматически на оборудовании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2661"/>
          <w:p>
            <w:pPr>
              <w:spacing w:after="20"/>
              <w:ind w:left="20"/>
              <w:jc w:val="both"/>
            </w:pPr>
            <w:r>
              <w:rPr>
                <w:rFonts w:ascii="Times New Roman"/>
                <w:b w:val="false"/>
                <w:i w:val="false"/>
                <w:color w:val="000000"/>
                <w:sz w:val="20"/>
              </w:rPr>
              <w:t>
3)</w:t>
            </w:r>
          </w:p>
          <w:bookmarkEnd w:id="266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Проводится внешний контроль качества лабораторных услуг в соответствии с законодательством Республики Казахстан (через референс-лабораторию или выборочную перепроверку биоматериала) ***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2662"/>
          <w:p>
            <w:pPr>
              <w:spacing w:after="20"/>
              <w:ind w:left="20"/>
              <w:jc w:val="both"/>
            </w:pPr>
            <w:r>
              <w:rPr>
                <w:rFonts w:ascii="Times New Roman"/>
                <w:b w:val="false"/>
                <w:i w:val="false"/>
                <w:color w:val="000000"/>
                <w:sz w:val="20"/>
              </w:rPr>
              <w:t>
4)</w:t>
            </w:r>
          </w:p>
          <w:bookmarkEnd w:id="266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контроль качества проводится один раз в год и подтверждается документально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2663"/>
          <w:p>
            <w:pPr>
              <w:spacing w:after="20"/>
              <w:ind w:left="20"/>
              <w:jc w:val="both"/>
            </w:pPr>
            <w:r>
              <w:rPr>
                <w:rFonts w:ascii="Times New Roman"/>
                <w:b w:val="false"/>
                <w:i w:val="false"/>
                <w:color w:val="000000"/>
                <w:sz w:val="20"/>
              </w:rPr>
              <w:t>
5)</w:t>
            </w:r>
          </w:p>
          <w:bookmarkEnd w:id="266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неудовлетворительном результате внутреннего или внешнего контроля качества проводятся корректирующие мероприятия в соответствии с утвержденными процедурами медицинской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2664"/>
          <w:p>
            <w:pPr>
              <w:spacing w:after="20"/>
              <w:ind w:left="20"/>
              <w:jc w:val="both"/>
            </w:pPr>
            <w:r>
              <w:rPr>
                <w:rFonts w:ascii="Times New Roman"/>
                <w:b w:val="false"/>
                <w:i w:val="false"/>
                <w:color w:val="000000"/>
                <w:sz w:val="20"/>
              </w:rPr>
              <w:t xml:space="preserve">
81. Лабораторное оборудование. Лабораторное оборудование поддерживается в рабочем состоянии </w:t>
            </w:r>
          </w:p>
          <w:bookmarkEnd w:id="2664"/>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2665"/>
          <w:p>
            <w:pPr>
              <w:spacing w:after="20"/>
              <w:ind w:left="20"/>
              <w:jc w:val="both"/>
            </w:pPr>
            <w:r>
              <w:rPr>
                <w:rFonts w:ascii="Times New Roman"/>
                <w:b w:val="false"/>
                <w:i w:val="false"/>
                <w:color w:val="000000"/>
                <w:sz w:val="20"/>
              </w:rPr>
              <w:t>
1)</w:t>
            </w:r>
          </w:p>
          <w:bookmarkEnd w:id="266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тестируется, поддерживается, калибруется, и эти действия документируются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2666"/>
          <w:p>
            <w:pPr>
              <w:spacing w:after="20"/>
              <w:ind w:left="20"/>
              <w:jc w:val="both"/>
            </w:pPr>
            <w:r>
              <w:rPr>
                <w:rFonts w:ascii="Times New Roman"/>
                <w:b w:val="false"/>
                <w:i w:val="false"/>
                <w:color w:val="000000"/>
                <w:sz w:val="20"/>
              </w:rPr>
              <w:t>
2)</w:t>
            </w:r>
          </w:p>
          <w:bookmarkEnd w:id="266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обслуживается в соответствии с утвержденными процедурами медицинской организации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2667"/>
          <w:p>
            <w:pPr>
              <w:spacing w:after="20"/>
              <w:ind w:left="20"/>
              <w:jc w:val="both"/>
            </w:pPr>
            <w:r>
              <w:rPr>
                <w:rFonts w:ascii="Times New Roman"/>
                <w:b w:val="false"/>
                <w:i w:val="false"/>
                <w:color w:val="000000"/>
                <w:sz w:val="20"/>
              </w:rPr>
              <w:t>
3)</w:t>
            </w:r>
          </w:p>
          <w:bookmarkEnd w:id="266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обучается работе с оборудованием, с которым они работают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2668"/>
          <w:p>
            <w:pPr>
              <w:spacing w:after="20"/>
              <w:ind w:left="20"/>
              <w:jc w:val="both"/>
            </w:pPr>
            <w:r>
              <w:rPr>
                <w:rFonts w:ascii="Times New Roman"/>
                <w:b w:val="false"/>
                <w:i w:val="false"/>
                <w:color w:val="000000"/>
                <w:sz w:val="20"/>
              </w:rPr>
              <w:t>
4)</w:t>
            </w:r>
          </w:p>
          <w:bookmarkEnd w:id="266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лабораторное оборудование находится вне лаборатории и им пользуется персонал клинических отделений, то они обучаются работе с оборудованием в соответствии с процедурами, утвержденными руководством медицинской организации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2669"/>
          <w:p>
            <w:pPr>
              <w:spacing w:after="20"/>
              <w:ind w:left="20"/>
              <w:jc w:val="both"/>
            </w:pPr>
            <w:r>
              <w:rPr>
                <w:rFonts w:ascii="Times New Roman"/>
                <w:b w:val="false"/>
                <w:i w:val="false"/>
                <w:color w:val="000000"/>
                <w:sz w:val="20"/>
              </w:rPr>
              <w:t>
5)</w:t>
            </w:r>
          </w:p>
          <w:bookmarkEnd w:id="266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руководителем или персоналом лаборатории проверяются все единицы лабораторного оборудования, которое находится вне лаборатории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2670"/>
          <w:p>
            <w:pPr>
              <w:spacing w:after="20"/>
              <w:ind w:left="20"/>
              <w:jc w:val="both"/>
            </w:pPr>
            <w:r>
              <w:rPr>
                <w:rFonts w:ascii="Times New Roman"/>
                <w:b w:val="false"/>
                <w:i w:val="false"/>
                <w:color w:val="000000"/>
                <w:sz w:val="20"/>
              </w:rPr>
              <w:t>
Параграф 5. Служба лучевой диагностики</w:t>
            </w:r>
          </w:p>
          <w:bookmarkEnd w:id="267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2671"/>
          <w:p>
            <w:pPr>
              <w:spacing w:after="20"/>
              <w:ind w:left="20"/>
              <w:jc w:val="both"/>
            </w:pPr>
            <w:r>
              <w:rPr>
                <w:rFonts w:ascii="Times New Roman"/>
                <w:b w:val="false"/>
                <w:i w:val="false"/>
                <w:color w:val="000000"/>
                <w:sz w:val="20"/>
              </w:rPr>
              <w:t>
82. Организация службы лучевой диагностики. Услуги лучевой диагностики удовлетворяют нужды пациентов и соответствуют законодательству Республики Казахстан ***</w:t>
            </w:r>
          </w:p>
          <w:bookmarkEnd w:id="2671"/>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2672"/>
          <w:p>
            <w:pPr>
              <w:spacing w:after="20"/>
              <w:ind w:left="20"/>
              <w:jc w:val="both"/>
            </w:pPr>
            <w:r>
              <w:rPr>
                <w:rFonts w:ascii="Times New Roman"/>
                <w:b w:val="false"/>
                <w:i w:val="false"/>
                <w:color w:val="000000"/>
                <w:sz w:val="20"/>
              </w:rPr>
              <w:t>
1)</w:t>
            </w:r>
          </w:p>
          <w:bookmarkEnd w:id="267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квалифицированное лицо, осуществляющее контроль лучевой диагностики, оказываемой пациентам медицинской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2673"/>
          <w:p>
            <w:pPr>
              <w:spacing w:after="20"/>
              <w:ind w:left="20"/>
              <w:jc w:val="both"/>
            </w:pPr>
            <w:r>
              <w:rPr>
                <w:rFonts w:ascii="Times New Roman"/>
                <w:b w:val="false"/>
                <w:i w:val="false"/>
                <w:color w:val="000000"/>
                <w:sz w:val="20"/>
              </w:rPr>
              <w:t>
2)</w:t>
            </w:r>
          </w:p>
          <w:bookmarkEnd w:id="267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лица проводят радиологические, ультразвуковые и другие виды исследований лучевой диагностики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2674"/>
          <w:p>
            <w:pPr>
              <w:spacing w:after="20"/>
              <w:ind w:left="20"/>
              <w:jc w:val="both"/>
            </w:pPr>
            <w:r>
              <w:rPr>
                <w:rFonts w:ascii="Times New Roman"/>
                <w:b w:val="false"/>
                <w:i w:val="false"/>
                <w:color w:val="000000"/>
                <w:sz w:val="20"/>
              </w:rPr>
              <w:t>
3)</w:t>
            </w:r>
          </w:p>
          <w:bookmarkEnd w:id="267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лица интерпретируют радиологические, ультразвуковые и другие виды исследований лучевой диагностике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2675"/>
          <w:p>
            <w:pPr>
              <w:spacing w:after="20"/>
              <w:ind w:left="20"/>
              <w:jc w:val="both"/>
            </w:pPr>
            <w:r>
              <w:rPr>
                <w:rFonts w:ascii="Times New Roman"/>
                <w:b w:val="false"/>
                <w:i w:val="false"/>
                <w:color w:val="000000"/>
                <w:sz w:val="20"/>
              </w:rPr>
              <w:t>
4)</w:t>
            </w:r>
          </w:p>
          <w:bookmarkEnd w:id="267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Оказываемые услуги лучевой диагностики соответствуют законодательству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2676"/>
          <w:p>
            <w:pPr>
              <w:spacing w:after="20"/>
              <w:ind w:left="20"/>
              <w:jc w:val="both"/>
            </w:pPr>
            <w:r>
              <w:rPr>
                <w:rFonts w:ascii="Times New Roman"/>
                <w:b w:val="false"/>
                <w:i w:val="false"/>
                <w:color w:val="000000"/>
                <w:sz w:val="20"/>
              </w:rPr>
              <w:t>
5)</w:t>
            </w:r>
          </w:p>
          <w:bookmarkEnd w:id="267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лучевой диагностики, оказываемые субподрядными организациями, прописываются в договоре. В соответствии с утвержденными процедурами медицинской организации данные услуги мониторируются **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2677"/>
          <w:p>
            <w:pPr>
              <w:spacing w:after="20"/>
              <w:ind w:left="20"/>
              <w:jc w:val="both"/>
            </w:pPr>
            <w:r>
              <w:rPr>
                <w:rFonts w:ascii="Times New Roman"/>
                <w:b w:val="false"/>
                <w:i w:val="false"/>
                <w:color w:val="000000"/>
                <w:sz w:val="20"/>
              </w:rPr>
              <w:t>
83. Временные рамки исследований в лучевой диагностике. Определяются временные рамки на каждый вид исследования в лучевой диагностике *</w:t>
            </w:r>
          </w:p>
          <w:bookmarkEnd w:id="2677"/>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2678"/>
          <w:p>
            <w:pPr>
              <w:spacing w:after="20"/>
              <w:ind w:left="20"/>
              <w:jc w:val="both"/>
            </w:pPr>
            <w:r>
              <w:rPr>
                <w:rFonts w:ascii="Times New Roman"/>
                <w:b w:val="false"/>
                <w:i w:val="false"/>
                <w:color w:val="000000"/>
                <w:sz w:val="20"/>
              </w:rPr>
              <w:t>
1)</w:t>
            </w:r>
          </w:p>
          <w:bookmarkEnd w:id="267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радиологического исследования (рентген, компьютерная томография, магнитно-резонансная томография) определяются временные рамки (сроки) готовности заключения по обследованию</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2679"/>
          <w:p>
            <w:pPr>
              <w:spacing w:after="20"/>
              <w:ind w:left="20"/>
              <w:jc w:val="both"/>
            </w:pPr>
            <w:r>
              <w:rPr>
                <w:rFonts w:ascii="Times New Roman"/>
                <w:b w:val="false"/>
                <w:i w:val="false"/>
                <w:color w:val="000000"/>
                <w:sz w:val="20"/>
              </w:rPr>
              <w:t>
2)</w:t>
            </w:r>
          </w:p>
          <w:bookmarkEnd w:id="267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заключение радиологических исследований готовится своевременно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2680"/>
          <w:p>
            <w:pPr>
              <w:spacing w:after="20"/>
              <w:ind w:left="20"/>
              <w:jc w:val="both"/>
            </w:pPr>
            <w:r>
              <w:rPr>
                <w:rFonts w:ascii="Times New Roman"/>
                <w:b w:val="false"/>
                <w:i w:val="false"/>
                <w:color w:val="000000"/>
                <w:sz w:val="20"/>
              </w:rPr>
              <w:t>
3)</w:t>
            </w:r>
          </w:p>
          <w:bookmarkEnd w:id="268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своевременности выполнения экстренных радиологических исследований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2681"/>
          <w:p>
            <w:pPr>
              <w:spacing w:after="20"/>
              <w:ind w:left="20"/>
              <w:jc w:val="both"/>
            </w:pPr>
            <w:r>
              <w:rPr>
                <w:rFonts w:ascii="Times New Roman"/>
                <w:b w:val="false"/>
                <w:i w:val="false"/>
                <w:color w:val="000000"/>
                <w:sz w:val="20"/>
              </w:rPr>
              <w:t>
4)</w:t>
            </w:r>
          </w:p>
          <w:bookmarkEnd w:id="268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внерабочее время снимок или диск с радиологическим исследованием выдается дежурному или лечащему врачу без заключения при условии, что врач имеет привилегию по интерпретации исследования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2682"/>
          <w:p>
            <w:pPr>
              <w:spacing w:after="20"/>
              <w:ind w:left="20"/>
              <w:jc w:val="both"/>
            </w:pPr>
            <w:r>
              <w:rPr>
                <w:rFonts w:ascii="Times New Roman"/>
                <w:b w:val="false"/>
                <w:i w:val="false"/>
                <w:color w:val="000000"/>
                <w:sz w:val="20"/>
              </w:rPr>
              <w:t>
5)</w:t>
            </w:r>
          </w:p>
          <w:bookmarkEnd w:id="268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критические (значительно отклоненные от нормы) результаты радиологических исследований, при выявлении которых медицинский персонал информирует врача или ответственных лиц (смотреть подпункты 1), 3) пункта 54 настоящего Стандарта)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2683"/>
          <w:p>
            <w:pPr>
              <w:spacing w:after="20"/>
              <w:ind w:left="20"/>
              <w:jc w:val="both"/>
            </w:pPr>
            <w:r>
              <w:rPr>
                <w:rFonts w:ascii="Times New Roman"/>
                <w:b w:val="false"/>
                <w:i w:val="false"/>
                <w:color w:val="000000"/>
                <w:sz w:val="20"/>
              </w:rPr>
              <w:t>
84. Радиационная безопасность. Внедряется и выполняется программа радиационной безопасности, взаимосвязанная с инфекционным контролем и безопасностью здания *</w:t>
            </w:r>
          </w:p>
          <w:bookmarkEnd w:id="2683"/>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2684"/>
          <w:p>
            <w:pPr>
              <w:spacing w:after="20"/>
              <w:ind w:left="20"/>
              <w:jc w:val="both"/>
            </w:pPr>
            <w:r>
              <w:rPr>
                <w:rFonts w:ascii="Times New Roman"/>
                <w:b w:val="false"/>
                <w:i w:val="false"/>
                <w:color w:val="000000"/>
                <w:sz w:val="20"/>
              </w:rPr>
              <w:t>
1)</w:t>
            </w:r>
          </w:p>
          <w:bookmarkEnd w:id="268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отделения лучевой диагностики защищается от радиации через ношение рентген-защитной одежды, использование защитных устройств, ношение индивидуальных дозиметров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2685"/>
          <w:p>
            <w:pPr>
              <w:spacing w:after="20"/>
              <w:ind w:left="20"/>
              <w:jc w:val="both"/>
            </w:pPr>
            <w:r>
              <w:rPr>
                <w:rFonts w:ascii="Times New Roman"/>
                <w:b w:val="false"/>
                <w:i w:val="false"/>
                <w:color w:val="000000"/>
                <w:sz w:val="20"/>
              </w:rPr>
              <w:t>
2)</w:t>
            </w:r>
          </w:p>
          <w:bookmarkEnd w:id="268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радиологической службы обучается основам радиационной безопасности при трудоустройстве, получении нового оборудования, изменении методов работы и по мере необходимости в соответствии с утвержденными процедурами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2686"/>
          <w:p>
            <w:pPr>
              <w:spacing w:after="20"/>
              <w:ind w:left="20"/>
              <w:jc w:val="both"/>
            </w:pPr>
            <w:r>
              <w:rPr>
                <w:rFonts w:ascii="Times New Roman"/>
                <w:b w:val="false"/>
                <w:i w:val="false"/>
                <w:color w:val="000000"/>
                <w:sz w:val="20"/>
              </w:rPr>
              <w:t>
3)</w:t>
            </w:r>
          </w:p>
          <w:bookmarkEnd w:id="268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радиационной безопасности включает проверку защитных свойств всей рентген-защитной одежды каждые два года, проверку фона радиации в помещении один раз в год и ежеквартальный контроль индивидуальных дозиметров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2687"/>
          <w:p>
            <w:pPr>
              <w:spacing w:after="20"/>
              <w:ind w:left="20"/>
              <w:jc w:val="both"/>
            </w:pPr>
            <w:r>
              <w:rPr>
                <w:rFonts w:ascii="Times New Roman"/>
                <w:b w:val="false"/>
                <w:i w:val="false"/>
                <w:color w:val="000000"/>
                <w:sz w:val="20"/>
              </w:rPr>
              <w:t>
4)</w:t>
            </w:r>
          </w:p>
          <w:bookmarkEnd w:id="268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Инциденты, связанные с безопасностью или несоблюдением радиационной безопасности, сообщаются и по результатам работы с инцидентами принимаются корректирующие меры (смотреть подпункт 4) пункта 9; подпункт 5) пункта 26; подпункт 5) пункта 42 настоящего Стандарта)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2688"/>
          <w:p>
            <w:pPr>
              <w:spacing w:after="20"/>
              <w:ind w:left="20"/>
              <w:jc w:val="both"/>
            </w:pPr>
            <w:r>
              <w:rPr>
                <w:rFonts w:ascii="Times New Roman"/>
                <w:b w:val="false"/>
                <w:i w:val="false"/>
                <w:color w:val="000000"/>
                <w:sz w:val="20"/>
              </w:rPr>
              <w:t>
5)</w:t>
            </w:r>
          </w:p>
          <w:bookmarkEnd w:id="268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лицо, осуществляющее контроль радиационной безопасности, выступает с отчетом по радиационной безопасности на заседании Комиссии по безопасности здания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2689"/>
          <w:p>
            <w:pPr>
              <w:spacing w:after="20"/>
              <w:ind w:left="20"/>
              <w:jc w:val="both"/>
            </w:pPr>
            <w:r>
              <w:rPr>
                <w:rFonts w:ascii="Times New Roman"/>
                <w:b w:val="false"/>
                <w:i w:val="false"/>
                <w:color w:val="000000"/>
                <w:sz w:val="20"/>
              </w:rPr>
              <w:t>
85. Радиологическое оборудование. Радиологическое оборудование поддерживается в рабочем состоянии</w:t>
            </w:r>
          </w:p>
          <w:bookmarkEnd w:id="2689"/>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2690"/>
          <w:p>
            <w:pPr>
              <w:spacing w:after="20"/>
              <w:ind w:left="20"/>
              <w:jc w:val="both"/>
            </w:pPr>
            <w:r>
              <w:rPr>
                <w:rFonts w:ascii="Times New Roman"/>
                <w:b w:val="false"/>
                <w:i w:val="false"/>
                <w:color w:val="000000"/>
                <w:sz w:val="20"/>
              </w:rPr>
              <w:t>
1)</w:t>
            </w:r>
          </w:p>
          <w:bookmarkEnd w:id="269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оборудование по лучевой диагностике (рентген, компьютерная томография, магнитно-резонансная томография, ультразвуковое исследование и другие) инспектируется, поддерживается и калибруется (смотреть пункт 43 настоящего Стандарта)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2691"/>
          <w:p>
            <w:pPr>
              <w:spacing w:after="20"/>
              <w:ind w:left="20"/>
              <w:jc w:val="both"/>
            </w:pPr>
            <w:r>
              <w:rPr>
                <w:rFonts w:ascii="Times New Roman"/>
                <w:b w:val="false"/>
                <w:i w:val="false"/>
                <w:color w:val="000000"/>
                <w:sz w:val="20"/>
              </w:rPr>
              <w:t>
2)</w:t>
            </w:r>
          </w:p>
          <w:bookmarkEnd w:id="269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по инспектированию, поддержке и калибровке оборудования по лучевой диагностике документируются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2692"/>
          <w:p>
            <w:pPr>
              <w:spacing w:after="20"/>
              <w:ind w:left="20"/>
              <w:jc w:val="both"/>
            </w:pPr>
            <w:r>
              <w:rPr>
                <w:rFonts w:ascii="Times New Roman"/>
                <w:b w:val="false"/>
                <w:i w:val="false"/>
                <w:color w:val="000000"/>
                <w:sz w:val="20"/>
              </w:rPr>
              <w:t>
3)3</w:t>
            </w:r>
          </w:p>
          <w:bookmarkEnd w:id="269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лучевой диагностике обслуживается в соответствии с утвержденными процедурами медицинской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2693"/>
          <w:p>
            <w:pPr>
              <w:spacing w:after="20"/>
              <w:ind w:left="20"/>
              <w:jc w:val="both"/>
            </w:pPr>
            <w:r>
              <w:rPr>
                <w:rFonts w:ascii="Times New Roman"/>
                <w:b w:val="false"/>
                <w:i w:val="false"/>
                <w:color w:val="000000"/>
                <w:sz w:val="20"/>
              </w:rPr>
              <w:t>
4)4</w:t>
            </w:r>
          </w:p>
          <w:bookmarkEnd w:id="269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Ведется список всего оборудования по лучевой диагностике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2694"/>
          <w:p>
            <w:pPr>
              <w:spacing w:after="20"/>
              <w:ind w:left="20"/>
              <w:jc w:val="both"/>
            </w:pPr>
            <w:r>
              <w:rPr>
                <w:rFonts w:ascii="Times New Roman"/>
                <w:b w:val="false"/>
                <w:i w:val="false"/>
                <w:color w:val="000000"/>
                <w:sz w:val="20"/>
              </w:rPr>
              <w:t>
5)</w:t>
            </w:r>
          </w:p>
          <w:bookmarkEnd w:id="269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технической спецификации и характеристикам закупаемого оборудования по лучевой диагностике определяются специалистом по лучевой диагностике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2695"/>
          <w:p>
            <w:pPr>
              <w:spacing w:after="20"/>
              <w:ind w:left="20"/>
              <w:jc w:val="both"/>
            </w:pPr>
            <w:r>
              <w:rPr>
                <w:rFonts w:ascii="Times New Roman"/>
                <w:b w:val="false"/>
                <w:i w:val="false"/>
                <w:color w:val="000000"/>
                <w:sz w:val="20"/>
              </w:rPr>
              <w:t>
86. Контроль качества в радиологии. Проводится внутренний и внешний контроль качества радиологических исследований</w:t>
            </w:r>
          </w:p>
          <w:bookmarkEnd w:id="2695"/>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2696"/>
          <w:p>
            <w:pPr>
              <w:spacing w:after="20"/>
              <w:ind w:left="20"/>
              <w:jc w:val="both"/>
            </w:pPr>
            <w:r>
              <w:rPr>
                <w:rFonts w:ascii="Times New Roman"/>
                <w:b w:val="false"/>
                <w:i w:val="false"/>
                <w:color w:val="000000"/>
                <w:sz w:val="20"/>
              </w:rPr>
              <w:t>
1)</w:t>
            </w:r>
          </w:p>
          <w:bookmarkEnd w:id="269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качества проводится ежедневно и не требует документации, если выполняется автоматически на оборудовании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2697"/>
          <w:p>
            <w:pPr>
              <w:spacing w:after="20"/>
              <w:ind w:left="20"/>
              <w:jc w:val="both"/>
            </w:pPr>
            <w:r>
              <w:rPr>
                <w:rFonts w:ascii="Times New Roman"/>
                <w:b w:val="false"/>
                <w:i w:val="false"/>
                <w:color w:val="000000"/>
                <w:sz w:val="20"/>
              </w:rPr>
              <w:t>
2)</w:t>
            </w:r>
          </w:p>
          <w:bookmarkEnd w:id="269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внешний контроль качества путем выборочной перепроверки заключения внешним экспертом ("второе чтение")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2698"/>
          <w:p>
            <w:pPr>
              <w:spacing w:after="20"/>
              <w:ind w:left="20"/>
              <w:jc w:val="both"/>
            </w:pPr>
            <w:r>
              <w:rPr>
                <w:rFonts w:ascii="Times New Roman"/>
                <w:b w:val="false"/>
                <w:i w:val="false"/>
                <w:color w:val="000000"/>
                <w:sz w:val="20"/>
              </w:rPr>
              <w:t>
3)</w:t>
            </w:r>
          </w:p>
          <w:bookmarkEnd w:id="269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список внешних экспертов с контактными данными, к которым обращается организация при сомнительном, сложном случае ("второе чтение")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2699"/>
          <w:p>
            <w:pPr>
              <w:spacing w:after="20"/>
              <w:ind w:left="20"/>
              <w:jc w:val="both"/>
            </w:pPr>
            <w:r>
              <w:rPr>
                <w:rFonts w:ascii="Times New Roman"/>
                <w:b w:val="false"/>
                <w:i w:val="false"/>
                <w:color w:val="000000"/>
                <w:sz w:val="20"/>
              </w:rPr>
              <w:t>
4)</w:t>
            </w:r>
          </w:p>
          <w:bookmarkEnd w:id="269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квалификация внешних экспертов подтверждается документально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2700"/>
          <w:p>
            <w:pPr>
              <w:spacing w:after="20"/>
              <w:ind w:left="20"/>
              <w:jc w:val="both"/>
            </w:pPr>
            <w:r>
              <w:rPr>
                <w:rFonts w:ascii="Times New Roman"/>
                <w:b w:val="false"/>
                <w:i w:val="false"/>
                <w:color w:val="000000"/>
                <w:sz w:val="20"/>
              </w:rPr>
              <w:t>
5)</w:t>
            </w:r>
          </w:p>
          <w:bookmarkEnd w:id="270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неудовлетворительных данных контроля качества принимаются меры по улучшению работы в радиологии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2722" w:id="2701"/>
    <w:p>
      <w:pPr>
        <w:spacing w:after="0"/>
        <w:ind w:left="0"/>
        <w:jc w:val="both"/>
      </w:pPr>
      <w:r>
        <w:rPr>
          <w:rFonts w:ascii="Times New Roman"/>
          <w:b w:val="false"/>
          <w:i w:val="false"/>
          <w:color w:val="000000"/>
          <w:sz w:val="28"/>
        </w:rPr>
        <w:t>
      Стандарт или критерий, требующий, чтобы были прописаны внутренние процедуры (внутренний нормативный документ), обозначается знаком *</w:t>
      </w:r>
    </w:p>
    <w:bookmarkEnd w:id="2701"/>
    <w:bookmarkStart w:name="z2723" w:id="2702"/>
    <w:p>
      <w:pPr>
        <w:spacing w:after="0"/>
        <w:ind w:left="0"/>
        <w:jc w:val="both"/>
      </w:pPr>
      <w:r>
        <w:rPr>
          <w:rFonts w:ascii="Times New Roman"/>
          <w:b w:val="false"/>
          <w:i w:val="false"/>
          <w:color w:val="000000"/>
          <w:sz w:val="28"/>
        </w:rPr>
        <w:t>
      Стандарт или критерий, требующий, чтобы был любой другой подтверждающий документ, обозначается знаком ** (Например, список участников лекции, план работы, журнал учета, и т.п).</w:t>
      </w:r>
    </w:p>
    <w:bookmarkEnd w:id="2702"/>
    <w:p>
      <w:pPr>
        <w:spacing w:after="0"/>
        <w:ind w:left="0"/>
        <w:jc w:val="both"/>
      </w:pPr>
      <w:r>
        <w:rPr>
          <w:rFonts w:ascii="Times New Roman"/>
          <w:b w:val="false"/>
          <w:i w:val="false"/>
          <w:color w:val="000000"/>
          <w:sz w:val="28"/>
        </w:rPr>
        <w:t>
      Стандарт или критерий, основанный на нормативных правовых актах и правовых актах Республики Казахстан, обозначается знаком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2012 года № 676</w:t>
            </w:r>
          </w:p>
        </w:tc>
      </w:tr>
    </w:tbl>
    <w:bookmarkStart w:name="z2724" w:id="2703"/>
    <w:p>
      <w:pPr>
        <w:spacing w:after="0"/>
        <w:ind w:left="0"/>
        <w:jc w:val="left"/>
      </w:pPr>
      <w:r>
        <w:rPr>
          <w:rFonts w:ascii="Times New Roman"/>
          <w:b/>
          <w:i w:val="false"/>
          <w:color w:val="000000"/>
        </w:rPr>
        <w:t xml:space="preserve"> Стандарты аккредитации медицинских организаций,  оказывающих паллиативную помощь и сестринский уход</w:t>
      </w:r>
    </w:p>
    <w:bookmarkEnd w:id="2703"/>
    <w:p>
      <w:pPr>
        <w:spacing w:after="0"/>
        <w:ind w:left="0"/>
        <w:jc w:val="both"/>
      </w:pPr>
      <w:r>
        <w:rPr>
          <w:rFonts w:ascii="Times New Roman"/>
          <w:b w:val="false"/>
          <w:i w:val="false"/>
          <w:color w:val="ff0000"/>
          <w:sz w:val="28"/>
        </w:rPr>
        <w:t xml:space="preserve">
      Сноска. Приказ дополнен приложением 5 в соответствии с приказом Министра здравоохранения и социального развития РК от 08.04.2016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05.06.2018 </w:t>
      </w:r>
      <w:r>
        <w:rPr>
          <w:rFonts w:ascii="Times New Roman"/>
          <w:b w:val="false"/>
          <w:i w:val="false"/>
          <w:color w:val="ff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27" w:id="2704"/>
    <w:p>
      <w:pPr>
        <w:spacing w:after="0"/>
        <w:ind w:left="0"/>
        <w:jc w:val="left"/>
      </w:pPr>
      <w:r>
        <w:rPr>
          <w:rFonts w:ascii="Times New Roman"/>
          <w:b/>
          <w:i w:val="false"/>
          <w:color w:val="000000"/>
        </w:rPr>
        <w:t xml:space="preserve"> Глава 1: Руководство</w:t>
      </w:r>
    </w:p>
    <w:bookmarkEnd w:id="2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896"/>
        <w:gridCol w:w="746"/>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2705"/>
          <w:p>
            <w:pPr>
              <w:spacing w:after="20"/>
              <w:ind w:left="20"/>
              <w:jc w:val="both"/>
            </w:pPr>
            <w:r>
              <w:rPr>
                <w:rFonts w:ascii="Times New Roman"/>
                <w:b w:val="false"/>
                <w:i w:val="false"/>
                <w:color w:val="000000"/>
                <w:sz w:val="20"/>
              </w:rPr>
              <w:t>
№</w:t>
            </w:r>
          </w:p>
          <w:bookmarkEnd w:id="270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2706"/>
          <w:p>
            <w:pPr>
              <w:spacing w:after="20"/>
              <w:ind w:left="20"/>
              <w:jc w:val="both"/>
            </w:pPr>
            <w:r>
              <w:rPr>
                <w:rFonts w:ascii="Times New Roman"/>
                <w:b w:val="false"/>
                <w:i w:val="false"/>
                <w:color w:val="000000"/>
                <w:sz w:val="20"/>
              </w:rPr>
              <w:t>
1. Орган управления медицинской организации. Функции Органа управления (Наблюдательный Совет, Совет директоров, учредитель (-и)) медицинской организации прописаны в документах</w:t>
            </w:r>
          </w:p>
          <w:bookmarkEnd w:id="2706"/>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2707"/>
          <w:p>
            <w:pPr>
              <w:spacing w:after="20"/>
              <w:ind w:left="20"/>
              <w:jc w:val="both"/>
            </w:pPr>
            <w:r>
              <w:rPr>
                <w:rFonts w:ascii="Times New Roman"/>
                <w:b w:val="false"/>
                <w:i w:val="false"/>
                <w:color w:val="000000"/>
                <w:sz w:val="20"/>
              </w:rPr>
              <w:t>
1)</w:t>
            </w:r>
          </w:p>
          <w:bookmarkEnd w:id="270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функции Органа управления, включая делегированные первому руководителю  (-ям) медицинской организации полномочия, прописаны в Уставе (Положении)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2708"/>
          <w:p>
            <w:pPr>
              <w:spacing w:after="20"/>
              <w:ind w:left="20"/>
              <w:jc w:val="both"/>
            </w:pPr>
            <w:r>
              <w:rPr>
                <w:rFonts w:ascii="Times New Roman"/>
                <w:b w:val="false"/>
                <w:i w:val="false"/>
                <w:color w:val="000000"/>
                <w:sz w:val="20"/>
              </w:rPr>
              <w:t>
2)</w:t>
            </w:r>
          </w:p>
          <w:bookmarkEnd w:id="270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Органа управления медицинской организации избираются в соответствии с законодательством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2709"/>
          <w:p>
            <w:pPr>
              <w:spacing w:after="20"/>
              <w:ind w:left="20"/>
              <w:jc w:val="both"/>
            </w:pPr>
            <w:r>
              <w:rPr>
                <w:rFonts w:ascii="Times New Roman"/>
                <w:b w:val="false"/>
                <w:i w:val="false"/>
                <w:color w:val="000000"/>
                <w:sz w:val="20"/>
              </w:rPr>
              <w:t>
3)</w:t>
            </w:r>
          </w:p>
          <w:bookmarkEnd w:id="270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управления утверждены критерии и ежегодно проводится оценка работы первого руководителя (-лей)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2710"/>
          <w:p>
            <w:pPr>
              <w:spacing w:after="20"/>
              <w:ind w:left="20"/>
              <w:jc w:val="both"/>
            </w:pPr>
            <w:r>
              <w:rPr>
                <w:rFonts w:ascii="Times New Roman"/>
                <w:b w:val="false"/>
                <w:i w:val="false"/>
                <w:color w:val="000000"/>
                <w:sz w:val="20"/>
              </w:rPr>
              <w:t>
4)</w:t>
            </w:r>
          </w:p>
          <w:bookmarkEnd w:id="271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ежеквартально предоставляет Органу управления отчеты о результатах основной деятельности, включая сведения об ошибках медицинского персонала, жалобах, случаях смерти и результатах проведенного анализа по упомянутым событиям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2711"/>
          <w:p>
            <w:pPr>
              <w:spacing w:after="20"/>
              <w:ind w:left="20"/>
              <w:jc w:val="both"/>
            </w:pPr>
            <w:r>
              <w:rPr>
                <w:rFonts w:ascii="Times New Roman"/>
                <w:b w:val="false"/>
                <w:i w:val="false"/>
                <w:color w:val="000000"/>
                <w:sz w:val="20"/>
              </w:rPr>
              <w:t>
5)</w:t>
            </w:r>
          </w:p>
          <w:bookmarkEnd w:id="271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Ежегодная оценка работы Органа управления вышестоящим органом здравоохранения или вышестоящим учредителем и оценка первого руководителя (-лей) медицинской организации подтверждается документально. </w:t>
            </w:r>
            <w:r>
              <w:br/>
            </w:r>
            <w:r>
              <w:rPr>
                <w:rFonts w:ascii="Times New Roman"/>
                <w:b w:val="false"/>
                <w:i w:val="false"/>
                <w:color w:val="000000"/>
                <w:sz w:val="20"/>
              </w:rPr>
              <w:t>
Орган управления, являющийся высшим уровнем управления медицинской организации, оценивает свою деятельность в виде ежегодной самооценки**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2712"/>
          <w:p>
            <w:pPr>
              <w:spacing w:after="20"/>
              <w:ind w:left="20"/>
              <w:jc w:val="both"/>
            </w:pPr>
            <w:r>
              <w:rPr>
                <w:rFonts w:ascii="Times New Roman"/>
                <w:b w:val="false"/>
                <w:i w:val="false"/>
                <w:color w:val="000000"/>
                <w:sz w:val="20"/>
              </w:rPr>
              <w:t>
2. Стратегическое и операционное планирование. Руководители медицинской организации планируют услуги согласно потребностям населения</w:t>
            </w:r>
          </w:p>
          <w:bookmarkEnd w:id="271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2713"/>
          <w:p>
            <w:pPr>
              <w:spacing w:after="20"/>
              <w:ind w:left="20"/>
              <w:jc w:val="both"/>
            </w:pPr>
            <w:r>
              <w:rPr>
                <w:rFonts w:ascii="Times New Roman"/>
                <w:b w:val="false"/>
                <w:i w:val="false"/>
                <w:color w:val="000000"/>
                <w:sz w:val="20"/>
              </w:rPr>
              <w:t>
1)</w:t>
            </w:r>
          </w:p>
          <w:bookmarkEnd w:id="271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документе по стратегическому планированию (стратегия развития или стратегический план) (далее – стратегический план) излагаются миссия, видение, ценности, стратегические цели, задачи и индикаторы исполнения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2714"/>
          <w:p>
            <w:pPr>
              <w:spacing w:after="20"/>
              <w:ind w:left="20"/>
              <w:jc w:val="both"/>
            </w:pPr>
            <w:r>
              <w:rPr>
                <w:rFonts w:ascii="Times New Roman"/>
                <w:b w:val="false"/>
                <w:i w:val="false"/>
                <w:color w:val="000000"/>
                <w:sz w:val="20"/>
              </w:rPr>
              <w:t>
2)</w:t>
            </w:r>
          </w:p>
          <w:bookmarkEnd w:id="271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медицинской организации разрабатывается с участием представителей структурных подразделений медицинской организации и согласуется Органом управления**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2715"/>
          <w:p>
            <w:pPr>
              <w:spacing w:after="20"/>
              <w:ind w:left="20"/>
              <w:jc w:val="both"/>
            </w:pPr>
            <w:r>
              <w:rPr>
                <w:rFonts w:ascii="Times New Roman"/>
                <w:b w:val="false"/>
                <w:i w:val="false"/>
                <w:color w:val="000000"/>
                <w:sz w:val="20"/>
              </w:rPr>
              <w:t>
3)</w:t>
            </w:r>
          </w:p>
          <w:bookmarkEnd w:id="271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стратегического плана разрабатывается и утверждается годовой план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2716"/>
          <w:p>
            <w:pPr>
              <w:spacing w:after="20"/>
              <w:ind w:left="20"/>
              <w:jc w:val="both"/>
            </w:pPr>
            <w:r>
              <w:rPr>
                <w:rFonts w:ascii="Times New Roman"/>
                <w:b w:val="false"/>
                <w:i w:val="false"/>
                <w:color w:val="000000"/>
                <w:sz w:val="20"/>
              </w:rPr>
              <w:t>
4)</w:t>
            </w:r>
          </w:p>
          <w:bookmarkEnd w:id="271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ежеквартально проводит мониторинг выполнения мероприятий годового плана организации (планов работы подразделений) и данных по индикаторам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2717"/>
          <w:p>
            <w:pPr>
              <w:spacing w:after="20"/>
              <w:ind w:left="20"/>
              <w:jc w:val="both"/>
            </w:pPr>
            <w:r>
              <w:rPr>
                <w:rFonts w:ascii="Times New Roman"/>
                <w:b w:val="false"/>
                <w:i w:val="false"/>
                <w:color w:val="000000"/>
                <w:sz w:val="20"/>
              </w:rPr>
              <w:t>
5)</w:t>
            </w:r>
          </w:p>
          <w:bookmarkEnd w:id="271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планирует годовой бюджет и организует обеспечение медицинской организации необходимыми ресурсами для реализации производственных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2718"/>
          <w:p>
            <w:pPr>
              <w:spacing w:after="20"/>
              <w:ind w:left="20"/>
              <w:jc w:val="both"/>
            </w:pPr>
            <w:r>
              <w:rPr>
                <w:rFonts w:ascii="Times New Roman"/>
                <w:b w:val="false"/>
                <w:i w:val="false"/>
                <w:color w:val="000000"/>
                <w:sz w:val="20"/>
              </w:rPr>
              <w:t>
3. Производственное управление. Эффективное управление медицинской организации осуществляется в соответствии с ее миссией и основной деятельностью</w:t>
            </w:r>
          </w:p>
          <w:bookmarkEnd w:id="271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2719"/>
          <w:p>
            <w:pPr>
              <w:spacing w:after="20"/>
              <w:ind w:left="20"/>
              <w:jc w:val="both"/>
            </w:pPr>
            <w:r>
              <w:rPr>
                <w:rFonts w:ascii="Times New Roman"/>
                <w:b w:val="false"/>
                <w:i w:val="false"/>
                <w:color w:val="000000"/>
                <w:sz w:val="20"/>
              </w:rPr>
              <w:t>
1)</w:t>
            </w:r>
          </w:p>
          <w:bookmarkEnd w:id="271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и видение медицинской организации являются доступными для ее персонала и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2720"/>
          <w:p>
            <w:pPr>
              <w:spacing w:after="20"/>
              <w:ind w:left="20"/>
              <w:jc w:val="both"/>
            </w:pPr>
            <w:r>
              <w:rPr>
                <w:rFonts w:ascii="Times New Roman"/>
                <w:b w:val="false"/>
                <w:i w:val="false"/>
                <w:color w:val="000000"/>
                <w:sz w:val="20"/>
              </w:rPr>
              <w:t>
2)</w:t>
            </w:r>
          </w:p>
          <w:bookmarkEnd w:id="272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действует в соответствии с требованиями законодательства Республики Казахстан и своевременно реагирует на результаты проверок уполномоченных органов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2721"/>
          <w:p>
            <w:pPr>
              <w:spacing w:after="20"/>
              <w:ind w:left="20"/>
              <w:jc w:val="both"/>
            </w:pPr>
            <w:r>
              <w:rPr>
                <w:rFonts w:ascii="Times New Roman"/>
                <w:b w:val="false"/>
                <w:i w:val="false"/>
                <w:color w:val="000000"/>
                <w:sz w:val="20"/>
              </w:rPr>
              <w:t>
3)</w:t>
            </w:r>
          </w:p>
          <w:bookmarkEnd w:id="272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структурного подразделения утверждается положение о подразделении с описанием основных функций и списком оказываемых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2722"/>
          <w:p>
            <w:pPr>
              <w:spacing w:after="20"/>
              <w:ind w:left="20"/>
              <w:jc w:val="both"/>
            </w:pPr>
            <w:r>
              <w:rPr>
                <w:rFonts w:ascii="Times New Roman"/>
                <w:b w:val="false"/>
                <w:i w:val="false"/>
                <w:color w:val="000000"/>
                <w:sz w:val="20"/>
              </w:rPr>
              <w:t>
4)</w:t>
            </w:r>
          </w:p>
          <w:bookmarkEnd w:id="272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отчитываются перед руководством медицинской организации о выполнении поставленных задач и достижении желаемых результатов по индикаторам (смотреть подпункты 1), 2) пункта 8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2723"/>
          <w:p>
            <w:pPr>
              <w:spacing w:after="20"/>
              <w:ind w:left="20"/>
              <w:jc w:val="both"/>
            </w:pPr>
            <w:r>
              <w:rPr>
                <w:rFonts w:ascii="Times New Roman"/>
                <w:b w:val="false"/>
                <w:i w:val="false"/>
                <w:color w:val="000000"/>
                <w:sz w:val="20"/>
              </w:rPr>
              <w:t>
5)</w:t>
            </w:r>
          </w:p>
          <w:bookmarkEnd w:id="272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проводит системную, плановую работу по предупреждению рисков (смотреть подпункты 1), 4) и 5) пункта 9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2724"/>
          <w:p>
            <w:pPr>
              <w:spacing w:after="20"/>
              <w:ind w:left="20"/>
              <w:jc w:val="both"/>
            </w:pPr>
            <w:r>
              <w:rPr>
                <w:rFonts w:ascii="Times New Roman"/>
                <w:b w:val="false"/>
                <w:i w:val="false"/>
                <w:color w:val="000000"/>
                <w:sz w:val="20"/>
              </w:rPr>
              <w:t>
4. Организационная структура. Организационная структура соответствует миссии и деятельности организации</w:t>
            </w:r>
          </w:p>
          <w:bookmarkEnd w:id="2724"/>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2725"/>
          <w:p>
            <w:pPr>
              <w:spacing w:after="20"/>
              <w:ind w:left="20"/>
              <w:jc w:val="both"/>
            </w:pPr>
            <w:r>
              <w:rPr>
                <w:rFonts w:ascii="Times New Roman"/>
                <w:b w:val="false"/>
                <w:i w:val="false"/>
                <w:color w:val="000000"/>
                <w:sz w:val="20"/>
              </w:rPr>
              <w:t>
1)</w:t>
            </w:r>
          </w:p>
          <w:bookmarkEnd w:id="272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представляется в виде схемы, утверждается руководством медицинской организации и доводится до сведения персонала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2726"/>
          <w:p>
            <w:pPr>
              <w:spacing w:after="20"/>
              <w:ind w:left="20"/>
              <w:jc w:val="both"/>
            </w:pPr>
            <w:r>
              <w:rPr>
                <w:rFonts w:ascii="Times New Roman"/>
                <w:b w:val="false"/>
                <w:i w:val="false"/>
                <w:color w:val="000000"/>
                <w:sz w:val="20"/>
              </w:rPr>
              <w:t>
2)</w:t>
            </w:r>
          </w:p>
          <w:bookmarkEnd w:id="272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Функции и полномочия каждого структурного подразделения и всех ответственных лиц определяются и доводятся до сведения персонала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2727"/>
          <w:p>
            <w:pPr>
              <w:spacing w:after="20"/>
              <w:ind w:left="20"/>
              <w:jc w:val="both"/>
            </w:pPr>
            <w:r>
              <w:rPr>
                <w:rFonts w:ascii="Times New Roman"/>
                <w:b w:val="false"/>
                <w:i w:val="false"/>
                <w:color w:val="000000"/>
                <w:sz w:val="20"/>
              </w:rPr>
              <w:t>
3)</w:t>
            </w:r>
          </w:p>
          <w:bookmarkEnd w:id="272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сестринского ухода, должностное лицо, осуществляющее деятельность по управлению качеством оказания медицинских услуг, и (или) иные руководящие лица для реализации миссии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2728"/>
          <w:p>
            <w:pPr>
              <w:spacing w:after="20"/>
              <w:ind w:left="20"/>
              <w:jc w:val="both"/>
            </w:pPr>
            <w:r>
              <w:rPr>
                <w:rFonts w:ascii="Times New Roman"/>
                <w:b w:val="false"/>
                <w:i w:val="false"/>
                <w:color w:val="000000"/>
                <w:sz w:val="20"/>
              </w:rPr>
              <w:t>
4)</w:t>
            </w:r>
          </w:p>
          <w:bookmarkEnd w:id="272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эффективного управления финансовыми ресурсами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2729"/>
          <w:p>
            <w:pPr>
              <w:spacing w:after="20"/>
              <w:ind w:left="20"/>
              <w:jc w:val="both"/>
            </w:pPr>
            <w:r>
              <w:rPr>
                <w:rFonts w:ascii="Times New Roman"/>
                <w:b w:val="false"/>
                <w:i w:val="false"/>
                <w:color w:val="000000"/>
                <w:sz w:val="20"/>
              </w:rPr>
              <w:t>
5)</w:t>
            </w:r>
          </w:p>
          <w:bookmarkEnd w:id="272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персонала структурных подразделений обеспечиваются положениями о подразделениях (где указаны функции подразделений), должностными инструкциями, правилами и процедурами организации, а также работой соответствующих комиссий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2730"/>
          <w:p>
            <w:pPr>
              <w:spacing w:after="20"/>
              <w:ind w:left="20"/>
              <w:jc w:val="both"/>
            </w:pPr>
            <w:r>
              <w:rPr>
                <w:rFonts w:ascii="Times New Roman"/>
                <w:b w:val="false"/>
                <w:i w:val="false"/>
                <w:color w:val="000000"/>
                <w:sz w:val="20"/>
              </w:rPr>
              <w:t>
5. Этические нормы. Определяются и соблюдаются этические нормы организации</w:t>
            </w:r>
          </w:p>
          <w:bookmarkEnd w:id="2730"/>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2731"/>
          <w:p>
            <w:pPr>
              <w:spacing w:after="20"/>
              <w:ind w:left="20"/>
              <w:jc w:val="both"/>
            </w:pPr>
            <w:r>
              <w:rPr>
                <w:rFonts w:ascii="Times New Roman"/>
                <w:b w:val="false"/>
                <w:i w:val="false"/>
                <w:color w:val="000000"/>
                <w:sz w:val="20"/>
              </w:rPr>
              <w:t>
1)</w:t>
            </w:r>
          </w:p>
          <w:bookmarkEnd w:id="273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этические нормы, которыми она руководствуется в своей деятельности, в том числе при принятии решений и определении правил поведения персонала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2732"/>
          <w:p>
            <w:pPr>
              <w:spacing w:after="20"/>
              <w:ind w:left="20"/>
              <w:jc w:val="both"/>
            </w:pPr>
            <w:r>
              <w:rPr>
                <w:rFonts w:ascii="Times New Roman"/>
                <w:b w:val="false"/>
                <w:i w:val="false"/>
                <w:color w:val="000000"/>
                <w:sz w:val="20"/>
              </w:rPr>
              <w:t>
2)</w:t>
            </w:r>
          </w:p>
          <w:bookmarkEnd w:id="273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Этический кодекс медицинской организации разрабатывается с участием представителей структурных подразделений медицинской организации и утверждается руководством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2733"/>
          <w:p>
            <w:pPr>
              <w:spacing w:after="20"/>
              <w:ind w:left="20"/>
              <w:jc w:val="both"/>
            </w:pPr>
            <w:r>
              <w:rPr>
                <w:rFonts w:ascii="Times New Roman"/>
                <w:b w:val="false"/>
                <w:i w:val="false"/>
                <w:color w:val="000000"/>
                <w:sz w:val="20"/>
              </w:rPr>
              <w:t>
3)</w:t>
            </w:r>
          </w:p>
          <w:bookmarkEnd w:id="273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создана Этическая комиссия для рассмотрения этических вопросов, возникающих при оказании медицинской помощи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2734"/>
          <w:p>
            <w:pPr>
              <w:spacing w:after="20"/>
              <w:ind w:left="20"/>
              <w:jc w:val="both"/>
            </w:pPr>
            <w:r>
              <w:rPr>
                <w:rFonts w:ascii="Times New Roman"/>
                <w:b w:val="false"/>
                <w:i w:val="false"/>
                <w:color w:val="000000"/>
                <w:sz w:val="20"/>
              </w:rPr>
              <w:t>
4)</w:t>
            </w:r>
          </w:p>
          <w:bookmarkEnd w:id="273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своевременного анализа и принятия мер по этическим вопросам (решения о прекращении лечения, отказе в лечении и другие ситуации в соответствии с требованиями законодательства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2735"/>
          <w:p>
            <w:pPr>
              <w:spacing w:after="20"/>
              <w:ind w:left="20"/>
              <w:jc w:val="both"/>
            </w:pPr>
            <w:r>
              <w:rPr>
                <w:rFonts w:ascii="Times New Roman"/>
                <w:b w:val="false"/>
                <w:i w:val="false"/>
                <w:color w:val="000000"/>
                <w:sz w:val="20"/>
              </w:rPr>
              <w:t>
5)</w:t>
            </w:r>
          </w:p>
          <w:bookmarkEnd w:id="273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проходит обучение по вопросам этических норм в здравоохранении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2736"/>
          <w:p>
            <w:pPr>
              <w:spacing w:after="20"/>
              <w:ind w:left="20"/>
              <w:jc w:val="both"/>
            </w:pPr>
            <w:r>
              <w:rPr>
                <w:rFonts w:ascii="Times New Roman"/>
                <w:b w:val="false"/>
                <w:i w:val="false"/>
                <w:color w:val="000000"/>
                <w:sz w:val="20"/>
              </w:rPr>
              <w:t>
6. Культура безопасности (не 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инцидентов и принимает системные меры по улучшению работы</w:t>
            </w:r>
          </w:p>
          <w:bookmarkEnd w:id="2736"/>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2737"/>
          <w:p>
            <w:pPr>
              <w:spacing w:after="20"/>
              <w:ind w:left="20"/>
              <w:jc w:val="both"/>
            </w:pPr>
            <w:r>
              <w:rPr>
                <w:rFonts w:ascii="Times New Roman"/>
                <w:b w:val="false"/>
                <w:i w:val="false"/>
                <w:color w:val="000000"/>
                <w:sz w:val="20"/>
              </w:rPr>
              <w:t>
1)</w:t>
            </w:r>
          </w:p>
          <w:bookmarkEnd w:id="273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персонал медицинской организации обучены определениям: "культура безопасности", "инцидент", "потенциальная ошибка", "ошибка", "экстремальное событие", а также правилам оповещения и расследования инцидентов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2738"/>
          <w:p>
            <w:pPr>
              <w:spacing w:after="20"/>
              <w:ind w:left="20"/>
              <w:jc w:val="both"/>
            </w:pPr>
            <w:r>
              <w:rPr>
                <w:rFonts w:ascii="Times New Roman"/>
                <w:b w:val="false"/>
                <w:i w:val="false"/>
                <w:color w:val="000000"/>
                <w:sz w:val="20"/>
              </w:rPr>
              <w:t>
2)</w:t>
            </w:r>
          </w:p>
          <w:bookmarkEnd w:id="273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обеспечения страхования (гарантирования) профессиональной ответственности медицинских работников, выполняющих процедуры и операции высокого риска (с высоким риском судебных 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2739"/>
          <w:p>
            <w:pPr>
              <w:spacing w:after="20"/>
              <w:ind w:left="20"/>
              <w:jc w:val="both"/>
            </w:pPr>
            <w:r>
              <w:rPr>
                <w:rFonts w:ascii="Times New Roman"/>
                <w:b w:val="false"/>
                <w:i w:val="false"/>
                <w:color w:val="000000"/>
                <w:sz w:val="20"/>
              </w:rPr>
              <w:t>
3)</w:t>
            </w:r>
          </w:p>
          <w:bookmarkEnd w:id="273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должностные лица ответственные за выявление, документирование и мониторинг инцидентов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2740"/>
          <w:p>
            <w:pPr>
              <w:spacing w:after="20"/>
              <w:ind w:left="20"/>
              <w:jc w:val="both"/>
            </w:pPr>
            <w:r>
              <w:rPr>
                <w:rFonts w:ascii="Times New Roman"/>
                <w:b w:val="false"/>
                <w:i w:val="false"/>
                <w:color w:val="000000"/>
                <w:sz w:val="20"/>
              </w:rPr>
              <w:t>
4)</w:t>
            </w:r>
          </w:p>
          <w:bookmarkEnd w:id="274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 процесс регистрации и оповещения об инцидентах в соответствии с утвержденными процедурами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2741"/>
          <w:p>
            <w:pPr>
              <w:spacing w:after="20"/>
              <w:ind w:left="20"/>
              <w:jc w:val="both"/>
            </w:pPr>
            <w:r>
              <w:rPr>
                <w:rFonts w:ascii="Times New Roman"/>
                <w:b w:val="false"/>
                <w:i w:val="false"/>
                <w:color w:val="000000"/>
                <w:sz w:val="20"/>
              </w:rPr>
              <w:t>
5)</w:t>
            </w:r>
          </w:p>
          <w:bookmarkEnd w:id="274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повышения качества услуг руководством медицинской организации принимаются системные действия, направленные на профилактику проблем и снижение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2742"/>
          <w:p>
            <w:pPr>
              <w:spacing w:after="20"/>
              <w:ind w:left="20"/>
              <w:jc w:val="both"/>
            </w:pPr>
            <w:r>
              <w:rPr>
                <w:rFonts w:ascii="Times New Roman"/>
                <w:b w:val="false"/>
                <w:i w:val="false"/>
                <w:color w:val="000000"/>
                <w:sz w:val="20"/>
              </w:rPr>
              <w:t>
7. Управление качеством. В медицинской организации определяется должностное лицо, осуществляющее деятельность по управлению качеством оказания медицинских услуг, и утверждается программа или план, определяющие основные направления работы по улучшению качества оказания медицинских услуг</w:t>
            </w:r>
          </w:p>
          <w:bookmarkEnd w:id="274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2743"/>
          <w:p>
            <w:pPr>
              <w:spacing w:after="20"/>
              <w:ind w:left="20"/>
              <w:jc w:val="both"/>
            </w:pPr>
            <w:r>
              <w:rPr>
                <w:rFonts w:ascii="Times New Roman"/>
                <w:b w:val="false"/>
                <w:i w:val="false"/>
                <w:color w:val="000000"/>
                <w:sz w:val="20"/>
              </w:rPr>
              <w:t>
1)</w:t>
            </w:r>
          </w:p>
          <w:bookmarkEnd w:id="274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медицинской организации, осуществляющее деятельность по управлению качеством оказания медицинских услуг, обладает необходимыми навыками и знаниями в области улучшения качества (смотреть подпункт 3) пункта 4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2744"/>
          <w:p>
            <w:pPr>
              <w:spacing w:after="20"/>
              <w:ind w:left="20"/>
              <w:jc w:val="both"/>
            </w:pPr>
            <w:r>
              <w:rPr>
                <w:rFonts w:ascii="Times New Roman"/>
                <w:b w:val="false"/>
                <w:i w:val="false"/>
                <w:color w:val="000000"/>
                <w:sz w:val="20"/>
              </w:rPr>
              <w:t>
2)</w:t>
            </w:r>
          </w:p>
          <w:bookmarkEnd w:id="274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медицинской организации ежегодно утверждает программу или план мероприятий по непрерывному улучшению качества медицинских услуг и повышения безопасности пациента с участием всех подразделений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2745"/>
          <w:p>
            <w:pPr>
              <w:spacing w:after="20"/>
              <w:ind w:left="20"/>
              <w:jc w:val="both"/>
            </w:pPr>
            <w:r>
              <w:rPr>
                <w:rFonts w:ascii="Times New Roman"/>
                <w:b w:val="false"/>
                <w:i w:val="false"/>
                <w:color w:val="000000"/>
                <w:sz w:val="20"/>
              </w:rPr>
              <w:t>
3)</w:t>
            </w:r>
          </w:p>
          <w:bookmarkEnd w:id="274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документе по непрерывному улучшению качества медицинских услуг дается определение термина "экстремальное событие"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2746"/>
          <w:p>
            <w:pPr>
              <w:spacing w:after="20"/>
              <w:ind w:left="20"/>
              <w:jc w:val="both"/>
            </w:pPr>
            <w:r>
              <w:rPr>
                <w:rFonts w:ascii="Times New Roman"/>
                <w:b w:val="false"/>
                <w:i w:val="false"/>
                <w:color w:val="000000"/>
                <w:sz w:val="20"/>
              </w:rPr>
              <w:t>
4)</w:t>
            </w:r>
          </w:p>
          <w:bookmarkEnd w:id="274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Экстремальное событие подлежит обязательному расследованию и о его результатах информируются руководство медицинской организации, заинтересованный пациент (-ы), а также Орган управления медицинской организации (в квартальном отчете с указанием принятых мер) (смотреть подпункт 4) пункта 1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2747"/>
          <w:p>
            <w:pPr>
              <w:spacing w:after="20"/>
              <w:ind w:left="20"/>
              <w:jc w:val="both"/>
            </w:pPr>
            <w:r>
              <w:rPr>
                <w:rFonts w:ascii="Times New Roman"/>
                <w:b w:val="false"/>
                <w:i w:val="false"/>
                <w:color w:val="000000"/>
                <w:sz w:val="20"/>
              </w:rPr>
              <w:t>
5)</w:t>
            </w:r>
          </w:p>
          <w:bookmarkEnd w:id="274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медицинской организации обучается методам (инструментам) улучшения качества и надлежащему использованию статистических данных, полученных в результате мониторинга деятельности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2748"/>
          <w:p>
            <w:pPr>
              <w:spacing w:after="20"/>
              <w:ind w:left="20"/>
              <w:jc w:val="both"/>
            </w:pPr>
            <w:r>
              <w:rPr>
                <w:rFonts w:ascii="Times New Roman"/>
                <w:b w:val="false"/>
                <w:i w:val="false"/>
                <w:color w:val="000000"/>
                <w:sz w:val="20"/>
              </w:rPr>
              <w:t>
8. Непрерывное повышение качества. В медицинской организации внедряется программа непрерывного повышения качества медицинских услуг и безопасности пациента</w:t>
            </w:r>
          </w:p>
          <w:bookmarkEnd w:id="274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2749"/>
          <w:p>
            <w:pPr>
              <w:spacing w:after="20"/>
              <w:ind w:left="20"/>
              <w:jc w:val="both"/>
            </w:pPr>
            <w:r>
              <w:rPr>
                <w:rFonts w:ascii="Times New Roman"/>
                <w:b w:val="false"/>
                <w:i w:val="false"/>
                <w:color w:val="000000"/>
                <w:sz w:val="20"/>
              </w:rPr>
              <w:t>
1)</w:t>
            </w:r>
          </w:p>
          <w:bookmarkEnd w:id="274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ежегодно участвует в определении приоритетных индикаторов повышения качества (далее – индикаторы) медицинских услуг и безопасности пациента, как в целом для медицинской организации, так и для отдельных структурных подразделений. Показатели по достижению ключевых индикаторов включаются в квартальные отчеты медицинской организации об основной деятельности (смотреть подпункт 4) пункта 1 и подпункт 4) пункта 2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2750"/>
          <w:p>
            <w:pPr>
              <w:spacing w:after="20"/>
              <w:ind w:left="20"/>
              <w:jc w:val="both"/>
            </w:pPr>
            <w:r>
              <w:rPr>
                <w:rFonts w:ascii="Times New Roman"/>
                <w:b w:val="false"/>
                <w:i w:val="false"/>
                <w:color w:val="000000"/>
                <w:sz w:val="20"/>
              </w:rPr>
              <w:t>
2)</w:t>
            </w:r>
          </w:p>
          <w:bookmarkEnd w:id="275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структурных подразделений измеримы: разрабатываются формулы расчета (с определенным числителем и знаменателем, если применимо), определяются желаемые пороговые значения; проводятся сбор данных и анализ индикаторов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2751"/>
          <w:p>
            <w:pPr>
              <w:spacing w:after="20"/>
              <w:ind w:left="20"/>
              <w:jc w:val="both"/>
            </w:pPr>
            <w:r>
              <w:rPr>
                <w:rFonts w:ascii="Times New Roman"/>
                <w:b w:val="false"/>
                <w:i w:val="false"/>
                <w:color w:val="000000"/>
                <w:sz w:val="20"/>
              </w:rPr>
              <w:t>
3)</w:t>
            </w:r>
          </w:p>
          <w:bookmarkEnd w:id="275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медицинских карт, согласно утвержденным внутренним процедурам медицинской организации, соответствующих требованиям законодательством Республики Казахстан *</w:t>
            </w:r>
            <w:r>
              <w:br/>
            </w:r>
            <w:r>
              <w:rPr>
                <w:rFonts w:ascii="Times New Roman"/>
                <w:b w:val="false"/>
                <w:i w:val="false"/>
                <w:color w:val="000000"/>
                <w:sz w:val="20"/>
              </w:rPr>
              <w:t>
Результаты клинического аудита используются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2752"/>
          <w:p>
            <w:pPr>
              <w:spacing w:after="20"/>
              <w:ind w:left="20"/>
              <w:jc w:val="both"/>
            </w:pPr>
            <w:r>
              <w:rPr>
                <w:rFonts w:ascii="Times New Roman"/>
                <w:b w:val="false"/>
                <w:i w:val="false"/>
                <w:color w:val="000000"/>
                <w:sz w:val="20"/>
              </w:rPr>
              <w:t>
4)</w:t>
            </w:r>
          </w:p>
          <w:bookmarkEnd w:id="275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Проводится анкетирование удовлетворенности пациентов в соответствии с законодательством Республики Казахстан. </w:t>
            </w:r>
            <w:r>
              <w:br/>
            </w:r>
            <w:r>
              <w:rPr>
                <w:rFonts w:ascii="Times New Roman"/>
                <w:b w:val="false"/>
                <w:i w:val="false"/>
                <w:color w:val="000000"/>
                <w:sz w:val="20"/>
              </w:rPr>
              <w:t>
Результаты анкетирования учитываются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2753"/>
          <w:p>
            <w:pPr>
              <w:spacing w:after="20"/>
              <w:ind w:left="20"/>
              <w:jc w:val="both"/>
            </w:pPr>
            <w:r>
              <w:rPr>
                <w:rFonts w:ascii="Times New Roman"/>
                <w:b w:val="false"/>
                <w:i w:val="false"/>
                <w:color w:val="000000"/>
                <w:sz w:val="20"/>
              </w:rPr>
              <w:t>
5)</w:t>
            </w:r>
          </w:p>
          <w:bookmarkEnd w:id="275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заседаниях соответствующих комиссий проводится разбор клинических случаев, результаты которого применяются для улучшения клинической деятельности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2754"/>
          <w:p>
            <w:pPr>
              <w:spacing w:after="20"/>
              <w:ind w:left="20"/>
              <w:jc w:val="both"/>
            </w:pPr>
            <w:r>
              <w:rPr>
                <w:rFonts w:ascii="Times New Roman"/>
                <w:b w:val="false"/>
                <w:i w:val="false"/>
                <w:color w:val="000000"/>
                <w:sz w:val="20"/>
              </w:rPr>
              <w:t>
9. Управление рисками. В медицинской организации внедряется программа по управлению рисками</w:t>
            </w:r>
          </w:p>
          <w:bookmarkEnd w:id="2754"/>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2755"/>
          <w:p>
            <w:pPr>
              <w:spacing w:after="20"/>
              <w:ind w:left="20"/>
              <w:jc w:val="both"/>
            </w:pPr>
            <w:r>
              <w:rPr>
                <w:rFonts w:ascii="Times New Roman"/>
                <w:b w:val="false"/>
                <w:i w:val="false"/>
                <w:color w:val="000000"/>
                <w:sz w:val="20"/>
              </w:rPr>
              <w:t>
1)</w:t>
            </w:r>
          </w:p>
          <w:bookmarkEnd w:id="275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утвержденную программу по управлению рисками, которая включает следующие элементы:</w:t>
            </w:r>
            <w:r>
              <w:br/>
            </w:r>
            <w:r>
              <w:rPr>
                <w:rFonts w:ascii="Times New Roman"/>
                <w:b w:val="false"/>
                <w:i w:val="false"/>
                <w:color w:val="000000"/>
                <w:sz w:val="20"/>
              </w:rPr>
              <w:t>
цель и задачи документа;</w:t>
            </w:r>
            <w:r>
              <w:br/>
            </w:r>
            <w:r>
              <w:rPr>
                <w:rFonts w:ascii="Times New Roman"/>
                <w:b w:val="false"/>
                <w:i w:val="false"/>
                <w:color w:val="000000"/>
                <w:sz w:val="20"/>
              </w:rPr>
              <w:t>
образец реестра рисков и способ оценки рисков;</w:t>
            </w:r>
            <w:r>
              <w:br/>
            </w:r>
            <w:r>
              <w:rPr>
                <w:rFonts w:ascii="Times New Roman"/>
                <w:b w:val="false"/>
                <w:i w:val="false"/>
                <w:color w:val="000000"/>
                <w:sz w:val="20"/>
              </w:rPr>
              <w:t>
утвержденное должностное лицо, осуществляющее деятельность по управлению рисками;</w:t>
            </w:r>
            <w:r>
              <w:br/>
            </w:r>
            <w:r>
              <w:rPr>
                <w:rFonts w:ascii="Times New Roman"/>
                <w:b w:val="false"/>
                <w:i w:val="false"/>
                <w:color w:val="000000"/>
                <w:sz w:val="20"/>
              </w:rPr>
              <w:t>
требования по обучению персонала;</w:t>
            </w:r>
            <w:r>
              <w:br/>
            </w:r>
            <w:r>
              <w:rPr>
                <w:rFonts w:ascii="Times New Roman"/>
                <w:b w:val="false"/>
                <w:i w:val="false"/>
                <w:color w:val="000000"/>
                <w:sz w:val="20"/>
              </w:rPr>
              <w:t>
виды рисков (стратегические, клинические, финансовые и прочие риски);</w:t>
            </w:r>
            <w:r>
              <w:br/>
            </w:r>
            <w:r>
              <w:rPr>
                <w:rFonts w:ascii="Times New Roman"/>
                <w:b w:val="false"/>
                <w:i w:val="false"/>
                <w:color w:val="000000"/>
                <w:sz w:val="20"/>
              </w:rPr>
              <w:t xml:space="preserve">
образец плана действий по устранению рисков и требование разработать действие на каждый значительный риск; </w:t>
            </w:r>
            <w:r>
              <w:br/>
            </w:r>
            <w:r>
              <w:rPr>
                <w:rFonts w:ascii="Times New Roman"/>
                <w:b w:val="false"/>
                <w:i w:val="false"/>
                <w:color w:val="000000"/>
                <w:sz w:val="20"/>
              </w:rPr>
              <w:t>
требование информировать заинтересованные стороны о рисках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2756"/>
          <w:p>
            <w:pPr>
              <w:spacing w:after="20"/>
              <w:ind w:left="20"/>
              <w:jc w:val="both"/>
            </w:pPr>
            <w:r>
              <w:rPr>
                <w:rFonts w:ascii="Times New Roman"/>
                <w:b w:val="false"/>
                <w:i w:val="false"/>
                <w:color w:val="000000"/>
                <w:sz w:val="20"/>
              </w:rPr>
              <w:t>
2)</w:t>
            </w:r>
          </w:p>
          <w:bookmarkEnd w:id="275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программа по управлению рисками реализуется персоналом медицинской организации, который участвует в: </w:t>
            </w:r>
            <w:r>
              <w:br/>
            </w:r>
            <w:r>
              <w:rPr>
                <w:rFonts w:ascii="Times New Roman"/>
                <w:b w:val="false"/>
                <w:i w:val="false"/>
                <w:color w:val="000000"/>
                <w:sz w:val="20"/>
              </w:rPr>
              <w:t>
выявлении рисков;</w:t>
            </w:r>
            <w:r>
              <w:br/>
            </w:r>
            <w:r>
              <w:rPr>
                <w:rFonts w:ascii="Times New Roman"/>
                <w:b w:val="false"/>
                <w:i w:val="false"/>
                <w:color w:val="000000"/>
                <w:sz w:val="20"/>
              </w:rPr>
              <w:t>
сообщении о рисках;</w:t>
            </w:r>
            <w:r>
              <w:br/>
            </w:r>
            <w:r>
              <w:rPr>
                <w:rFonts w:ascii="Times New Roman"/>
                <w:b w:val="false"/>
                <w:i w:val="false"/>
                <w:color w:val="000000"/>
                <w:sz w:val="20"/>
              </w:rPr>
              <w:t>
оценке и определении приоритетности рисков;</w:t>
            </w:r>
            <w:r>
              <w:br/>
            </w:r>
            <w:r>
              <w:rPr>
                <w:rFonts w:ascii="Times New Roman"/>
                <w:b w:val="false"/>
                <w:i w:val="false"/>
                <w:color w:val="000000"/>
                <w:sz w:val="20"/>
              </w:rPr>
              <w:t>
анализе инцидентов (потенциальных ошибок, ошибок, экстремальных событий);</w:t>
            </w:r>
            <w:r>
              <w:br/>
            </w:r>
            <w:r>
              <w:rPr>
                <w:rFonts w:ascii="Times New Roman"/>
                <w:b w:val="false"/>
                <w:i w:val="false"/>
                <w:color w:val="000000"/>
                <w:sz w:val="20"/>
              </w:rPr>
              <w:t xml:space="preserve">
составлении и реализации плана действий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2757"/>
          <w:p>
            <w:pPr>
              <w:spacing w:after="20"/>
              <w:ind w:left="20"/>
              <w:jc w:val="both"/>
            </w:pPr>
            <w:r>
              <w:rPr>
                <w:rFonts w:ascii="Times New Roman"/>
                <w:b w:val="false"/>
                <w:i w:val="false"/>
                <w:color w:val="000000"/>
                <w:sz w:val="20"/>
              </w:rPr>
              <w:t>
3)</w:t>
            </w:r>
          </w:p>
          <w:bookmarkEnd w:id="275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и персонал медицинской организации осведомлены о возможных неблагоприятных событиях, которые могут возникнуть вследствие клинических, техногенных и организационных особенностей производственных процессов (далее – риски) в своих подразделениях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2758"/>
          <w:p>
            <w:pPr>
              <w:spacing w:after="20"/>
              <w:ind w:left="20"/>
              <w:jc w:val="both"/>
            </w:pPr>
            <w:r>
              <w:rPr>
                <w:rFonts w:ascii="Times New Roman"/>
                <w:b w:val="false"/>
                <w:i w:val="false"/>
                <w:color w:val="000000"/>
                <w:sz w:val="20"/>
              </w:rPr>
              <w:t>
4)</w:t>
            </w:r>
          </w:p>
          <w:bookmarkEnd w:id="275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непрерывную оценку рисков. Источники информации о рисках: инциденты, медицинский персонал, наблюдения, обзор документации, пациенты и их законные представители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2759"/>
          <w:p>
            <w:pPr>
              <w:spacing w:after="20"/>
              <w:ind w:left="20"/>
              <w:jc w:val="both"/>
            </w:pPr>
            <w:r>
              <w:rPr>
                <w:rFonts w:ascii="Times New Roman"/>
                <w:b w:val="false"/>
                <w:i w:val="false"/>
                <w:color w:val="000000"/>
                <w:sz w:val="20"/>
              </w:rPr>
              <w:t>
5)</w:t>
            </w:r>
          </w:p>
          <w:bookmarkEnd w:id="275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принимает меры по полноценной реализации мероприятий программы управления рисками, снижению или устранению рисков (ежегодно составляется, обновляется и корригируется план действий по снижению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2760"/>
          <w:p>
            <w:pPr>
              <w:spacing w:after="20"/>
              <w:ind w:left="20"/>
              <w:jc w:val="both"/>
            </w:pPr>
            <w:r>
              <w:rPr>
                <w:rFonts w:ascii="Times New Roman"/>
                <w:b w:val="false"/>
                <w:i w:val="false"/>
                <w:color w:val="000000"/>
                <w:sz w:val="20"/>
              </w:rPr>
              <w:t>
10. Клинические протоколы. Руководители медицинской организации мониторируют применение и внедрение медицинским персоналом клинических протоколов</w:t>
            </w:r>
          </w:p>
          <w:bookmarkEnd w:id="2760"/>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2761"/>
          <w:p>
            <w:pPr>
              <w:spacing w:after="20"/>
              <w:ind w:left="20"/>
              <w:jc w:val="both"/>
            </w:pPr>
            <w:r>
              <w:rPr>
                <w:rFonts w:ascii="Times New Roman"/>
                <w:b w:val="false"/>
                <w:i w:val="false"/>
                <w:color w:val="000000"/>
                <w:sz w:val="20"/>
              </w:rPr>
              <w:t>
1)</w:t>
            </w:r>
          </w:p>
          <w:bookmarkEnd w:id="276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Руководством медицинской организации проводится мониторинг внедрения и применения клинических протоколов диагностики и лечения (далее – клинические протокола)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2762"/>
          <w:p>
            <w:pPr>
              <w:spacing w:after="20"/>
              <w:ind w:left="20"/>
              <w:jc w:val="both"/>
            </w:pPr>
            <w:r>
              <w:rPr>
                <w:rFonts w:ascii="Times New Roman"/>
                <w:b w:val="false"/>
                <w:i w:val="false"/>
                <w:color w:val="000000"/>
                <w:sz w:val="20"/>
              </w:rPr>
              <w:t>
2)</w:t>
            </w:r>
          </w:p>
          <w:bookmarkEnd w:id="276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определены ответственные лица по мониторингу внедрения и применения клинических протоколов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2763"/>
          <w:p>
            <w:pPr>
              <w:spacing w:after="20"/>
              <w:ind w:left="20"/>
              <w:jc w:val="both"/>
            </w:pPr>
            <w:r>
              <w:rPr>
                <w:rFonts w:ascii="Times New Roman"/>
                <w:b w:val="false"/>
                <w:i w:val="false"/>
                <w:color w:val="000000"/>
                <w:sz w:val="20"/>
              </w:rPr>
              <w:t>
3)</w:t>
            </w:r>
          </w:p>
          <w:bookmarkEnd w:id="276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мониторингу внедрения клинических протоколов осуществляются в рамках плановых мероприятий внутренней экспертизы в соответствии с требованиями законодательства Республики Казахстан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2764"/>
          <w:p>
            <w:pPr>
              <w:spacing w:after="20"/>
              <w:ind w:left="20"/>
              <w:jc w:val="both"/>
            </w:pPr>
            <w:r>
              <w:rPr>
                <w:rFonts w:ascii="Times New Roman"/>
                <w:b w:val="false"/>
                <w:i w:val="false"/>
                <w:color w:val="000000"/>
                <w:sz w:val="20"/>
              </w:rPr>
              <w:t>
4)</w:t>
            </w:r>
          </w:p>
          <w:bookmarkEnd w:id="276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путем ретроспективного и (или) текущего анализа медицинских карт на предмет их соответствия требованиям клинических протоколов, основанных на доказательной медицине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2765"/>
          <w:p>
            <w:pPr>
              <w:spacing w:after="20"/>
              <w:ind w:left="20"/>
              <w:jc w:val="both"/>
            </w:pPr>
            <w:r>
              <w:rPr>
                <w:rFonts w:ascii="Times New Roman"/>
                <w:b w:val="false"/>
                <w:i w:val="false"/>
                <w:color w:val="000000"/>
                <w:sz w:val="20"/>
              </w:rPr>
              <w:t>
5)</w:t>
            </w:r>
          </w:p>
          <w:bookmarkEnd w:id="276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клинического аудита медицинских карт применяются для обратной связи с медицинским персоналом, обучения персонала и других мероприятий для повышения качества медицинских услуг в соответствии с утвержденными процедурами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2766"/>
          <w:p>
            <w:pPr>
              <w:spacing w:after="20"/>
              <w:ind w:left="20"/>
              <w:jc w:val="both"/>
            </w:pPr>
            <w:r>
              <w:rPr>
                <w:rFonts w:ascii="Times New Roman"/>
                <w:b w:val="false"/>
                <w:i w:val="false"/>
                <w:color w:val="000000"/>
                <w:sz w:val="20"/>
              </w:rPr>
              <w:t>
11. Работа с населением. Медицинская организация вовлекает пациентов, население и персонал в планирование оказания медицинских услуг и способствует доступности оказываемых медицинских услуг для населения</w:t>
            </w:r>
          </w:p>
          <w:bookmarkEnd w:id="2766"/>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2767"/>
          <w:p>
            <w:pPr>
              <w:spacing w:after="20"/>
              <w:ind w:left="20"/>
              <w:jc w:val="both"/>
            </w:pPr>
            <w:r>
              <w:rPr>
                <w:rFonts w:ascii="Times New Roman"/>
                <w:b w:val="false"/>
                <w:i w:val="false"/>
                <w:color w:val="000000"/>
                <w:sz w:val="20"/>
              </w:rPr>
              <w:t>
1)</w:t>
            </w:r>
          </w:p>
          <w:bookmarkEnd w:id="276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об оказываемых медицинских услугах и условиях (порядке) их получения, а также о любых изменениях в списке оказываемых медицинских услуг и условиях (порядке) их получения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2768"/>
          <w:p>
            <w:pPr>
              <w:spacing w:after="20"/>
              <w:ind w:left="20"/>
              <w:jc w:val="both"/>
            </w:pPr>
            <w:r>
              <w:rPr>
                <w:rFonts w:ascii="Times New Roman"/>
                <w:b w:val="false"/>
                <w:i w:val="false"/>
                <w:color w:val="000000"/>
                <w:sz w:val="20"/>
              </w:rPr>
              <w:t>
2)</w:t>
            </w:r>
          </w:p>
          <w:bookmarkEnd w:id="276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 качестве оказываемых медицинских услуг (индикатор "удовлетворенность пациента" и другие)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2769"/>
          <w:p>
            <w:pPr>
              <w:spacing w:after="20"/>
              <w:ind w:left="20"/>
              <w:jc w:val="both"/>
            </w:pPr>
            <w:r>
              <w:rPr>
                <w:rFonts w:ascii="Times New Roman"/>
                <w:b w:val="false"/>
                <w:i w:val="false"/>
                <w:color w:val="000000"/>
                <w:sz w:val="20"/>
              </w:rPr>
              <w:t>
3)</w:t>
            </w:r>
          </w:p>
          <w:bookmarkEnd w:id="276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постоянно поддерживает обратную связь с населением по оказываемым медицинским услугам через средства коммуникации (веб-сайт, социальные сети, телефон, call-центр)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2770"/>
          <w:p>
            <w:pPr>
              <w:spacing w:after="20"/>
              <w:ind w:left="20"/>
              <w:jc w:val="both"/>
            </w:pPr>
            <w:r>
              <w:rPr>
                <w:rFonts w:ascii="Times New Roman"/>
                <w:b w:val="false"/>
                <w:i w:val="false"/>
                <w:color w:val="000000"/>
                <w:sz w:val="20"/>
              </w:rPr>
              <w:t>
4)</w:t>
            </w:r>
          </w:p>
          <w:bookmarkEnd w:id="277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участвует в программах по обучению населения здоровому образу жизни и профилактике заболеваний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2771"/>
          <w:p>
            <w:pPr>
              <w:spacing w:after="20"/>
              <w:ind w:left="20"/>
              <w:jc w:val="both"/>
            </w:pPr>
            <w:r>
              <w:rPr>
                <w:rFonts w:ascii="Times New Roman"/>
                <w:b w:val="false"/>
                <w:i w:val="false"/>
                <w:color w:val="000000"/>
                <w:sz w:val="20"/>
              </w:rPr>
              <w:t>
5)</w:t>
            </w:r>
          </w:p>
          <w:bookmarkEnd w:id="277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процедурами медицинская организация планирует оказание медицинских услуг с учетом потребностей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2795" w:id="2772"/>
    <w:p>
      <w:pPr>
        <w:spacing w:after="0"/>
        <w:ind w:left="0"/>
        <w:jc w:val="left"/>
      </w:pPr>
      <w:r>
        <w:rPr>
          <w:rFonts w:ascii="Times New Roman"/>
          <w:b/>
          <w:i w:val="false"/>
          <w:color w:val="000000"/>
        </w:rPr>
        <w:t xml:space="preserve"> Глава 2: Управление ресурсами</w:t>
      </w:r>
    </w:p>
    <w:bookmarkEnd w:id="2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0392"/>
        <w:gridCol w:w="10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2773"/>
          <w:p>
            <w:pPr>
              <w:spacing w:after="20"/>
              <w:ind w:left="20"/>
              <w:jc w:val="both"/>
            </w:pPr>
            <w:r>
              <w:rPr>
                <w:rFonts w:ascii="Times New Roman"/>
                <w:b w:val="false"/>
                <w:i w:val="false"/>
                <w:color w:val="000000"/>
                <w:sz w:val="20"/>
              </w:rPr>
              <w:t>
12. Управление финансами. Финансовые ресурсы медицинской организации используются эффективно для реализации плановых задач</w:t>
            </w:r>
          </w:p>
          <w:bookmarkEnd w:id="277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2774"/>
          <w:p>
            <w:pPr>
              <w:spacing w:after="20"/>
              <w:ind w:left="20"/>
              <w:jc w:val="both"/>
            </w:pPr>
            <w:r>
              <w:rPr>
                <w:rFonts w:ascii="Times New Roman"/>
                <w:b w:val="false"/>
                <w:i w:val="false"/>
                <w:color w:val="000000"/>
                <w:sz w:val="20"/>
              </w:rPr>
              <w:t>
1)</w:t>
            </w:r>
          </w:p>
          <w:bookmarkEnd w:id="277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медицинской организации соответствует поставленным задачам стратегического и операционного (годового) планов работы (смотреть подпункты 2) и 3)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2775"/>
          <w:p>
            <w:pPr>
              <w:spacing w:after="20"/>
              <w:ind w:left="20"/>
              <w:jc w:val="both"/>
            </w:pPr>
            <w:r>
              <w:rPr>
                <w:rFonts w:ascii="Times New Roman"/>
                <w:b w:val="false"/>
                <w:i w:val="false"/>
                <w:color w:val="000000"/>
                <w:sz w:val="20"/>
              </w:rPr>
              <w:t>
2)</w:t>
            </w:r>
          </w:p>
          <w:bookmarkEnd w:id="277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организации составляется на основании заявок руководителей подразделений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2776"/>
          <w:p>
            <w:pPr>
              <w:spacing w:after="20"/>
              <w:ind w:left="20"/>
              <w:jc w:val="both"/>
            </w:pPr>
            <w:r>
              <w:rPr>
                <w:rFonts w:ascii="Times New Roman"/>
                <w:b w:val="false"/>
                <w:i w:val="false"/>
                <w:color w:val="000000"/>
                <w:sz w:val="20"/>
              </w:rPr>
              <w:t>
3)</w:t>
            </w:r>
          </w:p>
          <w:bookmarkEnd w:id="277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позволяет обеспечивать медицинскую организацию необходимыми ресурсами для осуществления деятельности и пересматривается в соответствии с процедурами, утвержденными руководством медицинской организации (смотреть подпункт 5)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2777"/>
          <w:p>
            <w:pPr>
              <w:spacing w:after="20"/>
              <w:ind w:left="20"/>
              <w:jc w:val="both"/>
            </w:pPr>
            <w:r>
              <w:rPr>
                <w:rFonts w:ascii="Times New Roman"/>
                <w:b w:val="false"/>
                <w:i w:val="false"/>
                <w:color w:val="000000"/>
                <w:sz w:val="20"/>
              </w:rPr>
              <w:t>
4)</w:t>
            </w:r>
          </w:p>
          <w:bookmarkEnd w:id="277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экстренного приобретения лекарственных средств и изделий медицинского назначения, отсутствующих в медицинской организации, имеется договор их внепланового закупа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2778"/>
          <w:p>
            <w:pPr>
              <w:spacing w:after="20"/>
              <w:ind w:left="20"/>
              <w:jc w:val="both"/>
            </w:pPr>
            <w:r>
              <w:rPr>
                <w:rFonts w:ascii="Times New Roman"/>
                <w:b w:val="false"/>
                <w:i w:val="false"/>
                <w:color w:val="000000"/>
                <w:sz w:val="20"/>
              </w:rPr>
              <w:t>
5)</w:t>
            </w:r>
          </w:p>
          <w:bookmarkEnd w:id="277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осуществляемые на платной основе, оказываются на основании утвержденного прейскуранта цен, доступного населению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2779"/>
          <w:p>
            <w:pPr>
              <w:spacing w:after="20"/>
              <w:ind w:left="20"/>
              <w:jc w:val="both"/>
            </w:pPr>
            <w:r>
              <w:rPr>
                <w:rFonts w:ascii="Times New Roman"/>
                <w:b w:val="false"/>
                <w:i w:val="false"/>
                <w:color w:val="000000"/>
                <w:sz w:val="20"/>
              </w:rPr>
              <w:t>
13. Финансовый аудит и бухгалтерский учет. Управление финансовыми ресурсами организации проводится в соответствии с законодательными актами Республики Казахстан</w:t>
            </w:r>
          </w:p>
          <w:bookmarkEnd w:id="277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2780"/>
          <w:p>
            <w:pPr>
              <w:spacing w:after="20"/>
              <w:ind w:left="20"/>
              <w:jc w:val="both"/>
            </w:pPr>
            <w:r>
              <w:rPr>
                <w:rFonts w:ascii="Times New Roman"/>
                <w:b w:val="false"/>
                <w:i w:val="false"/>
                <w:color w:val="000000"/>
                <w:sz w:val="20"/>
              </w:rPr>
              <w:t>
1)</w:t>
            </w:r>
          </w:p>
          <w:bookmarkEnd w:id="278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система или процесс внутреннего финансового контроля</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2781"/>
          <w:p>
            <w:pPr>
              <w:spacing w:after="20"/>
              <w:ind w:left="20"/>
              <w:jc w:val="both"/>
            </w:pPr>
            <w:r>
              <w:rPr>
                <w:rFonts w:ascii="Times New Roman"/>
                <w:b w:val="false"/>
                <w:i w:val="false"/>
                <w:color w:val="000000"/>
                <w:sz w:val="20"/>
              </w:rPr>
              <w:t>
2)</w:t>
            </w:r>
          </w:p>
          <w:bookmarkEnd w:id="278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государственный аудит и внешний аудит медицинской организации проводится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2782"/>
          <w:p>
            <w:pPr>
              <w:spacing w:after="20"/>
              <w:ind w:left="20"/>
              <w:jc w:val="both"/>
            </w:pPr>
            <w:r>
              <w:rPr>
                <w:rFonts w:ascii="Times New Roman"/>
                <w:b w:val="false"/>
                <w:i w:val="false"/>
                <w:color w:val="000000"/>
                <w:sz w:val="20"/>
              </w:rPr>
              <w:t>
3)</w:t>
            </w:r>
          </w:p>
          <w:bookmarkEnd w:id="278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основывается на достоверной финансовой информации обо всех источниках доходов и расходов, обеспечивает своевременные и точные финансовые отчеты для принятия решений. Бухгалтерский учет ведется с применением признанных автоматизированных программ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2783"/>
          <w:p>
            <w:pPr>
              <w:spacing w:after="20"/>
              <w:ind w:left="20"/>
              <w:jc w:val="both"/>
            </w:pPr>
            <w:r>
              <w:rPr>
                <w:rFonts w:ascii="Times New Roman"/>
                <w:b w:val="false"/>
                <w:i w:val="false"/>
                <w:color w:val="000000"/>
                <w:sz w:val="20"/>
              </w:rPr>
              <w:t>
4)</w:t>
            </w:r>
          </w:p>
          <w:bookmarkEnd w:id="278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Прибыли, убытки и расходы на медицинские услуги регулярно отслеживаются в сравнении с бюджетами и предоставляются первому руководителю в виде ежеквартальных финансовых отчетов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2784"/>
          <w:p>
            <w:pPr>
              <w:spacing w:after="20"/>
              <w:ind w:left="20"/>
              <w:jc w:val="both"/>
            </w:pPr>
            <w:r>
              <w:rPr>
                <w:rFonts w:ascii="Times New Roman"/>
                <w:b w:val="false"/>
                <w:i w:val="false"/>
                <w:color w:val="000000"/>
                <w:sz w:val="20"/>
              </w:rPr>
              <w:t>
5)</w:t>
            </w:r>
          </w:p>
          <w:bookmarkEnd w:id="278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Бухгалтерские отчеты своевременно направляются в налоговые органы и органы государственной статистики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2785"/>
          <w:p>
            <w:pPr>
              <w:spacing w:after="20"/>
              <w:ind w:left="20"/>
              <w:jc w:val="both"/>
            </w:pPr>
            <w:r>
              <w:rPr>
                <w:rFonts w:ascii="Times New Roman"/>
                <w:b w:val="false"/>
                <w:i w:val="false"/>
                <w:color w:val="000000"/>
                <w:sz w:val="20"/>
              </w:rPr>
              <w:t>
14. Фонд оплаты труда. Оплата труда персонала осуществляется своевременно и с учетом дифференцированного вклада работника в производительность организации</w:t>
            </w:r>
          </w:p>
          <w:bookmarkEnd w:id="278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2786"/>
          <w:p>
            <w:pPr>
              <w:spacing w:after="20"/>
              <w:ind w:left="20"/>
              <w:jc w:val="both"/>
            </w:pPr>
            <w:r>
              <w:rPr>
                <w:rFonts w:ascii="Times New Roman"/>
                <w:b w:val="false"/>
                <w:i w:val="false"/>
                <w:color w:val="000000"/>
                <w:sz w:val="20"/>
              </w:rPr>
              <w:t>
1)</w:t>
            </w:r>
          </w:p>
          <w:bookmarkEnd w:id="278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 медицинской организации осуществляется на основании утвержденного положения, согласованного с Органом управления (далее – Положение)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2787"/>
          <w:p>
            <w:pPr>
              <w:spacing w:after="20"/>
              <w:ind w:left="20"/>
              <w:jc w:val="both"/>
            </w:pPr>
            <w:r>
              <w:rPr>
                <w:rFonts w:ascii="Times New Roman"/>
                <w:b w:val="false"/>
                <w:i w:val="false"/>
                <w:color w:val="000000"/>
                <w:sz w:val="20"/>
              </w:rPr>
              <w:t>
2)</w:t>
            </w:r>
          </w:p>
          <w:bookmarkEnd w:id="278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оплате труда персонала медицинской организации на основе дифференцированной системы оплаты, в Положении предусмотрены индикаторы для определения производительности труда персонала, утвержденные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2788"/>
          <w:p>
            <w:pPr>
              <w:spacing w:after="20"/>
              <w:ind w:left="20"/>
              <w:jc w:val="both"/>
            </w:pPr>
            <w:r>
              <w:rPr>
                <w:rFonts w:ascii="Times New Roman"/>
                <w:b w:val="false"/>
                <w:i w:val="false"/>
                <w:color w:val="000000"/>
                <w:sz w:val="20"/>
              </w:rPr>
              <w:t>
3)</w:t>
            </w:r>
          </w:p>
          <w:bookmarkEnd w:id="278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дифференцированной оплате труда периодически проводится определение производительности работников на основании утвержденных индикаторов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2789"/>
          <w:p>
            <w:pPr>
              <w:spacing w:after="20"/>
              <w:ind w:left="20"/>
              <w:jc w:val="both"/>
            </w:pPr>
            <w:r>
              <w:rPr>
                <w:rFonts w:ascii="Times New Roman"/>
                <w:b w:val="false"/>
                <w:i w:val="false"/>
                <w:color w:val="000000"/>
                <w:sz w:val="20"/>
              </w:rPr>
              <w:t>
4)</w:t>
            </w:r>
          </w:p>
          <w:bookmarkEnd w:id="278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перечисления в пенсионный фонд и другие обязательные отчисления осуществляются своевременно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2790"/>
          <w:p>
            <w:pPr>
              <w:spacing w:after="20"/>
              <w:ind w:left="20"/>
              <w:jc w:val="both"/>
            </w:pPr>
            <w:r>
              <w:rPr>
                <w:rFonts w:ascii="Times New Roman"/>
                <w:b w:val="false"/>
                <w:i w:val="false"/>
                <w:color w:val="000000"/>
                <w:sz w:val="20"/>
              </w:rPr>
              <w:t>
5)</w:t>
            </w:r>
          </w:p>
          <w:bookmarkEnd w:id="279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осуществляется на основе утвержденной медицинской организацией организационной структуры, штатного расписания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2791"/>
          <w:p>
            <w:pPr>
              <w:spacing w:after="20"/>
              <w:ind w:left="20"/>
              <w:jc w:val="both"/>
            </w:pPr>
            <w:r>
              <w:rPr>
                <w:rFonts w:ascii="Times New Roman"/>
                <w:b w:val="false"/>
                <w:i w:val="false"/>
                <w:color w:val="000000"/>
                <w:sz w:val="20"/>
              </w:rPr>
              <w:t>
15. Информационное управление. Создаются надлежащие условия для эффективного управления данными</w:t>
            </w:r>
          </w:p>
          <w:bookmarkEnd w:id="279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2792"/>
          <w:p>
            <w:pPr>
              <w:spacing w:after="20"/>
              <w:ind w:left="20"/>
              <w:jc w:val="both"/>
            </w:pPr>
            <w:r>
              <w:rPr>
                <w:rFonts w:ascii="Times New Roman"/>
                <w:b w:val="false"/>
                <w:i w:val="false"/>
                <w:color w:val="000000"/>
                <w:sz w:val="20"/>
              </w:rPr>
              <w:t>
1)</w:t>
            </w:r>
          </w:p>
          <w:bookmarkEnd w:id="279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достаточное количество технических средств, обеспечивающих потребности медицинского персонала при работе с медицинской и административной информацией, своевременного и полного ввода данных в локальную информационную систему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2793"/>
          <w:p>
            <w:pPr>
              <w:spacing w:after="20"/>
              <w:ind w:left="20"/>
              <w:jc w:val="both"/>
            </w:pPr>
            <w:r>
              <w:rPr>
                <w:rFonts w:ascii="Times New Roman"/>
                <w:b w:val="false"/>
                <w:i w:val="false"/>
                <w:color w:val="000000"/>
                <w:sz w:val="20"/>
              </w:rPr>
              <w:t>
2)</w:t>
            </w:r>
          </w:p>
          <w:bookmarkEnd w:id="279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обеспечивает доступ медицинских работников к сети интернет для своевременного получения и обмена информацией, необходимой в работе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2794"/>
          <w:p>
            <w:pPr>
              <w:spacing w:after="20"/>
              <w:ind w:left="20"/>
              <w:jc w:val="both"/>
            </w:pPr>
            <w:r>
              <w:rPr>
                <w:rFonts w:ascii="Times New Roman"/>
                <w:b w:val="false"/>
                <w:i w:val="false"/>
                <w:color w:val="000000"/>
                <w:sz w:val="20"/>
              </w:rPr>
              <w:t>
3)</w:t>
            </w:r>
          </w:p>
          <w:bookmarkEnd w:id="279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обеспечивает доступность действующих нормативных правовых актов и правовых актов Республики Казахстан персоналу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2795"/>
          <w:p>
            <w:pPr>
              <w:spacing w:after="20"/>
              <w:ind w:left="20"/>
              <w:jc w:val="both"/>
            </w:pPr>
            <w:r>
              <w:rPr>
                <w:rFonts w:ascii="Times New Roman"/>
                <w:b w:val="false"/>
                <w:i w:val="false"/>
                <w:color w:val="000000"/>
                <w:sz w:val="20"/>
              </w:rPr>
              <w:t>
4)</w:t>
            </w:r>
          </w:p>
          <w:bookmarkEnd w:id="279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создает условия для ведения медицинских карт в электронном формате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2796"/>
          <w:p>
            <w:pPr>
              <w:spacing w:after="20"/>
              <w:ind w:left="20"/>
              <w:jc w:val="both"/>
            </w:pPr>
            <w:r>
              <w:rPr>
                <w:rFonts w:ascii="Times New Roman"/>
                <w:b w:val="false"/>
                <w:i w:val="false"/>
                <w:color w:val="000000"/>
                <w:sz w:val="20"/>
              </w:rPr>
              <w:t>
5)</w:t>
            </w:r>
          </w:p>
          <w:bookmarkEnd w:id="279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утверждает процедуры управления документацией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797"/>
          <w:p>
            <w:pPr>
              <w:spacing w:after="20"/>
              <w:ind w:left="20"/>
              <w:jc w:val="both"/>
            </w:pPr>
            <w:r>
              <w:rPr>
                <w:rFonts w:ascii="Times New Roman"/>
                <w:b w:val="false"/>
                <w:i w:val="false"/>
                <w:color w:val="000000"/>
                <w:sz w:val="20"/>
              </w:rPr>
              <w:t>
16. Защита информации. Медицинская организация обеспечивает конфиденциальность, безопасность и целостность информации</w:t>
            </w:r>
          </w:p>
          <w:bookmarkEnd w:id="279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2798"/>
          <w:p>
            <w:pPr>
              <w:spacing w:after="20"/>
              <w:ind w:left="20"/>
              <w:jc w:val="both"/>
            </w:pPr>
            <w:r>
              <w:rPr>
                <w:rFonts w:ascii="Times New Roman"/>
                <w:b w:val="false"/>
                <w:i w:val="false"/>
                <w:color w:val="000000"/>
                <w:sz w:val="20"/>
              </w:rPr>
              <w:t>
1)</w:t>
            </w:r>
          </w:p>
          <w:bookmarkEnd w:id="279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уровни доступа персонала к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799"/>
          <w:p>
            <w:pPr>
              <w:spacing w:after="20"/>
              <w:ind w:left="20"/>
              <w:jc w:val="both"/>
            </w:pPr>
            <w:r>
              <w:rPr>
                <w:rFonts w:ascii="Times New Roman"/>
                <w:b w:val="false"/>
                <w:i w:val="false"/>
                <w:color w:val="000000"/>
                <w:sz w:val="20"/>
              </w:rPr>
              <w:t>
2)</w:t>
            </w:r>
          </w:p>
          <w:bookmarkEnd w:id="279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на бумажном и электронном носителях защищается от повреждения, утери и неавторизированного доступа (несанкционированное проникновение в автоматизированную информационную систему)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2800"/>
          <w:p>
            <w:pPr>
              <w:spacing w:after="20"/>
              <w:ind w:left="20"/>
              <w:jc w:val="both"/>
            </w:pPr>
            <w:r>
              <w:rPr>
                <w:rFonts w:ascii="Times New Roman"/>
                <w:b w:val="false"/>
                <w:i w:val="false"/>
                <w:color w:val="000000"/>
                <w:sz w:val="20"/>
              </w:rPr>
              <w:t>
3)</w:t>
            </w:r>
          </w:p>
          <w:bookmarkEnd w:id="280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Республики Казахстан в медицинской организации обеспечивается конфиденциальность информации о пациенте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2801"/>
          <w:p>
            <w:pPr>
              <w:spacing w:after="20"/>
              <w:ind w:left="20"/>
              <w:jc w:val="both"/>
            </w:pPr>
            <w:r>
              <w:rPr>
                <w:rFonts w:ascii="Times New Roman"/>
                <w:b w:val="false"/>
                <w:i w:val="false"/>
                <w:color w:val="000000"/>
                <w:sz w:val="20"/>
              </w:rPr>
              <w:t>
4)</w:t>
            </w:r>
          </w:p>
          <w:bookmarkEnd w:id="280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обучается правилам по защите и неразглашению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2802"/>
          <w:p>
            <w:pPr>
              <w:spacing w:after="20"/>
              <w:ind w:left="20"/>
              <w:jc w:val="both"/>
            </w:pPr>
            <w:r>
              <w:rPr>
                <w:rFonts w:ascii="Times New Roman"/>
                <w:b w:val="false"/>
                <w:i w:val="false"/>
                <w:color w:val="000000"/>
                <w:sz w:val="20"/>
              </w:rPr>
              <w:t>
5)</w:t>
            </w:r>
          </w:p>
          <w:bookmarkEnd w:id="280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сроки хранения и порядок уничтожения медицинских и немедицинских документов,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2803"/>
          <w:p>
            <w:pPr>
              <w:spacing w:after="20"/>
              <w:ind w:left="20"/>
              <w:jc w:val="both"/>
            </w:pPr>
            <w:r>
              <w:rPr>
                <w:rFonts w:ascii="Times New Roman"/>
                <w:b w:val="false"/>
                <w:i w:val="false"/>
                <w:color w:val="000000"/>
                <w:sz w:val="20"/>
              </w:rPr>
              <w:t>
17. Внутренние документы. Руководство совместно с персоналом разрабатывает, утверждает и внедряет процедуры медицинской организации, регламентирующие ее деятельность</w:t>
            </w:r>
          </w:p>
          <w:bookmarkEnd w:id="280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2804"/>
          <w:p>
            <w:pPr>
              <w:spacing w:after="20"/>
              <w:ind w:left="20"/>
              <w:jc w:val="both"/>
            </w:pPr>
            <w:r>
              <w:rPr>
                <w:rFonts w:ascii="Times New Roman"/>
                <w:b w:val="false"/>
                <w:i w:val="false"/>
                <w:color w:val="000000"/>
                <w:sz w:val="20"/>
              </w:rPr>
              <w:t>
1)</w:t>
            </w:r>
          </w:p>
          <w:bookmarkEnd w:id="280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порядок разработки, согласования, утверждения и оформления, пересмотра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2805"/>
          <w:p>
            <w:pPr>
              <w:spacing w:after="20"/>
              <w:ind w:left="20"/>
              <w:jc w:val="both"/>
            </w:pPr>
            <w:r>
              <w:rPr>
                <w:rFonts w:ascii="Times New Roman"/>
                <w:b w:val="false"/>
                <w:i w:val="false"/>
                <w:color w:val="000000"/>
                <w:sz w:val="20"/>
              </w:rPr>
              <w:t>
2)</w:t>
            </w:r>
          </w:p>
          <w:bookmarkEnd w:id="280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Составляется и обновляется список всех действующих внутренних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2806"/>
          <w:p>
            <w:pPr>
              <w:spacing w:after="20"/>
              <w:ind w:left="20"/>
              <w:jc w:val="both"/>
            </w:pPr>
            <w:r>
              <w:rPr>
                <w:rFonts w:ascii="Times New Roman"/>
                <w:b w:val="false"/>
                <w:i w:val="false"/>
                <w:color w:val="000000"/>
                <w:sz w:val="20"/>
              </w:rPr>
              <w:t>
3)</w:t>
            </w:r>
          </w:p>
          <w:bookmarkEnd w:id="280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организации обеспечивает доступность для персонала информации о действующих процедурах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2807"/>
          <w:p>
            <w:pPr>
              <w:spacing w:after="20"/>
              <w:ind w:left="20"/>
              <w:jc w:val="both"/>
            </w:pPr>
            <w:r>
              <w:rPr>
                <w:rFonts w:ascii="Times New Roman"/>
                <w:b w:val="false"/>
                <w:i w:val="false"/>
                <w:color w:val="000000"/>
                <w:sz w:val="20"/>
              </w:rPr>
              <w:t>
4)</w:t>
            </w:r>
          </w:p>
          <w:bookmarkEnd w:id="280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медицинской организации по утвержденным процедурам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2808"/>
          <w:p>
            <w:pPr>
              <w:spacing w:after="20"/>
              <w:ind w:left="20"/>
              <w:jc w:val="both"/>
            </w:pPr>
            <w:r>
              <w:rPr>
                <w:rFonts w:ascii="Times New Roman"/>
                <w:b w:val="false"/>
                <w:i w:val="false"/>
                <w:color w:val="000000"/>
                <w:sz w:val="20"/>
              </w:rPr>
              <w:t>
5)</w:t>
            </w:r>
          </w:p>
          <w:bookmarkEnd w:id="280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осуществляет свою деятельность в соответствии с процедурами, утвержденными руководством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2809"/>
          <w:p>
            <w:pPr>
              <w:spacing w:after="20"/>
              <w:ind w:left="20"/>
              <w:jc w:val="both"/>
            </w:pPr>
            <w:r>
              <w:rPr>
                <w:rFonts w:ascii="Times New Roman"/>
                <w:b w:val="false"/>
                <w:i w:val="false"/>
                <w:color w:val="000000"/>
                <w:sz w:val="20"/>
              </w:rPr>
              <w:t>
18. Медицинская документация. Медицинская документация составляется своевременно и способствует преемственности медицинской помощи</w:t>
            </w:r>
          </w:p>
          <w:bookmarkEnd w:id="280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2810"/>
          <w:p>
            <w:pPr>
              <w:spacing w:after="20"/>
              <w:ind w:left="20"/>
              <w:jc w:val="both"/>
            </w:pPr>
            <w:r>
              <w:rPr>
                <w:rFonts w:ascii="Times New Roman"/>
                <w:b w:val="false"/>
                <w:i w:val="false"/>
                <w:color w:val="000000"/>
                <w:sz w:val="20"/>
              </w:rPr>
              <w:t>
1)</w:t>
            </w:r>
          </w:p>
          <w:bookmarkEnd w:id="281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применяются формы медицинской документации согласно законодательству Республики Казахстан и лучшей мировой практики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811"/>
          <w:p>
            <w:pPr>
              <w:spacing w:after="20"/>
              <w:ind w:left="20"/>
              <w:jc w:val="both"/>
            </w:pPr>
            <w:r>
              <w:rPr>
                <w:rFonts w:ascii="Times New Roman"/>
                <w:b w:val="false"/>
                <w:i w:val="false"/>
                <w:color w:val="000000"/>
                <w:sz w:val="20"/>
              </w:rPr>
              <w:t>
2)</w:t>
            </w:r>
          </w:p>
          <w:bookmarkEnd w:id="281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медицинской карты стандартизируется в соответствии с утвержденными процедурами медицинской организации. Каждая запись в медицинской карте подписывается автором с указанием даты и времени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812"/>
          <w:p>
            <w:pPr>
              <w:spacing w:after="20"/>
              <w:ind w:left="20"/>
              <w:jc w:val="both"/>
            </w:pPr>
            <w:r>
              <w:rPr>
                <w:rFonts w:ascii="Times New Roman"/>
                <w:b w:val="false"/>
                <w:i w:val="false"/>
                <w:color w:val="000000"/>
                <w:sz w:val="20"/>
              </w:rPr>
              <w:t>
3)</w:t>
            </w:r>
          </w:p>
          <w:bookmarkEnd w:id="281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проведенные лечебные мероприятия и медикаментозная терапия своевременно документируются в медицинской карте пациента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2813"/>
          <w:p>
            <w:pPr>
              <w:spacing w:after="20"/>
              <w:ind w:left="20"/>
              <w:jc w:val="both"/>
            </w:pPr>
            <w:r>
              <w:rPr>
                <w:rFonts w:ascii="Times New Roman"/>
                <w:b w:val="false"/>
                <w:i w:val="false"/>
                <w:color w:val="000000"/>
                <w:sz w:val="20"/>
              </w:rPr>
              <w:t>
4)</w:t>
            </w:r>
          </w:p>
          <w:bookmarkEnd w:id="281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используются аббревиатуры, символы из списка, утвержденного руководством медицинской организации *. Записи в медицинских картах написаны и оформлены разборчиво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2814"/>
          <w:p>
            <w:pPr>
              <w:spacing w:after="20"/>
              <w:ind w:left="20"/>
              <w:jc w:val="both"/>
            </w:pPr>
            <w:r>
              <w:rPr>
                <w:rFonts w:ascii="Times New Roman"/>
                <w:b w:val="false"/>
                <w:i w:val="false"/>
                <w:color w:val="000000"/>
                <w:sz w:val="20"/>
              </w:rPr>
              <w:t>
5)</w:t>
            </w:r>
          </w:p>
          <w:bookmarkEnd w:id="281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проводится клинический аудит качества, своевременности и полноты записей в медицинских картах (смотреть подпункт 3) пункта 8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2815"/>
          <w:p>
            <w:pPr>
              <w:spacing w:after="20"/>
              <w:ind w:left="20"/>
              <w:jc w:val="both"/>
            </w:pPr>
            <w:r>
              <w:rPr>
                <w:rFonts w:ascii="Times New Roman"/>
                <w:b w:val="false"/>
                <w:i w:val="false"/>
                <w:color w:val="000000"/>
                <w:sz w:val="20"/>
              </w:rPr>
              <w:t>
19. Анализ данных. Проводится проверка достоверности данных и их статистический анализ</w:t>
            </w:r>
          </w:p>
          <w:bookmarkEnd w:id="281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2816"/>
          <w:p>
            <w:pPr>
              <w:spacing w:after="20"/>
              <w:ind w:left="20"/>
              <w:jc w:val="both"/>
            </w:pPr>
            <w:r>
              <w:rPr>
                <w:rFonts w:ascii="Times New Roman"/>
                <w:b w:val="false"/>
                <w:i w:val="false"/>
                <w:color w:val="000000"/>
                <w:sz w:val="20"/>
              </w:rPr>
              <w:t>
1)</w:t>
            </w:r>
          </w:p>
          <w:bookmarkEnd w:id="281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 процедура проверки достоверности публикуемых и предоставляемых во внешние организации данных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2817"/>
          <w:p>
            <w:pPr>
              <w:spacing w:after="20"/>
              <w:ind w:left="20"/>
              <w:jc w:val="both"/>
            </w:pPr>
            <w:r>
              <w:rPr>
                <w:rFonts w:ascii="Times New Roman"/>
                <w:b w:val="false"/>
                <w:i w:val="false"/>
                <w:color w:val="000000"/>
                <w:sz w:val="20"/>
              </w:rPr>
              <w:t>
2)</w:t>
            </w:r>
          </w:p>
          <w:bookmarkEnd w:id="281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выполняющие проверку достоверности данных, обучены, имеют достаточный опыт и компетенцию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2818"/>
          <w:p>
            <w:pPr>
              <w:spacing w:after="20"/>
              <w:ind w:left="20"/>
              <w:jc w:val="both"/>
            </w:pPr>
            <w:r>
              <w:rPr>
                <w:rFonts w:ascii="Times New Roman"/>
                <w:b w:val="false"/>
                <w:i w:val="false"/>
                <w:color w:val="000000"/>
                <w:sz w:val="20"/>
              </w:rPr>
              <w:t>
3)</w:t>
            </w:r>
          </w:p>
          <w:bookmarkEnd w:id="281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мониторинге новых индикаторов проводится проверка достоверности полученных данных вторым лицом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2819"/>
          <w:p>
            <w:pPr>
              <w:spacing w:after="20"/>
              <w:ind w:left="20"/>
              <w:jc w:val="both"/>
            </w:pPr>
            <w:r>
              <w:rPr>
                <w:rFonts w:ascii="Times New Roman"/>
                <w:b w:val="false"/>
                <w:i w:val="false"/>
                <w:color w:val="000000"/>
                <w:sz w:val="20"/>
              </w:rPr>
              <w:t>
4)</w:t>
            </w:r>
          </w:p>
          <w:bookmarkEnd w:id="281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данных по индикаторам для включения в квартальные отчеты для руководства осуществляется ответственным работником (смотреть подпункт 4) пункта 1 и подпункт 4) пункта 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2820"/>
          <w:p>
            <w:pPr>
              <w:spacing w:after="20"/>
              <w:ind w:left="20"/>
              <w:jc w:val="both"/>
            </w:pPr>
            <w:r>
              <w:rPr>
                <w:rFonts w:ascii="Times New Roman"/>
                <w:b w:val="false"/>
                <w:i w:val="false"/>
                <w:color w:val="000000"/>
                <w:sz w:val="20"/>
              </w:rPr>
              <w:t>
5)</w:t>
            </w:r>
          </w:p>
          <w:bookmarkEnd w:id="282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специального подразделения определяются ответственные лица по статистическому анализу собираемых данных и своевременному предоставлению их заинтересованным сторонам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2821"/>
          <w:p>
            <w:pPr>
              <w:spacing w:after="20"/>
              <w:ind w:left="20"/>
              <w:jc w:val="both"/>
            </w:pPr>
            <w:r>
              <w:rPr>
                <w:rFonts w:ascii="Times New Roman"/>
                <w:b w:val="false"/>
                <w:i w:val="false"/>
                <w:color w:val="000000"/>
                <w:sz w:val="20"/>
              </w:rPr>
              <w:t>
20. Штатное расписание. Штатное расписание соответствует организационной структуре, миссии и деятельности медицинской организации</w:t>
            </w:r>
          </w:p>
          <w:bookmarkEnd w:id="282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2822"/>
          <w:p>
            <w:pPr>
              <w:spacing w:after="20"/>
              <w:ind w:left="20"/>
              <w:jc w:val="both"/>
            </w:pPr>
            <w:r>
              <w:rPr>
                <w:rFonts w:ascii="Times New Roman"/>
                <w:b w:val="false"/>
                <w:i w:val="false"/>
                <w:color w:val="000000"/>
                <w:sz w:val="20"/>
              </w:rPr>
              <w:t>
1)</w:t>
            </w:r>
          </w:p>
          <w:bookmarkEnd w:id="282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медицинской организации утверждается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2823"/>
          <w:p>
            <w:pPr>
              <w:spacing w:after="20"/>
              <w:ind w:left="20"/>
              <w:jc w:val="both"/>
            </w:pPr>
            <w:r>
              <w:rPr>
                <w:rFonts w:ascii="Times New Roman"/>
                <w:b w:val="false"/>
                <w:i w:val="false"/>
                <w:color w:val="000000"/>
                <w:sz w:val="20"/>
              </w:rPr>
              <w:t>
2)</w:t>
            </w:r>
          </w:p>
          <w:bookmarkEnd w:id="282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соответствует организационной структуре и деятельности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2824"/>
          <w:p>
            <w:pPr>
              <w:spacing w:after="20"/>
              <w:ind w:left="20"/>
              <w:jc w:val="both"/>
            </w:pPr>
            <w:r>
              <w:rPr>
                <w:rFonts w:ascii="Times New Roman"/>
                <w:b w:val="false"/>
                <w:i w:val="false"/>
                <w:color w:val="000000"/>
                <w:sz w:val="20"/>
              </w:rPr>
              <w:t>
3)</w:t>
            </w:r>
          </w:p>
          <w:bookmarkEnd w:id="282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утверждаются квалификационные требования к должностям в соответствии с законодательством Республики Казахстан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2825"/>
          <w:p>
            <w:pPr>
              <w:spacing w:after="20"/>
              <w:ind w:left="20"/>
              <w:jc w:val="both"/>
            </w:pPr>
            <w:r>
              <w:rPr>
                <w:rFonts w:ascii="Times New Roman"/>
                <w:b w:val="false"/>
                <w:i w:val="false"/>
                <w:color w:val="000000"/>
                <w:sz w:val="20"/>
              </w:rPr>
              <w:t>
4)</w:t>
            </w:r>
          </w:p>
          <w:bookmarkEnd w:id="282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штатного расписания руководством медицинской организации проводится на основании заявок руководителей структурных подразделений, анализа соответствия штатного расписания производственным нуждам (определение уровня укомплектованности персоналом; необходимого уровня стажа и компетентности; расчет эффективной и рациональной структуры должностей персонала)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2826"/>
          <w:p>
            <w:pPr>
              <w:spacing w:after="20"/>
              <w:ind w:left="20"/>
              <w:jc w:val="both"/>
            </w:pPr>
            <w:r>
              <w:rPr>
                <w:rFonts w:ascii="Times New Roman"/>
                <w:b w:val="false"/>
                <w:i w:val="false"/>
                <w:color w:val="000000"/>
                <w:sz w:val="20"/>
              </w:rPr>
              <w:t>
5)</w:t>
            </w:r>
          </w:p>
          <w:bookmarkEnd w:id="282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должности, включая внештатных работников, совместителей, консультантов, слушателей резидентуры, руководством медицинской организации утверждается должностная инструкция с указанием квалификационных требований (образование, обучение, знания, навыки и опыт) и функций, специфичных для данной должности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2827"/>
          <w:p>
            <w:pPr>
              <w:spacing w:after="20"/>
              <w:ind w:left="20"/>
              <w:jc w:val="both"/>
            </w:pPr>
            <w:r>
              <w:rPr>
                <w:rFonts w:ascii="Times New Roman"/>
                <w:b w:val="false"/>
                <w:i w:val="false"/>
                <w:color w:val="000000"/>
                <w:sz w:val="20"/>
              </w:rPr>
              <w:t>
21. Управление человеческими ресурсами. В медицинской организации внедрен процесс эффективного управления человеческими ресурсами</w:t>
            </w:r>
          </w:p>
          <w:bookmarkEnd w:id="282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2828"/>
          <w:p>
            <w:pPr>
              <w:spacing w:after="20"/>
              <w:ind w:left="20"/>
              <w:jc w:val="both"/>
            </w:pPr>
            <w:r>
              <w:rPr>
                <w:rFonts w:ascii="Times New Roman"/>
                <w:b w:val="false"/>
                <w:i w:val="false"/>
                <w:color w:val="000000"/>
                <w:sz w:val="20"/>
              </w:rPr>
              <w:t>
1)</w:t>
            </w:r>
          </w:p>
          <w:bookmarkEnd w:id="282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 поиску, инструктажу (ориентации) и адаптации персонала разрабатываются в соответствии с законодательством Республики Казахстан и внедряются в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2829"/>
          <w:p>
            <w:pPr>
              <w:spacing w:after="20"/>
              <w:ind w:left="20"/>
              <w:jc w:val="both"/>
            </w:pPr>
            <w:r>
              <w:rPr>
                <w:rFonts w:ascii="Times New Roman"/>
                <w:b w:val="false"/>
                <w:i w:val="false"/>
                <w:color w:val="000000"/>
                <w:sz w:val="20"/>
              </w:rPr>
              <w:t>
2)</w:t>
            </w:r>
          </w:p>
          <w:bookmarkEnd w:id="282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соответствует квалификационным требованиям должностной инструкции к занимаемой должности. Копия подписанной персоналом должностной инструкции имеется в кадровой службе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2830"/>
          <w:p>
            <w:pPr>
              <w:spacing w:after="20"/>
              <w:ind w:left="20"/>
              <w:jc w:val="both"/>
            </w:pPr>
            <w:r>
              <w:rPr>
                <w:rFonts w:ascii="Times New Roman"/>
                <w:b w:val="false"/>
                <w:i w:val="false"/>
                <w:color w:val="000000"/>
                <w:sz w:val="20"/>
              </w:rPr>
              <w:t>
3)</w:t>
            </w:r>
          </w:p>
          <w:bookmarkEnd w:id="283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создают условия для непрерывного обучения персонала медицинской организации (доступ в интернет, компьютеры, тренинговый класс, библиотека)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2831"/>
          <w:p>
            <w:pPr>
              <w:spacing w:after="20"/>
              <w:ind w:left="20"/>
              <w:jc w:val="both"/>
            </w:pPr>
            <w:r>
              <w:rPr>
                <w:rFonts w:ascii="Times New Roman"/>
                <w:b w:val="false"/>
                <w:i w:val="false"/>
                <w:color w:val="000000"/>
                <w:sz w:val="20"/>
              </w:rPr>
              <w:t>
4)</w:t>
            </w:r>
          </w:p>
          <w:bookmarkEnd w:id="283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потребности персонала в обучении. Обучение проводится на базе или вне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2832"/>
          <w:p>
            <w:pPr>
              <w:spacing w:after="20"/>
              <w:ind w:left="20"/>
              <w:jc w:val="both"/>
            </w:pPr>
            <w:r>
              <w:rPr>
                <w:rFonts w:ascii="Times New Roman"/>
                <w:b w:val="false"/>
                <w:i w:val="false"/>
                <w:color w:val="000000"/>
                <w:sz w:val="20"/>
              </w:rPr>
              <w:t>
5)</w:t>
            </w:r>
          </w:p>
          <w:bookmarkEnd w:id="283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Руководством разрабатываются и внедряются процедуры для мотивации персонала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833"/>
          <w:p>
            <w:pPr>
              <w:spacing w:after="20"/>
              <w:ind w:left="20"/>
              <w:jc w:val="both"/>
            </w:pPr>
            <w:r>
              <w:rPr>
                <w:rFonts w:ascii="Times New Roman"/>
                <w:b w:val="false"/>
                <w:i w:val="false"/>
                <w:color w:val="000000"/>
                <w:sz w:val="20"/>
              </w:rPr>
              <w:t>
22. Личное дело персонала. Руководством медицинской организации установлен процесс формирования, хранения и обновления личных дел персонала</w:t>
            </w:r>
          </w:p>
          <w:bookmarkEnd w:id="283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2834"/>
          <w:p>
            <w:pPr>
              <w:spacing w:after="20"/>
              <w:ind w:left="20"/>
              <w:jc w:val="both"/>
            </w:pPr>
            <w:r>
              <w:rPr>
                <w:rFonts w:ascii="Times New Roman"/>
                <w:b w:val="false"/>
                <w:i w:val="false"/>
                <w:color w:val="000000"/>
                <w:sz w:val="20"/>
              </w:rPr>
              <w:t>
1)</w:t>
            </w:r>
          </w:p>
          <w:bookmarkEnd w:id="283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персонала медицинской организации хранятся в соответствии с утвержденными внутренними процедурами медицинской организации. Содержание личных дел стандартизировано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2835"/>
          <w:p>
            <w:pPr>
              <w:spacing w:after="20"/>
              <w:ind w:left="20"/>
              <w:jc w:val="both"/>
            </w:pPr>
            <w:r>
              <w:rPr>
                <w:rFonts w:ascii="Times New Roman"/>
                <w:b w:val="false"/>
                <w:i w:val="false"/>
                <w:color w:val="000000"/>
                <w:sz w:val="20"/>
              </w:rPr>
              <w:t>
2)</w:t>
            </w:r>
          </w:p>
          <w:bookmarkEnd w:id="283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медицинского персонала, включая внештатных работников, совместителей, консультантов, слушателей резидентуры содержат сертификат специалиста, сведения об образовании, трудовом стаже и квалификации персонала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2836"/>
          <w:p>
            <w:pPr>
              <w:spacing w:after="20"/>
              <w:ind w:left="20"/>
              <w:jc w:val="both"/>
            </w:pPr>
            <w:r>
              <w:rPr>
                <w:rFonts w:ascii="Times New Roman"/>
                <w:b w:val="false"/>
                <w:i w:val="false"/>
                <w:color w:val="000000"/>
                <w:sz w:val="20"/>
              </w:rPr>
              <w:t>
3)</w:t>
            </w:r>
          </w:p>
          <w:bookmarkEnd w:id="283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Личное дело каждого медицинского работника содержит доказательство проверки подлинности у первоисточника документов об образовании работника, в соответствии с требованиями должностной инструкции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2837"/>
          <w:p>
            <w:pPr>
              <w:spacing w:after="20"/>
              <w:ind w:left="20"/>
              <w:jc w:val="both"/>
            </w:pPr>
            <w:r>
              <w:rPr>
                <w:rFonts w:ascii="Times New Roman"/>
                <w:b w:val="false"/>
                <w:i w:val="false"/>
                <w:color w:val="000000"/>
                <w:sz w:val="20"/>
              </w:rPr>
              <w:t>
4)</w:t>
            </w:r>
          </w:p>
          <w:bookmarkEnd w:id="283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результаты оценки деятельности персонала, проводимые один раз в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2838"/>
          <w:p>
            <w:pPr>
              <w:spacing w:after="20"/>
              <w:ind w:left="20"/>
              <w:jc w:val="both"/>
            </w:pPr>
            <w:r>
              <w:rPr>
                <w:rFonts w:ascii="Times New Roman"/>
                <w:b w:val="false"/>
                <w:i w:val="false"/>
                <w:color w:val="000000"/>
                <w:sz w:val="20"/>
              </w:rPr>
              <w:t>
5)</w:t>
            </w:r>
          </w:p>
          <w:bookmarkEnd w:id="283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записи о проведении обучения на базе медицинской организации и вне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2839"/>
          <w:p>
            <w:pPr>
              <w:spacing w:after="20"/>
              <w:ind w:left="20"/>
              <w:jc w:val="both"/>
            </w:pPr>
            <w:r>
              <w:rPr>
                <w:rFonts w:ascii="Times New Roman"/>
                <w:b w:val="false"/>
                <w:i w:val="false"/>
                <w:color w:val="000000"/>
                <w:sz w:val="20"/>
              </w:rPr>
              <w:t>
23. Инструктаж. Медицинская организация проводит инструктаж каждого работника для ознакомления с организацией</w:t>
            </w:r>
          </w:p>
          <w:bookmarkEnd w:id="283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2840"/>
          <w:p>
            <w:pPr>
              <w:spacing w:after="20"/>
              <w:ind w:left="20"/>
              <w:jc w:val="both"/>
            </w:pPr>
            <w:r>
              <w:rPr>
                <w:rFonts w:ascii="Times New Roman"/>
                <w:b w:val="false"/>
                <w:i w:val="false"/>
                <w:color w:val="000000"/>
                <w:sz w:val="20"/>
              </w:rPr>
              <w:t>
1)</w:t>
            </w:r>
          </w:p>
          <w:bookmarkEnd w:id="284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и используются учебные материалы (письменные и (или) видеоматериалы) для проведения инструктажа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2841"/>
          <w:p>
            <w:pPr>
              <w:spacing w:after="20"/>
              <w:ind w:left="20"/>
              <w:jc w:val="both"/>
            </w:pPr>
            <w:r>
              <w:rPr>
                <w:rFonts w:ascii="Times New Roman"/>
                <w:b w:val="false"/>
                <w:i w:val="false"/>
                <w:color w:val="000000"/>
                <w:sz w:val="20"/>
              </w:rPr>
              <w:t>
2)</w:t>
            </w:r>
          </w:p>
          <w:bookmarkEnd w:id="284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штатные и внештатные медицинские работники, совместители, консультанты, студенты, слушатели резидентуры, лица, обучающиеся на базе медицинской организации, проходят инструктаж и обучение для ознакомления с медицинской организацией, со своими должностными обязанностями (для работников) и основными требованиями по безопасности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2842"/>
          <w:p>
            <w:pPr>
              <w:spacing w:after="20"/>
              <w:ind w:left="20"/>
              <w:jc w:val="both"/>
            </w:pPr>
            <w:r>
              <w:rPr>
                <w:rFonts w:ascii="Times New Roman"/>
                <w:b w:val="false"/>
                <w:i w:val="false"/>
                <w:color w:val="000000"/>
                <w:sz w:val="20"/>
              </w:rPr>
              <w:t>
3)</w:t>
            </w:r>
          </w:p>
          <w:bookmarkEnd w:id="284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противопожарную безопасность, готовность к чрезвычайным ситуациям и соблюдение правил техники безопасности на рабочем месте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2843"/>
          <w:p>
            <w:pPr>
              <w:spacing w:after="20"/>
              <w:ind w:left="20"/>
              <w:jc w:val="both"/>
            </w:pPr>
            <w:r>
              <w:rPr>
                <w:rFonts w:ascii="Times New Roman"/>
                <w:b w:val="false"/>
                <w:i w:val="false"/>
                <w:color w:val="000000"/>
                <w:sz w:val="20"/>
              </w:rPr>
              <w:t>
4)</w:t>
            </w:r>
          </w:p>
          <w:bookmarkEnd w:id="284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вопросы инфекционного контроля и требования по безопасной работе с медицинским оборудованием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2844"/>
          <w:p>
            <w:pPr>
              <w:spacing w:after="20"/>
              <w:ind w:left="20"/>
              <w:jc w:val="both"/>
            </w:pPr>
            <w:r>
              <w:rPr>
                <w:rFonts w:ascii="Times New Roman"/>
                <w:b w:val="false"/>
                <w:i w:val="false"/>
                <w:color w:val="000000"/>
                <w:sz w:val="20"/>
              </w:rPr>
              <w:t>
5)</w:t>
            </w:r>
          </w:p>
          <w:bookmarkEnd w:id="284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медицинской организации включает ознакомление с программой повышения качества медицинской помощи и безопасности пациента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2845"/>
          <w:p>
            <w:pPr>
              <w:spacing w:after="20"/>
              <w:ind w:left="20"/>
              <w:jc w:val="both"/>
            </w:pPr>
            <w:r>
              <w:rPr>
                <w:rFonts w:ascii="Times New Roman"/>
                <w:b w:val="false"/>
                <w:i w:val="false"/>
                <w:color w:val="000000"/>
                <w:sz w:val="20"/>
              </w:rPr>
              <w:t>
24. Оценка клинических навыков. Проводится оценка знаний и клинических навыков клинического персонала в соответствии с процедурами, утвержденными руководством медицинской организации</w:t>
            </w:r>
          </w:p>
          <w:bookmarkEnd w:id="284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2846"/>
          <w:p>
            <w:pPr>
              <w:spacing w:after="20"/>
              <w:ind w:left="20"/>
              <w:jc w:val="both"/>
            </w:pPr>
            <w:r>
              <w:rPr>
                <w:rFonts w:ascii="Times New Roman"/>
                <w:b w:val="false"/>
                <w:i w:val="false"/>
                <w:color w:val="000000"/>
                <w:sz w:val="20"/>
              </w:rPr>
              <w:t>
1)</w:t>
            </w:r>
          </w:p>
          <w:bookmarkEnd w:id="284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врача и утверждается список его клинических привилегий (перечень операций и процедур высокого риска, выполнение которых разрешено врачу в данной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2847"/>
          <w:p>
            <w:pPr>
              <w:spacing w:after="20"/>
              <w:ind w:left="20"/>
              <w:jc w:val="both"/>
            </w:pPr>
            <w:r>
              <w:rPr>
                <w:rFonts w:ascii="Times New Roman"/>
                <w:b w:val="false"/>
                <w:i w:val="false"/>
                <w:color w:val="000000"/>
                <w:sz w:val="20"/>
              </w:rPr>
              <w:t>
2)</w:t>
            </w:r>
          </w:p>
          <w:bookmarkEnd w:id="284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навыков среднего медицинского персонала и утверждаются персональные списки компетенций в соответствии с процедурами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2848"/>
          <w:p>
            <w:pPr>
              <w:spacing w:after="20"/>
              <w:ind w:left="20"/>
              <w:jc w:val="both"/>
            </w:pPr>
            <w:r>
              <w:rPr>
                <w:rFonts w:ascii="Times New Roman"/>
                <w:b w:val="false"/>
                <w:i w:val="false"/>
                <w:color w:val="000000"/>
                <w:sz w:val="20"/>
              </w:rPr>
              <w:t>
3)</w:t>
            </w:r>
          </w:p>
          <w:bookmarkEnd w:id="284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навыков персонала параклинических структурных подразделений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2849"/>
          <w:p>
            <w:pPr>
              <w:spacing w:after="20"/>
              <w:ind w:left="20"/>
              <w:jc w:val="both"/>
            </w:pPr>
            <w:r>
              <w:rPr>
                <w:rFonts w:ascii="Times New Roman"/>
                <w:b w:val="false"/>
                <w:i w:val="false"/>
                <w:color w:val="000000"/>
                <w:sz w:val="20"/>
              </w:rPr>
              <w:t>
4)</w:t>
            </w:r>
          </w:p>
          <w:bookmarkEnd w:id="284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 или чаще проводится процедура пересмотра клинических привилегий врача с учетом оценки деятельности врача, его текущей квалификации (знаний, образования, навыков и опыта), исходов лечения, в том числе неблагоприятных исходов и других сведений. *</w:t>
            </w:r>
            <w:r>
              <w:br/>
            </w:r>
            <w:r>
              <w:rPr>
                <w:rFonts w:ascii="Times New Roman"/>
                <w:b w:val="false"/>
                <w:i w:val="false"/>
                <w:color w:val="000000"/>
                <w:sz w:val="20"/>
              </w:rPr>
              <w:t>
При несоответствии компетенции врача требованиям должностной инструкции, показателям работы или уровню квалификации, рассматривается вопрос отстранения врача от клинической практики в данной организации (ограничение привилегий) или направление на обучение или менторство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2850"/>
          <w:p>
            <w:pPr>
              <w:spacing w:after="20"/>
              <w:ind w:left="20"/>
              <w:jc w:val="both"/>
            </w:pPr>
            <w:r>
              <w:rPr>
                <w:rFonts w:ascii="Times New Roman"/>
                <w:b w:val="false"/>
                <w:i w:val="false"/>
                <w:color w:val="000000"/>
                <w:sz w:val="20"/>
              </w:rPr>
              <w:t>
5)</w:t>
            </w:r>
          </w:p>
          <w:bookmarkEnd w:id="285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ежегодно проводится переоценка компетенций персонала, параклинических структурных подразделений и средних медицинских работников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2851"/>
          <w:p>
            <w:pPr>
              <w:spacing w:after="20"/>
              <w:ind w:left="20"/>
              <w:jc w:val="both"/>
            </w:pPr>
            <w:r>
              <w:rPr>
                <w:rFonts w:ascii="Times New Roman"/>
                <w:b w:val="false"/>
                <w:i w:val="false"/>
                <w:color w:val="000000"/>
                <w:sz w:val="20"/>
              </w:rPr>
              <w:t>
25. Ежегодная оценка персонала. Один раз в год проводится оценка работы медицинского персонала, в соответствии с процедурами, утвержденными руководством медицинской организации</w:t>
            </w:r>
          </w:p>
          <w:bookmarkEnd w:id="285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2852"/>
          <w:p>
            <w:pPr>
              <w:spacing w:after="20"/>
              <w:ind w:left="20"/>
              <w:jc w:val="both"/>
            </w:pPr>
            <w:r>
              <w:rPr>
                <w:rFonts w:ascii="Times New Roman"/>
                <w:b w:val="false"/>
                <w:i w:val="false"/>
                <w:color w:val="000000"/>
                <w:sz w:val="20"/>
              </w:rPr>
              <w:t>
1)</w:t>
            </w:r>
          </w:p>
          <w:bookmarkEnd w:id="285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Утверждаются процедуры оценки и форма оценки медицинских работников.</w:t>
            </w:r>
            <w:r>
              <w:br/>
            </w:r>
            <w:r>
              <w:rPr>
                <w:rFonts w:ascii="Times New Roman"/>
                <w:b w:val="false"/>
                <w:i w:val="false"/>
                <w:color w:val="000000"/>
                <w:sz w:val="20"/>
              </w:rPr>
              <w:t>
Форма оценки врача клинической специальности (врач, который проводит осмотр или лечение пациента) включает критерии:</w:t>
            </w:r>
            <w:r>
              <w:br/>
            </w:r>
            <w:r>
              <w:rPr>
                <w:rFonts w:ascii="Times New Roman"/>
                <w:b w:val="false"/>
                <w:i w:val="false"/>
                <w:color w:val="000000"/>
                <w:sz w:val="20"/>
              </w:rPr>
              <w:t>
лечение и уход (врач оказывает эффективную и целесообразную медицинскую помощь);</w:t>
            </w:r>
            <w:r>
              <w:br/>
            </w:r>
            <w:r>
              <w:rPr>
                <w:rFonts w:ascii="Times New Roman"/>
                <w:b w:val="false"/>
                <w:i w:val="false"/>
                <w:color w:val="000000"/>
                <w:sz w:val="20"/>
              </w:rPr>
              <w:t>
клинические знания (врач владеет нужными знаниями, применяет эти знания в работе);</w:t>
            </w:r>
            <w:r>
              <w:br/>
            </w:r>
            <w:r>
              <w:rPr>
                <w:rFonts w:ascii="Times New Roman"/>
                <w:b w:val="false"/>
                <w:i w:val="false"/>
                <w:color w:val="000000"/>
                <w:sz w:val="20"/>
              </w:rPr>
              <w:t xml:space="preserve">
повышение квалификации (врач улучшает свою клиническую практику и знания); </w:t>
            </w:r>
            <w:r>
              <w:br/>
            </w:r>
            <w:r>
              <w:rPr>
                <w:rFonts w:ascii="Times New Roman"/>
                <w:b w:val="false"/>
                <w:i w:val="false"/>
                <w:color w:val="000000"/>
                <w:sz w:val="20"/>
              </w:rPr>
              <w:t xml:space="preserve">
личные качества и коммуникабельность (врач поддерживает профессиональные взаимоотношения с пациентами и коллегами); </w:t>
            </w:r>
            <w:r>
              <w:br/>
            </w:r>
            <w:r>
              <w:rPr>
                <w:rFonts w:ascii="Times New Roman"/>
                <w:b w:val="false"/>
                <w:i w:val="false"/>
                <w:color w:val="000000"/>
                <w:sz w:val="20"/>
              </w:rPr>
              <w:t>
этическая практика (врач относится к пациенту с состраданием, уважением к пациентам из разных социальных и культурных слоев);</w:t>
            </w:r>
            <w:r>
              <w:br/>
            </w:r>
            <w:r>
              <w:rPr>
                <w:rFonts w:ascii="Times New Roman"/>
                <w:b w:val="false"/>
                <w:i w:val="false"/>
                <w:color w:val="000000"/>
                <w:sz w:val="20"/>
              </w:rPr>
              <w:t>
системное мышление (врач проявляет активность и гибкость в использовании нужных ресурсов);</w:t>
            </w:r>
            <w:r>
              <w:br/>
            </w:r>
            <w:r>
              <w:rPr>
                <w:rFonts w:ascii="Times New Roman"/>
                <w:b w:val="false"/>
                <w:i w:val="false"/>
                <w:color w:val="000000"/>
                <w:sz w:val="20"/>
              </w:rPr>
              <w:t>
бережливое отношение к ресурсам (врач целесообразно и своевременно назначает лекарственные средства, исследования, консультации)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2853"/>
          <w:p>
            <w:pPr>
              <w:spacing w:after="20"/>
              <w:ind w:left="20"/>
              <w:jc w:val="both"/>
            </w:pPr>
            <w:r>
              <w:rPr>
                <w:rFonts w:ascii="Times New Roman"/>
                <w:b w:val="false"/>
                <w:i w:val="false"/>
                <w:color w:val="000000"/>
                <w:sz w:val="20"/>
              </w:rPr>
              <w:t>
2)</w:t>
            </w:r>
          </w:p>
          <w:bookmarkEnd w:id="285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оценке врачей, среднего медицинского персонала и других работников, перечень которых определен медицинской организацией, учитываются установленные показатели работы (индикаторы деятельности) и эти показатели содержатся в личных делах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2854"/>
          <w:p>
            <w:pPr>
              <w:spacing w:after="20"/>
              <w:ind w:left="20"/>
              <w:jc w:val="both"/>
            </w:pPr>
            <w:r>
              <w:rPr>
                <w:rFonts w:ascii="Times New Roman"/>
                <w:b w:val="false"/>
                <w:i w:val="false"/>
                <w:color w:val="000000"/>
                <w:sz w:val="20"/>
              </w:rPr>
              <w:t>
3)</w:t>
            </w:r>
          </w:p>
          <w:bookmarkEnd w:id="285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 форма оценки персонала хранится в личном деле. Персонал организации ознакомлен с результатами оценки его работы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2855"/>
          <w:p>
            <w:pPr>
              <w:spacing w:after="20"/>
              <w:ind w:left="20"/>
              <w:jc w:val="both"/>
            </w:pPr>
            <w:r>
              <w:rPr>
                <w:rFonts w:ascii="Times New Roman"/>
                <w:b w:val="false"/>
                <w:i w:val="false"/>
                <w:color w:val="000000"/>
                <w:sz w:val="20"/>
              </w:rPr>
              <w:t>
4)</w:t>
            </w:r>
          </w:p>
          <w:bookmarkEnd w:id="285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результатов оценки определяется соответствие персонала занимаемой должности согласно требованиям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2856"/>
          <w:p>
            <w:pPr>
              <w:spacing w:after="20"/>
              <w:ind w:left="20"/>
              <w:jc w:val="both"/>
            </w:pPr>
            <w:r>
              <w:rPr>
                <w:rFonts w:ascii="Times New Roman"/>
                <w:b w:val="false"/>
                <w:i w:val="false"/>
                <w:color w:val="000000"/>
                <w:sz w:val="20"/>
              </w:rPr>
              <w:t>
5)</w:t>
            </w:r>
          </w:p>
          <w:bookmarkEnd w:id="285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профессиональных компетенций персонала (смотреть подпункты 4), 5) пункта 24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2857"/>
          <w:p>
            <w:pPr>
              <w:spacing w:after="20"/>
              <w:ind w:left="20"/>
              <w:jc w:val="both"/>
            </w:pPr>
            <w:r>
              <w:rPr>
                <w:rFonts w:ascii="Times New Roman"/>
                <w:b w:val="false"/>
                <w:i w:val="false"/>
                <w:color w:val="000000"/>
                <w:sz w:val="20"/>
              </w:rPr>
              <w:t>
26. Здоровье и безопасность персонала. Здоровье и безопасность персонала медицинской организации поддерживаются в соответствии с законодательством Республики Казахстан ***</w:t>
            </w:r>
          </w:p>
          <w:bookmarkEnd w:id="285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2858"/>
          <w:p>
            <w:pPr>
              <w:spacing w:after="20"/>
              <w:ind w:left="20"/>
              <w:jc w:val="both"/>
            </w:pPr>
            <w:r>
              <w:rPr>
                <w:rFonts w:ascii="Times New Roman"/>
                <w:b w:val="false"/>
                <w:i w:val="false"/>
                <w:color w:val="000000"/>
                <w:sz w:val="20"/>
              </w:rPr>
              <w:t>
1)</w:t>
            </w:r>
          </w:p>
          <w:bookmarkEnd w:id="285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предоставляет (или обеспечивает) персоналу идентификационные бейджи, необходимую защитную одежду, средства индивидуальной защиты и защитное оборудование (включая средства для радиационной безопасности)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2859"/>
          <w:p>
            <w:pPr>
              <w:spacing w:after="20"/>
              <w:ind w:left="20"/>
              <w:jc w:val="both"/>
            </w:pPr>
            <w:r>
              <w:rPr>
                <w:rFonts w:ascii="Times New Roman"/>
                <w:b w:val="false"/>
                <w:i w:val="false"/>
                <w:color w:val="000000"/>
                <w:sz w:val="20"/>
              </w:rPr>
              <w:t>
2)</w:t>
            </w:r>
          </w:p>
          <w:bookmarkEnd w:id="285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оценку безопасности рабочих мест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2860"/>
          <w:p>
            <w:pPr>
              <w:spacing w:after="20"/>
              <w:ind w:left="20"/>
              <w:jc w:val="both"/>
            </w:pPr>
            <w:r>
              <w:rPr>
                <w:rFonts w:ascii="Times New Roman"/>
                <w:b w:val="false"/>
                <w:i w:val="false"/>
                <w:color w:val="000000"/>
                <w:sz w:val="20"/>
              </w:rPr>
              <w:t>
3)</w:t>
            </w:r>
          </w:p>
          <w:bookmarkEnd w:id="286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мониторинг рабочей нагрузки, оказывает психологическую поддержку персонала для минимизации стресса и его контроля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2861"/>
          <w:p>
            <w:pPr>
              <w:spacing w:after="20"/>
              <w:ind w:left="20"/>
              <w:jc w:val="both"/>
            </w:pPr>
            <w:r>
              <w:rPr>
                <w:rFonts w:ascii="Times New Roman"/>
                <w:b w:val="false"/>
                <w:i w:val="false"/>
                <w:color w:val="000000"/>
                <w:sz w:val="20"/>
              </w:rPr>
              <w:t>
4)</w:t>
            </w:r>
          </w:p>
          <w:bookmarkEnd w:id="286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создает условия и проводит мероприятия для персонала по продвижению здорового образа жизни (спортивные мероприятия, мероприятия направленные против табакокурения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2862"/>
          <w:p>
            <w:pPr>
              <w:spacing w:after="20"/>
              <w:ind w:left="20"/>
              <w:jc w:val="both"/>
            </w:pPr>
            <w:r>
              <w:rPr>
                <w:rFonts w:ascii="Times New Roman"/>
                <w:b w:val="false"/>
                <w:i w:val="false"/>
                <w:color w:val="000000"/>
                <w:sz w:val="20"/>
              </w:rPr>
              <w:t>
5)</w:t>
            </w:r>
          </w:p>
          <w:bookmarkEnd w:id="286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защиту персонала от вредных и (или) опасных производственных факторов и принимает меры по предотвращению производственного травматизма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2863"/>
          <w:p>
            <w:pPr>
              <w:spacing w:after="20"/>
              <w:ind w:left="20"/>
              <w:jc w:val="both"/>
            </w:pPr>
            <w:r>
              <w:rPr>
                <w:rFonts w:ascii="Times New Roman"/>
                <w:b w:val="false"/>
                <w:i w:val="false"/>
                <w:color w:val="000000"/>
                <w:sz w:val="20"/>
              </w:rPr>
              <w:t xml:space="preserve">
27. Внештатные работники. Персонал, не состоящий в штатном расписании организации (внештатный персонал), имеет соответствующее предоставляемыми ими медицинскими услугами образование и квалификацию </w:t>
            </w:r>
          </w:p>
          <w:bookmarkEnd w:id="286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2864"/>
          <w:p>
            <w:pPr>
              <w:spacing w:after="20"/>
              <w:ind w:left="20"/>
              <w:jc w:val="both"/>
            </w:pPr>
            <w:r>
              <w:rPr>
                <w:rFonts w:ascii="Times New Roman"/>
                <w:b w:val="false"/>
                <w:i w:val="false"/>
                <w:color w:val="000000"/>
                <w:sz w:val="20"/>
              </w:rPr>
              <w:t>
1)</w:t>
            </w:r>
          </w:p>
          <w:bookmarkEnd w:id="286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Внештатный персонал соответствует квалификационным требованиям, предъявляемым руководством медицинской организации.</w:t>
            </w:r>
            <w:r>
              <w:br/>
            </w:r>
            <w:r>
              <w:rPr>
                <w:rFonts w:ascii="Times New Roman"/>
                <w:b w:val="false"/>
                <w:i w:val="false"/>
                <w:color w:val="000000"/>
                <w:sz w:val="20"/>
              </w:rPr>
              <w:t>
Копия договора на оказание услуг имеется в кадровой службе (смотреть подпункт 2) пункта 21 и подпункт 1) пункта 22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2865"/>
          <w:p>
            <w:pPr>
              <w:spacing w:after="20"/>
              <w:ind w:left="20"/>
              <w:jc w:val="both"/>
            </w:pPr>
            <w:r>
              <w:rPr>
                <w:rFonts w:ascii="Times New Roman"/>
                <w:b w:val="false"/>
                <w:i w:val="false"/>
                <w:color w:val="000000"/>
                <w:sz w:val="20"/>
              </w:rPr>
              <w:t>
2)</w:t>
            </w:r>
          </w:p>
          <w:bookmarkEnd w:id="286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внештатного персонала содержит доказательство проверки подлинности у первоисточника документов об образовании (смотреть подпункт 2) пункта 21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2866"/>
          <w:p>
            <w:pPr>
              <w:spacing w:after="20"/>
              <w:ind w:left="20"/>
              <w:jc w:val="both"/>
            </w:pPr>
            <w:r>
              <w:rPr>
                <w:rFonts w:ascii="Times New Roman"/>
                <w:b w:val="false"/>
                <w:i w:val="false"/>
                <w:color w:val="000000"/>
                <w:sz w:val="20"/>
              </w:rPr>
              <w:t>
3)</w:t>
            </w:r>
          </w:p>
          <w:bookmarkEnd w:id="286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внештатного медицинского персонала и утверждается список клинических привилегий или список компетенций в соответствии с утвержденными процедурами медицинской организации (смотреть подпункты 1), 2) и 3) пункта 24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2867"/>
          <w:p>
            <w:pPr>
              <w:spacing w:after="20"/>
              <w:ind w:left="20"/>
              <w:jc w:val="both"/>
            </w:pPr>
            <w:r>
              <w:rPr>
                <w:rFonts w:ascii="Times New Roman"/>
                <w:b w:val="false"/>
                <w:i w:val="false"/>
                <w:color w:val="000000"/>
                <w:sz w:val="20"/>
              </w:rPr>
              <w:t>
4)</w:t>
            </w:r>
          </w:p>
          <w:bookmarkEnd w:id="286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проводится оценка качества работы внештатного персонала, результаты оценки хранятся в личном деле (смотреть пункт 25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2868"/>
          <w:p>
            <w:pPr>
              <w:spacing w:after="20"/>
              <w:ind w:left="20"/>
              <w:jc w:val="both"/>
            </w:pPr>
            <w:r>
              <w:rPr>
                <w:rFonts w:ascii="Times New Roman"/>
                <w:b w:val="false"/>
                <w:i w:val="false"/>
                <w:color w:val="000000"/>
                <w:sz w:val="20"/>
              </w:rPr>
              <w:t>
5)</w:t>
            </w:r>
          </w:p>
          <w:bookmarkEnd w:id="286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качества работы внештатного персонала применяются для повышения качества услуг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2869"/>
          <w:p>
            <w:pPr>
              <w:spacing w:after="20"/>
              <w:ind w:left="20"/>
              <w:jc w:val="both"/>
            </w:pPr>
            <w:r>
              <w:rPr>
                <w:rFonts w:ascii="Times New Roman"/>
                <w:b w:val="false"/>
                <w:i w:val="false"/>
                <w:color w:val="000000"/>
                <w:sz w:val="20"/>
              </w:rPr>
              <w:t>
28. Мониторинг договоров. Руководители медицинской организации контролируют качество представляемых по договору услуг и товаров.</w:t>
            </w:r>
          </w:p>
          <w:bookmarkEnd w:id="286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2870"/>
          <w:p>
            <w:pPr>
              <w:spacing w:after="20"/>
              <w:ind w:left="20"/>
              <w:jc w:val="both"/>
            </w:pPr>
            <w:r>
              <w:rPr>
                <w:rFonts w:ascii="Times New Roman"/>
                <w:b w:val="false"/>
                <w:i w:val="false"/>
                <w:color w:val="000000"/>
                <w:sz w:val="20"/>
              </w:rPr>
              <w:t>
1)</w:t>
            </w:r>
          </w:p>
          <w:bookmarkEnd w:id="287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медицинской организации определяются ответственные лица по курации договоров о закупке товаров или услуг для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2871"/>
          <w:p>
            <w:pPr>
              <w:spacing w:after="20"/>
              <w:ind w:left="20"/>
              <w:jc w:val="both"/>
            </w:pPr>
            <w:r>
              <w:rPr>
                <w:rFonts w:ascii="Times New Roman"/>
                <w:b w:val="false"/>
                <w:i w:val="false"/>
                <w:color w:val="000000"/>
                <w:sz w:val="20"/>
              </w:rPr>
              <w:t>
2)</w:t>
            </w:r>
          </w:p>
          <w:bookmarkEnd w:id="287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требования к поставщикам, объему и качеству предоставляемых услуг или товаров**</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2872"/>
          <w:p>
            <w:pPr>
              <w:spacing w:after="20"/>
              <w:ind w:left="20"/>
              <w:jc w:val="both"/>
            </w:pPr>
            <w:r>
              <w:rPr>
                <w:rFonts w:ascii="Times New Roman"/>
                <w:b w:val="false"/>
                <w:i w:val="false"/>
                <w:color w:val="000000"/>
                <w:sz w:val="20"/>
              </w:rPr>
              <w:t>
3)</w:t>
            </w:r>
          </w:p>
          <w:bookmarkEnd w:id="287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индикаторы, на основании которых медицинская организация проводит мониторинг договора и оценку качества услуг или товаров поставщика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2873"/>
          <w:p>
            <w:pPr>
              <w:spacing w:after="20"/>
              <w:ind w:left="20"/>
              <w:jc w:val="both"/>
            </w:pPr>
            <w:r>
              <w:rPr>
                <w:rFonts w:ascii="Times New Roman"/>
                <w:b w:val="false"/>
                <w:i w:val="false"/>
                <w:color w:val="000000"/>
                <w:sz w:val="20"/>
              </w:rPr>
              <w:t>
4)</w:t>
            </w:r>
          </w:p>
          <w:bookmarkEnd w:id="287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договоров на основе установленных индикаторов доводятся до сведения руководства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2874"/>
          <w:p>
            <w:pPr>
              <w:spacing w:after="20"/>
              <w:ind w:left="20"/>
              <w:jc w:val="both"/>
            </w:pPr>
            <w:r>
              <w:rPr>
                <w:rFonts w:ascii="Times New Roman"/>
                <w:b w:val="false"/>
                <w:i w:val="false"/>
                <w:color w:val="000000"/>
                <w:sz w:val="20"/>
              </w:rPr>
              <w:t>
5)</w:t>
            </w:r>
          </w:p>
          <w:bookmarkEnd w:id="287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несоответствии качества услуг или товаров поставщика требованиям медицинской организации, принимаются меры по устранению несоответствий вплоть до расторжения договора с поставщиком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2898" w:id="2875"/>
    <w:p>
      <w:pPr>
        <w:spacing w:after="0"/>
        <w:ind w:left="0"/>
        <w:jc w:val="left"/>
      </w:pPr>
      <w:r>
        <w:rPr>
          <w:rFonts w:ascii="Times New Roman"/>
          <w:b/>
          <w:i w:val="false"/>
          <w:color w:val="000000"/>
        </w:rPr>
        <w:t xml:space="preserve"> Глава 3: Управление безопасностью</w:t>
      </w:r>
    </w:p>
    <w:bookmarkEnd w:id="2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719"/>
        <w:gridCol w:w="8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2876"/>
          <w:p>
            <w:pPr>
              <w:spacing w:after="20"/>
              <w:ind w:left="20"/>
              <w:jc w:val="both"/>
            </w:pPr>
            <w:r>
              <w:rPr>
                <w:rFonts w:ascii="Times New Roman"/>
                <w:b w:val="false"/>
                <w:i w:val="false"/>
                <w:color w:val="000000"/>
                <w:sz w:val="20"/>
              </w:rPr>
              <w:t>
Параграф 1. Инфекционный контроль.</w:t>
            </w:r>
          </w:p>
          <w:bookmarkEnd w:id="287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2877"/>
          <w:p>
            <w:pPr>
              <w:spacing w:after="20"/>
              <w:ind w:left="20"/>
              <w:jc w:val="both"/>
            </w:pPr>
            <w:r>
              <w:rPr>
                <w:rFonts w:ascii="Times New Roman"/>
                <w:b w:val="false"/>
                <w:i w:val="false"/>
                <w:color w:val="000000"/>
                <w:sz w:val="20"/>
              </w:rPr>
              <w:t>
29. Комиссия по инфекционному контролю. Комиссия по инфекционному контролю координирует выполнение программ и алгоритмов по инфекционному контролю</w:t>
            </w:r>
          </w:p>
          <w:bookmarkEnd w:id="287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2878"/>
          <w:p>
            <w:pPr>
              <w:spacing w:after="20"/>
              <w:ind w:left="20"/>
              <w:jc w:val="both"/>
            </w:pPr>
            <w:r>
              <w:rPr>
                <w:rFonts w:ascii="Times New Roman"/>
                <w:b w:val="false"/>
                <w:i w:val="false"/>
                <w:color w:val="000000"/>
                <w:sz w:val="20"/>
              </w:rPr>
              <w:t>
1)</w:t>
            </w:r>
          </w:p>
          <w:bookmarkEnd w:id="287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анализ результатов инфекционного контроля и эпидемиологической обстановки за год, включающий оценку эпидемиологических рисков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2879"/>
          <w:p>
            <w:pPr>
              <w:spacing w:after="20"/>
              <w:ind w:left="20"/>
              <w:jc w:val="both"/>
            </w:pPr>
            <w:r>
              <w:rPr>
                <w:rFonts w:ascii="Times New Roman"/>
                <w:b w:val="false"/>
                <w:i w:val="false"/>
                <w:color w:val="000000"/>
                <w:sz w:val="20"/>
              </w:rPr>
              <w:t>
2)</w:t>
            </w:r>
          </w:p>
          <w:bookmarkEnd w:id="287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оценки эпидемиологических рисков руководством медицинской организации разрабатываются и утверждаются программа инфекционного контроля и план работы (план мероприятий) по инфекционному контролю на предстоящий календарный год, включающие достижимые и измеримые задачи по снижению рисков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2880"/>
          <w:p>
            <w:pPr>
              <w:spacing w:after="20"/>
              <w:ind w:left="20"/>
              <w:jc w:val="both"/>
            </w:pPr>
            <w:r>
              <w:rPr>
                <w:rFonts w:ascii="Times New Roman"/>
                <w:b w:val="false"/>
                <w:i w:val="false"/>
                <w:color w:val="000000"/>
                <w:sz w:val="20"/>
              </w:rPr>
              <w:t>
3)</w:t>
            </w:r>
          </w:p>
          <w:bookmarkEnd w:id="288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инфекций, связанных с оказанием медицинской помощи (внутрибольничные инфекции), в том числе связанных с использованием дыхательной аппаратуры, применением катетеров, а также вызванных резистентными микроорганизмами и другими приоритетными для организации инфекциями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2881"/>
          <w:p>
            <w:pPr>
              <w:spacing w:after="20"/>
              <w:ind w:left="20"/>
              <w:jc w:val="both"/>
            </w:pPr>
            <w:r>
              <w:rPr>
                <w:rFonts w:ascii="Times New Roman"/>
                <w:b w:val="false"/>
                <w:i w:val="false"/>
                <w:color w:val="000000"/>
                <w:sz w:val="20"/>
              </w:rPr>
              <w:t>
4)</w:t>
            </w:r>
          </w:p>
          <w:bookmarkEnd w:id="288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инфекционному контролю проводит анализ данных по внутрибольничным инфекциям и на их основании принимает меры для повышения инфекционной безопасности пациента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2882"/>
          <w:p>
            <w:pPr>
              <w:spacing w:after="20"/>
              <w:ind w:left="20"/>
              <w:jc w:val="both"/>
            </w:pPr>
            <w:r>
              <w:rPr>
                <w:rFonts w:ascii="Times New Roman"/>
                <w:b w:val="false"/>
                <w:i w:val="false"/>
                <w:color w:val="000000"/>
                <w:sz w:val="20"/>
              </w:rPr>
              <w:t>
5)</w:t>
            </w:r>
          </w:p>
          <w:bookmarkEnd w:id="288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 специалисты инфекционного контроля/члены комиссии инфекционного контроля информируют персонал и руководство организации о результатах мониторинга индикаторов инфекционного контроля, и о рекомендациях для улучшения деятельности медицинской организации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2883"/>
          <w:p>
            <w:pPr>
              <w:spacing w:after="20"/>
              <w:ind w:left="20"/>
              <w:jc w:val="both"/>
            </w:pPr>
            <w:r>
              <w:rPr>
                <w:rFonts w:ascii="Times New Roman"/>
                <w:b w:val="false"/>
                <w:i w:val="false"/>
                <w:color w:val="000000"/>
                <w:sz w:val="20"/>
              </w:rPr>
              <w:t>
30. Программа по инфекционному контролю. В медицинской организации разрабатывается и внедряется программа по инфекционному контролю</w:t>
            </w:r>
          </w:p>
          <w:bookmarkEnd w:id="2883"/>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2884"/>
          <w:p>
            <w:pPr>
              <w:spacing w:after="20"/>
              <w:ind w:left="20"/>
              <w:jc w:val="both"/>
            </w:pPr>
            <w:r>
              <w:rPr>
                <w:rFonts w:ascii="Times New Roman"/>
                <w:b w:val="false"/>
                <w:i w:val="false"/>
                <w:color w:val="000000"/>
                <w:sz w:val="20"/>
              </w:rPr>
              <w:t>
1)</w:t>
            </w:r>
          </w:p>
          <w:bookmarkEnd w:id="288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инфекционному контролю разрабатывается и внедряется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2885"/>
          <w:p>
            <w:pPr>
              <w:spacing w:after="20"/>
              <w:ind w:left="20"/>
              <w:jc w:val="both"/>
            </w:pPr>
            <w:r>
              <w:rPr>
                <w:rFonts w:ascii="Times New Roman"/>
                <w:b w:val="false"/>
                <w:i w:val="false"/>
                <w:color w:val="000000"/>
                <w:sz w:val="20"/>
              </w:rPr>
              <w:t>
2)</w:t>
            </w:r>
          </w:p>
          <w:bookmarkEnd w:id="288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разработке программы по инфекционному контролю учитываются рекомендации ВОЗ или других профессионально признанных источников, основанных на доказательной медицине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2886"/>
          <w:p>
            <w:pPr>
              <w:spacing w:after="20"/>
              <w:ind w:left="20"/>
              <w:jc w:val="both"/>
            </w:pPr>
            <w:r>
              <w:rPr>
                <w:rFonts w:ascii="Times New Roman"/>
                <w:b w:val="false"/>
                <w:i w:val="false"/>
                <w:color w:val="000000"/>
                <w:sz w:val="20"/>
              </w:rPr>
              <w:t>
3)</w:t>
            </w:r>
          </w:p>
          <w:bookmarkEnd w:id="288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инфекционного контроля своевременно предоставляются в территориальные департаменты Комитета охраны общественного здоровья уполномоченного органа в области здравоохранения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2887"/>
          <w:p>
            <w:pPr>
              <w:spacing w:after="20"/>
              <w:ind w:left="20"/>
              <w:jc w:val="both"/>
            </w:pPr>
            <w:r>
              <w:rPr>
                <w:rFonts w:ascii="Times New Roman"/>
                <w:b w:val="false"/>
                <w:i w:val="false"/>
                <w:color w:val="000000"/>
                <w:sz w:val="20"/>
              </w:rPr>
              <w:t>
4)</w:t>
            </w:r>
          </w:p>
          <w:bookmarkEnd w:id="288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предоставляет необходимые ресурсы для эффективного выполнения программы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2888"/>
          <w:p>
            <w:pPr>
              <w:spacing w:after="20"/>
              <w:ind w:left="20"/>
              <w:jc w:val="both"/>
            </w:pPr>
            <w:r>
              <w:rPr>
                <w:rFonts w:ascii="Times New Roman"/>
                <w:b w:val="false"/>
                <w:i w:val="false"/>
                <w:color w:val="000000"/>
                <w:sz w:val="20"/>
              </w:rPr>
              <w:t>
5)</w:t>
            </w:r>
          </w:p>
          <w:bookmarkEnd w:id="288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 ответственный персонал за своевременное предоставление результатов инфекционного контроля в уполномоченный орган в области здравоохранения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2889"/>
          <w:p>
            <w:pPr>
              <w:spacing w:after="20"/>
              <w:ind w:left="20"/>
              <w:jc w:val="both"/>
            </w:pPr>
            <w:r>
              <w:rPr>
                <w:rFonts w:ascii="Times New Roman"/>
                <w:b w:val="false"/>
                <w:i w:val="false"/>
                <w:color w:val="000000"/>
                <w:sz w:val="20"/>
              </w:rPr>
              <w:t>
31. Процедуры по инфекционному контролю. Медицинская организация разрабатывает, утверждает и внедряет процедуры и алгоритмы в области инфекционного контроля</w:t>
            </w:r>
          </w:p>
          <w:bookmarkEnd w:id="288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2890"/>
          <w:p>
            <w:pPr>
              <w:spacing w:after="20"/>
              <w:ind w:left="20"/>
              <w:jc w:val="both"/>
            </w:pPr>
            <w:r>
              <w:rPr>
                <w:rFonts w:ascii="Times New Roman"/>
                <w:b w:val="false"/>
                <w:i w:val="false"/>
                <w:color w:val="000000"/>
                <w:sz w:val="20"/>
              </w:rPr>
              <w:t>
1)</w:t>
            </w:r>
          </w:p>
          <w:bookmarkEnd w:id="289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внедряются алгоритмы по универсальным мерам предосторожности, применению средств индивидуальной защиты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2891"/>
          <w:p>
            <w:pPr>
              <w:spacing w:after="20"/>
              <w:ind w:left="20"/>
              <w:jc w:val="both"/>
            </w:pPr>
            <w:r>
              <w:rPr>
                <w:rFonts w:ascii="Times New Roman"/>
                <w:b w:val="false"/>
                <w:i w:val="false"/>
                <w:color w:val="000000"/>
                <w:sz w:val="20"/>
              </w:rPr>
              <w:t>
2)</w:t>
            </w:r>
          </w:p>
          <w:bookmarkEnd w:id="289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алгоритмы медицинской организации в области инфекционного контроля разрабатываются в соответствии с законодательством Республики Казахстан*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2892"/>
          <w:p>
            <w:pPr>
              <w:spacing w:after="20"/>
              <w:ind w:left="20"/>
              <w:jc w:val="both"/>
            </w:pPr>
            <w:r>
              <w:rPr>
                <w:rFonts w:ascii="Times New Roman"/>
                <w:b w:val="false"/>
                <w:i w:val="false"/>
                <w:color w:val="000000"/>
                <w:sz w:val="20"/>
              </w:rPr>
              <w:t>
3)</w:t>
            </w:r>
          </w:p>
          <w:bookmarkEnd w:id="289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 наличии имеется достаточное количество средств индивидуальной защиты (смотреть подпункт 5) пункта 30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2893"/>
          <w:p>
            <w:pPr>
              <w:spacing w:after="20"/>
              <w:ind w:left="20"/>
              <w:jc w:val="both"/>
            </w:pPr>
            <w:r>
              <w:rPr>
                <w:rFonts w:ascii="Times New Roman"/>
                <w:b w:val="false"/>
                <w:i w:val="false"/>
                <w:color w:val="000000"/>
                <w:sz w:val="20"/>
              </w:rPr>
              <w:t>
4)</w:t>
            </w:r>
          </w:p>
          <w:bookmarkEnd w:id="289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обработки рук установлены раковины с проточной водой, мылом, антисептиками, салфетками или другими средствами для сушки рук (смотреть подпункт 5) пункта 30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2894"/>
          <w:p>
            <w:pPr>
              <w:spacing w:after="20"/>
              <w:ind w:left="20"/>
              <w:jc w:val="both"/>
            </w:pPr>
            <w:r>
              <w:rPr>
                <w:rFonts w:ascii="Times New Roman"/>
                <w:b w:val="false"/>
                <w:i w:val="false"/>
                <w:color w:val="000000"/>
                <w:sz w:val="20"/>
              </w:rPr>
              <w:t>
5)</w:t>
            </w:r>
          </w:p>
          <w:bookmarkEnd w:id="289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 используются персоналом в соответствии с утвержденными процедурами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2895"/>
          <w:p>
            <w:pPr>
              <w:spacing w:after="20"/>
              <w:ind w:left="20"/>
              <w:jc w:val="both"/>
            </w:pPr>
            <w:r>
              <w:rPr>
                <w:rFonts w:ascii="Times New Roman"/>
                <w:b w:val="false"/>
                <w:i w:val="false"/>
                <w:color w:val="000000"/>
                <w:sz w:val="20"/>
              </w:rPr>
              <w:t>
32. Дезинфекция, стерилизация и прачечная. Чистка (уборка), дезинфекция, стерилизация и обращение с бельем проводятся с минимизацией риска инфекций в соответствии с законодательными актами Республики Казахстан ***</w:t>
            </w:r>
          </w:p>
          <w:bookmarkEnd w:id="289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2896"/>
          <w:p>
            <w:pPr>
              <w:spacing w:after="20"/>
              <w:ind w:left="20"/>
              <w:jc w:val="both"/>
            </w:pPr>
            <w:r>
              <w:rPr>
                <w:rFonts w:ascii="Times New Roman"/>
                <w:b w:val="false"/>
                <w:i w:val="false"/>
                <w:color w:val="000000"/>
                <w:sz w:val="20"/>
              </w:rPr>
              <w:t>
1)</w:t>
            </w:r>
          </w:p>
          <w:bookmarkEnd w:id="289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соблюдает требования законодательства в области санитарно-эпидемиологического благополучия населения в Республике Казахстан по чистке (уборке), дезинфекции помещений и поверхностей</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2897"/>
          <w:p>
            <w:pPr>
              <w:spacing w:after="20"/>
              <w:ind w:left="20"/>
              <w:jc w:val="both"/>
            </w:pPr>
            <w:r>
              <w:rPr>
                <w:rFonts w:ascii="Times New Roman"/>
                <w:b w:val="false"/>
                <w:i w:val="false"/>
                <w:color w:val="000000"/>
                <w:sz w:val="20"/>
              </w:rPr>
              <w:t>
2)</w:t>
            </w:r>
          </w:p>
          <w:bookmarkEnd w:id="289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изделия утилизируются (исключается повторное использование) после использования в соответствии с утвержденными процедурами организации и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2898"/>
          <w:p>
            <w:pPr>
              <w:spacing w:after="20"/>
              <w:ind w:left="20"/>
              <w:jc w:val="both"/>
            </w:pPr>
            <w:r>
              <w:rPr>
                <w:rFonts w:ascii="Times New Roman"/>
                <w:b w:val="false"/>
                <w:i w:val="false"/>
                <w:color w:val="000000"/>
                <w:sz w:val="20"/>
              </w:rPr>
              <w:t>
3)</w:t>
            </w:r>
          </w:p>
          <w:bookmarkEnd w:id="289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и стерилизация изделий медицинского назначения проводится с минимизацией риска инфекций, с соблюдением поточности процесса от "грязной" к "чистой" зоне. Персонал соблюдает этапность проведения стерилизации (сбор, транспортировка, учет, укладка, предстерилизационная очистка, стерилизация, упаковка, маркировка, доставка, хранение инструментов)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2899"/>
          <w:p>
            <w:pPr>
              <w:spacing w:after="20"/>
              <w:ind w:left="20"/>
              <w:jc w:val="both"/>
            </w:pPr>
            <w:r>
              <w:rPr>
                <w:rFonts w:ascii="Times New Roman"/>
                <w:b w:val="false"/>
                <w:i w:val="false"/>
                <w:color w:val="000000"/>
                <w:sz w:val="20"/>
              </w:rPr>
              <w:t>
4)</w:t>
            </w:r>
          </w:p>
          <w:bookmarkEnd w:id="289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предстерилизационной очистки и стерилизации мониторируется с применением химических и (или) биологических индикаторов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2900"/>
          <w:p>
            <w:pPr>
              <w:spacing w:after="20"/>
              <w:ind w:left="20"/>
              <w:jc w:val="both"/>
            </w:pPr>
            <w:r>
              <w:rPr>
                <w:rFonts w:ascii="Times New Roman"/>
                <w:b w:val="false"/>
                <w:i w:val="false"/>
                <w:color w:val="000000"/>
                <w:sz w:val="20"/>
              </w:rPr>
              <w:t>
5)</w:t>
            </w:r>
          </w:p>
          <w:bookmarkEnd w:id="290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с чистым и грязным бельем, стирка белья проводится с минимизацией риска кросс-инфекции. Персонал соблюдает процедуры по обращению с бельем (сбор, транспортировка, передача, стирка, глажка, учет, раздача, применение) *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2901"/>
          <w:p>
            <w:pPr>
              <w:spacing w:after="20"/>
              <w:ind w:left="20"/>
              <w:jc w:val="both"/>
            </w:pPr>
            <w:r>
              <w:rPr>
                <w:rFonts w:ascii="Times New Roman"/>
                <w:b w:val="false"/>
                <w:i w:val="false"/>
                <w:color w:val="000000"/>
                <w:sz w:val="20"/>
              </w:rPr>
              <w:t>
33. Медицинские отходы. Организация обеспечивает безопасное обращение с отходами</w:t>
            </w:r>
          </w:p>
          <w:bookmarkEnd w:id="290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2902"/>
          <w:p>
            <w:pPr>
              <w:spacing w:after="20"/>
              <w:ind w:left="20"/>
              <w:jc w:val="both"/>
            </w:pPr>
            <w:r>
              <w:rPr>
                <w:rFonts w:ascii="Times New Roman"/>
                <w:b w:val="false"/>
                <w:i w:val="false"/>
                <w:color w:val="000000"/>
                <w:sz w:val="20"/>
              </w:rPr>
              <w:t>
1)</w:t>
            </w:r>
          </w:p>
          <w:bookmarkEnd w:id="290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внедряется процедура по безопасному обращению с медицинскими отходами, включая обращение с острыми, колющими и режущими изделиями медицинского назначения, классификация всех отходов, образуемых в медицинской организации, а также их своевременная утилизация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2903"/>
          <w:p>
            <w:pPr>
              <w:spacing w:after="20"/>
              <w:ind w:left="20"/>
              <w:jc w:val="both"/>
            </w:pPr>
            <w:r>
              <w:rPr>
                <w:rFonts w:ascii="Times New Roman"/>
                <w:b w:val="false"/>
                <w:i w:val="false"/>
                <w:color w:val="000000"/>
                <w:sz w:val="20"/>
              </w:rPr>
              <w:t>
2)</w:t>
            </w:r>
          </w:p>
          <w:bookmarkEnd w:id="290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централизованного сбора опасных медицинских отходов соответствует требованиям законодательства Республики Казахстан (используются закрытые мусорные контейнеры, достаточная вентиляция воздуха, соблюдается температурный режим)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2904"/>
          <w:p>
            <w:pPr>
              <w:spacing w:after="20"/>
              <w:ind w:left="20"/>
              <w:jc w:val="both"/>
            </w:pPr>
            <w:r>
              <w:rPr>
                <w:rFonts w:ascii="Times New Roman"/>
                <w:b w:val="false"/>
                <w:i w:val="false"/>
                <w:color w:val="000000"/>
                <w:sz w:val="20"/>
              </w:rPr>
              <w:t>
3)</w:t>
            </w:r>
          </w:p>
          <w:bookmarkEnd w:id="290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утилизируются безопасным образом в соответствии с законодательством Республики Казахстан ***</w:t>
            </w:r>
            <w:r>
              <w:br/>
            </w:r>
            <w:r>
              <w:rPr>
                <w:rFonts w:ascii="Times New Roman"/>
                <w:b w:val="false"/>
                <w:i w:val="false"/>
                <w:color w:val="000000"/>
                <w:sz w:val="20"/>
              </w:rPr>
              <w:t>
Острые, колющие и режущие предметы утилизируются в специальных контейнерах для безопасного сбора и утилизации отходов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2905"/>
          <w:p>
            <w:pPr>
              <w:spacing w:after="20"/>
              <w:ind w:left="20"/>
              <w:jc w:val="both"/>
            </w:pPr>
            <w:r>
              <w:rPr>
                <w:rFonts w:ascii="Times New Roman"/>
                <w:b w:val="false"/>
                <w:i w:val="false"/>
                <w:color w:val="000000"/>
                <w:sz w:val="20"/>
              </w:rPr>
              <w:t>
4)</w:t>
            </w:r>
          </w:p>
          <w:bookmarkEnd w:id="290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и компоненты крови, биологические жидкости, ткани организма хранятся и утилизируются с минимизацией риска инфицирования в маркированных контейнерах, согласно классификации отходов, с соблюдением температурного режима и сроков временного хранения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2906"/>
          <w:p>
            <w:pPr>
              <w:spacing w:after="20"/>
              <w:ind w:left="20"/>
              <w:jc w:val="both"/>
            </w:pPr>
            <w:r>
              <w:rPr>
                <w:rFonts w:ascii="Times New Roman"/>
                <w:b w:val="false"/>
                <w:i w:val="false"/>
                <w:color w:val="000000"/>
                <w:sz w:val="20"/>
              </w:rPr>
              <w:t>
5)</w:t>
            </w:r>
          </w:p>
          <w:bookmarkEnd w:id="290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процедурам по обращению с опасными медицинскими отходами и соблюдает их на практике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2907"/>
          <w:p>
            <w:pPr>
              <w:spacing w:after="20"/>
              <w:ind w:left="20"/>
              <w:jc w:val="both"/>
            </w:pPr>
            <w:r>
              <w:rPr>
                <w:rFonts w:ascii="Times New Roman"/>
                <w:b w:val="false"/>
                <w:i w:val="false"/>
                <w:color w:val="000000"/>
                <w:sz w:val="20"/>
              </w:rPr>
              <w:t>
34. Пищеблок. Медицинская организация минимизирует риск инфекций при приготовлении пищи</w:t>
            </w:r>
          </w:p>
          <w:bookmarkEnd w:id="290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2908"/>
          <w:p>
            <w:pPr>
              <w:spacing w:after="20"/>
              <w:ind w:left="20"/>
              <w:jc w:val="both"/>
            </w:pPr>
            <w:r>
              <w:rPr>
                <w:rFonts w:ascii="Times New Roman"/>
                <w:b w:val="false"/>
                <w:i w:val="false"/>
                <w:color w:val="000000"/>
                <w:sz w:val="20"/>
              </w:rPr>
              <w:t>
1)</w:t>
            </w:r>
          </w:p>
          <w:bookmarkEnd w:id="290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продуктами питания на всех этапах соответствует требованиям законодательства Республики Казахстан и обеспечивается их сохранность и безопасность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2909"/>
          <w:p>
            <w:pPr>
              <w:spacing w:after="20"/>
              <w:ind w:left="20"/>
              <w:jc w:val="both"/>
            </w:pPr>
            <w:r>
              <w:rPr>
                <w:rFonts w:ascii="Times New Roman"/>
                <w:b w:val="false"/>
                <w:i w:val="false"/>
                <w:color w:val="000000"/>
                <w:sz w:val="20"/>
              </w:rPr>
              <w:t>
2)</w:t>
            </w:r>
          </w:p>
          <w:bookmarkEnd w:id="290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хранятся с соблюдением требований норм санитарно-эпидемиологического благополучия населения Республики Казахстан, включая температурный режим, влажность, защиту от света, вентиляцию, сроки хранения, товарное соседство, наличие документов, подтверждающих происхождение, качество и безопасность, соблюдений условий, исключающих их загрязнение и порчу, а также попадание в них посторонних предметов и веществ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2910"/>
          <w:p>
            <w:pPr>
              <w:spacing w:after="20"/>
              <w:ind w:left="20"/>
              <w:jc w:val="both"/>
            </w:pPr>
            <w:r>
              <w:rPr>
                <w:rFonts w:ascii="Times New Roman"/>
                <w:b w:val="false"/>
                <w:i w:val="false"/>
                <w:color w:val="000000"/>
                <w:sz w:val="20"/>
              </w:rPr>
              <w:t>
3)</w:t>
            </w:r>
          </w:p>
          <w:bookmarkEnd w:id="291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процессы приготовления пищи происходят с соблюдением требований норм санитарно-эпидемиологического благополучия населения Республики Казахстан, включая температурный режим, деление на зоны (сырая, готовая продукция), маркировку разделочного инвентаря, оборудования и тары, раздельную обработку готового и сырого пищевых продуктов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2911"/>
          <w:p>
            <w:pPr>
              <w:spacing w:after="20"/>
              <w:ind w:left="20"/>
              <w:jc w:val="both"/>
            </w:pPr>
            <w:r>
              <w:rPr>
                <w:rFonts w:ascii="Times New Roman"/>
                <w:b w:val="false"/>
                <w:i w:val="false"/>
                <w:color w:val="000000"/>
                <w:sz w:val="20"/>
              </w:rPr>
              <w:t>
4)</w:t>
            </w:r>
          </w:p>
          <w:bookmarkEnd w:id="291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обработка продуктов питания, поверхностей, посуды и других мест приготовления, обработки и хранения пищи, а также вспомогательных помещений пищеблока, для предотвращения кросс-инфекций в пищеблоке в соответствии с санитарно-эпидемиологическими требованиями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2912"/>
          <w:p>
            <w:pPr>
              <w:spacing w:after="20"/>
              <w:ind w:left="20"/>
              <w:jc w:val="both"/>
            </w:pPr>
            <w:r>
              <w:rPr>
                <w:rFonts w:ascii="Times New Roman"/>
                <w:b w:val="false"/>
                <w:i w:val="false"/>
                <w:color w:val="000000"/>
                <w:sz w:val="20"/>
              </w:rPr>
              <w:t>
5)</w:t>
            </w:r>
          </w:p>
          <w:bookmarkEnd w:id="291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пищеблока медицинской организации проходит медицинский осмотр, профессиональную подготовку (квалификацию, специальность), соответствующую характеру выполняемых работ, а также обучение и аттестацию в области соблюдения требований норм санитарно-эпидемиологического благополучия населения Республики Казахстан, обеспечивающих безопасность производства пищевых продуктов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2913"/>
          <w:p>
            <w:pPr>
              <w:spacing w:after="20"/>
              <w:ind w:left="20"/>
              <w:jc w:val="both"/>
            </w:pPr>
            <w:r>
              <w:rPr>
                <w:rFonts w:ascii="Times New Roman"/>
                <w:b w:val="false"/>
                <w:i w:val="false"/>
                <w:color w:val="000000"/>
                <w:sz w:val="20"/>
              </w:rPr>
              <w:t>
35. Инженерные системы и ремонтные работы. Инфекционный контроль поддерживается инженерными системами. Требования инфекционного контроля соблюдаются при проведении ремонтных работ</w:t>
            </w:r>
          </w:p>
          <w:bookmarkEnd w:id="2913"/>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2914"/>
          <w:p>
            <w:pPr>
              <w:spacing w:after="20"/>
              <w:ind w:left="20"/>
              <w:jc w:val="both"/>
            </w:pPr>
            <w:r>
              <w:rPr>
                <w:rFonts w:ascii="Times New Roman"/>
                <w:b w:val="false"/>
                <w:i w:val="false"/>
                <w:color w:val="000000"/>
                <w:sz w:val="20"/>
              </w:rPr>
              <w:t>
1)</w:t>
            </w:r>
          </w:p>
          <w:bookmarkEnd w:id="291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где необходима асептическая рабочая зона, (микробиологическая, патологоанатомическая лаборатории) в медицинской организации устанавливается специализированное лабораторное оборудование (ламинарные боксы)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2915"/>
          <w:p>
            <w:pPr>
              <w:spacing w:after="20"/>
              <w:ind w:left="20"/>
              <w:jc w:val="both"/>
            </w:pPr>
            <w:r>
              <w:rPr>
                <w:rFonts w:ascii="Times New Roman"/>
                <w:b w:val="false"/>
                <w:i w:val="false"/>
                <w:color w:val="000000"/>
                <w:sz w:val="20"/>
              </w:rPr>
              <w:t>
2)</w:t>
            </w:r>
          </w:p>
          <w:bookmarkEnd w:id="291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отдельным входом и (или) изолятор с боксом для изоляции пациентов с инфекцией оснащены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2916"/>
          <w:p>
            <w:pPr>
              <w:spacing w:after="20"/>
              <w:ind w:left="20"/>
              <w:jc w:val="both"/>
            </w:pPr>
            <w:r>
              <w:rPr>
                <w:rFonts w:ascii="Times New Roman"/>
                <w:b w:val="false"/>
                <w:i w:val="false"/>
                <w:color w:val="000000"/>
                <w:sz w:val="20"/>
              </w:rPr>
              <w:t>
3)</w:t>
            </w:r>
          </w:p>
          <w:bookmarkEnd w:id="291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при проведении ремонтных и строительных работ соблюдаются процедуры по инфекционному контролю по определению уровня рисков в зависимости от масштаба и вида работ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2917"/>
          <w:p>
            <w:pPr>
              <w:spacing w:after="20"/>
              <w:ind w:left="20"/>
              <w:jc w:val="both"/>
            </w:pPr>
            <w:r>
              <w:rPr>
                <w:rFonts w:ascii="Times New Roman"/>
                <w:b w:val="false"/>
                <w:i w:val="false"/>
                <w:color w:val="000000"/>
                <w:sz w:val="20"/>
              </w:rPr>
              <w:t>
4)</w:t>
            </w:r>
          </w:p>
          <w:bookmarkEnd w:id="291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осуществляющие ремонтные работы, обучаются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2918"/>
          <w:p>
            <w:pPr>
              <w:spacing w:after="20"/>
              <w:ind w:left="20"/>
              <w:jc w:val="both"/>
            </w:pPr>
            <w:r>
              <w:rPr>
                <w:rFonts w:ascii="Times New Roman"/>
                <w:b w:val="false"/>
                <w:i w:val="false"/>
                <w:color w:val="000000"/>
                <w:sz w:val="20"/>
              </w:rPr>
              <w:t>
5)</w:t>
            </w:r>
          </w:p>
          <w:bookmarkEnd w:id="291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предотвращения инфицирования пациентов и персонала в результате ремонтно-строительных работ, их производство письменно согласуются с ответственным лицом инфекционного контроля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2919"/>
          <w:p>
            <w:pPr>
              <w:spacing w:after="20"/>
              <w:ind w:left="20"/>
              <w:jc w:val="both"/>
            </w:pPr>
            <w:r>
              <w:rPr>
                <w:rFonts w:ascii="Times New Roman"/>
                <w:b w:val="false"/>
                <w:i w:val="false"/>
                <w:color w:val="000000"/>
                <w:sz w:val="20"/>
              </w:rPr>
              <w:t>
36. Процедура изоляции. В медицинской организации разрабатываются и внедряются процедуры и алгоритмы по изоляции инфекционного пациента</w:t>
            </w:r>
          </w:p>
          <w:bookmarkEnd w:id="291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2920"/>
          <w:p>
            <w:pPr>
              <w:spacing w:after="20"/>
              <w:ind w:left="20"/>
              <w:jc w:val="both"/>
            </w:pPr>
            <w:r>
              <w:rPr>
                <w:rFonts w:ascii="Times New Roman"/>
                <w:b w:val="false"/>
                <w:i w:val="false"/>
                <w:color w:val="000000"/>
                <w:sz w:val="20"/>
              </w:rPr>
              <w:t>
1)</w:t>
            </w:r>
          </w:p>
          <w:bookmarkEnd w:id="292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процедурам и алгоритмам по изоляции инфекционных пациентов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2921"/>
          <w:p>
            <w:pPr>
              <w:spacing w:after="20"/>
              <w:ind w:left="20"/>
              <w:jc w:val="both"/>
            </w:pPr>
            <w:r>
              <w:rPr>
                <w:rFonts w:ascii="Times New Roman"/>
                <w:b w:val="false"/>
                <w:i w:val="false"/>
                <w:color w:val="000000"/>
                <w:sz w:val="20"/>
              </w:rPr>
              <w:t>
2)</w:t>
            </w:r>
          </w:p>
          <w:bookmarkEnd w:id="292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фильтр с отдельным входом и (или) изолятор с боксом для изоляции пациентов с инфекцией</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2922"/>
          <w:p>
            <w:pPr>
              <w:spacing w:after="20"/>
              <w:ind w:left="20"/>
              <w:jc w:val="both"/>
            </w:pPr>
            <w:r>
              <w:rPr>
                <w:rFonts w:ascii="Times New Roman"/>
                <w:b w:val="false"/>
                <w:i w:val="false"/>
                <w:color w:val="000000"/>
                <w:sz w:val="20"/>
              </w:rPr>
              <w:t>
3)</w:t>
            </w:r>
          </w:p>
          <w:bookmarkEnd w:id="292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нахождения инфекционного пациента имеются средства индивидуальной защиты, визуальный знак информирующий персонал и посетителей о риске инфекционного заражения. Процедура изоляции включает строгое соблюдение правил обработки рук</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2923"/>
          <w:p>
            <w:pPr>
              <w:spacing w:after="20"/>
              <w:ind w:left="20"/>
              <w:jc w:val="both"/>
            </w:pPr>
            <w:r>
              <w:rPr>
                <w:rFonts w:ascii="Times New Roman"/>
                <w:b w:val="false"/>
                <w:i w:val="false"/>
                <w:color w:val="000000"/>
                <w:sz w:val="20"/>
              </w:rPr>
              <w:t>
4)</w:t>
            </w:r>
          </w:p>
          <w:bookmarkEnd w:id="292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с инфекцией и ухаживающие за ними лица обучаются вопросам инфекционного контроля, включая правилам обработки рук и требованиям к пациентам по изоляции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2924"/>
          <w:p>
            <w:pPr>
              <w:spacing w:after="20"/>
              <w:ind w:left="20"/>
              <w:jc w:val="both"/>
            </w:pPr>
            <w:r>
              <w:rPr>
                <w:rFonts w:ascii="Times New Roman"/>
                <w:b w:val="false"/>
                <w:i w:val="false"/>
                <w:color w:val="000000"/>
                <w:sz w:val="20"/>
              </w:rPr>
              <w:t>
5)</w:t>
            </w:r>
          </w:p>
          <w:bookmarkEnd w:id="292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обработка помещения и предметов во время нахождения инфекционного пациента и после его выписки проводятся согласно требованиям санитарно- эпидемиологического благополучия населения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2925"/>
          <w:p>
            <w:pPr>
              <w:spacing w:after="20"/>
              <w:ind w:left="20"/>
              <w:jc w:val="both"/>
            </w:pPr>
            <w:r>
              <w:rPr>
                <w:rFonts w:ascii="Times New Roman"/>
                <w:b w:val="false"/>
                <w:i w:val="false"/>
                <w:color w:val="000000"/>
                <w:sz w:val="20"/>
              </w:rPr>
              <w:t>
37. Обучение персонала по вопросам инфекционного контроля. Медицинская организация проводит непрерывное обучение персонала по инфекционному контролю</w:t>
            </w:r>
          </w:p>
          <w:bookmarkEnd w:id="292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2926"/>
          <w:p>
            <w:pPr>
              <w:spacing w:after="20"/>
              <w:ind w:left="20"/>
              <w:jc w:val="both"/>
            </w:pPr>
            <w:r>
              <w:rPr>
                <w:rFonts w:ascii="Times New Roman"/>
                <w:b w:val="false"/>
                <w:i w:val="false"/>
                <w:color w:val="000000"/>
                <w:sz w:val="20"/>
              </w:rPr>
              <w:t>
1)</w:t>
            </w:r>
          </w:p>
          <w:bookmarkEnd w:id="292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весь персонал медицинской организации проходит обучение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2927"/>
          <w:p>
            <w:pPr>
              <w:spacing w:after="20"/>
              <w:ind w:left="20"/>
              <w:jc w:val="both"/>
            </w:pPr>
            <w:r>
              <w:rPr>
                <w:rFonts w:ascii="Times New Roman"/>
                <w:b w:val="false"/>
                <w:i w:val="false"/>
                <w:color w:val="000000"/>
                <w:sz w:val="20"/>
              </w:rPr>
              <w:t>
2)</w:t>
            </w:r>
          </w:p>
          <w:bookmarkEnd w:id="292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персонала медицинской организации по инфекционному контролю тестируются ежегодно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2928"/>
          <w:p>
            <w:pPr>
              <w:spacing w:after="20"/>
              <w:ind w:left="20"/>
              <w:jc w:val="both"/>
            </w:pPr>
            <w:r>
              <w:rPr>
                <w:rFonts w:ascii="Times New Roman"/>
                <w:b w:val="false"/>
                <w:i w:val="false"/>
                <w:color w:val="000000"/>
                <w:sz w:val="20"/>
              </w:rPr>
              <w:t>
3)</w:t>
            </w:r>
          </w:p>
          <w:bookmarkEnd w:id="292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обучение по инфекционному контролю проводится для студентов, слушателей резидентуры, других лиц, обучающихся на базе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2929"/>
          <w:p>
            <w:pPr>
              <w:spacing w:after="20"/>
              <w:ind w:left="20"/>
              <w:jc w:val="both"/>
            </w:pPr>
            <w:r>
              <w:rPr>
                <w:rFonts w:ascii="Times New Roman"/>
                <w:b w:val="false"/>
                <w:i w:val="false"/>
                <w:color w:val="000000"/>
                <w:sz w:val="20"/>
              </w:rPr>
              <w:t>
4)</w:t>
            </w:r>
          </w:p>
          <w:bookmarkEnd w:id="292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пациентов, законных представителей пациента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2930"/>
          <w:p>
            <w:pPr>
              <w:spacing w:after="20"/>
              <w:ind w:left="20"/>
              <w:jc w:val="both"/>
            </w:pPr>
            <w:r>
              <w:rPr>
                <w:rFonts w:ascii="Times New Roman"/>
                <w:b w:val="false"/>
                <w:i w:val="false"/>
                <w:color w:val="000000"/>
                <w:sz w:val="20"/>
              </w:rPr>
              <w:t>
5)</w:t>
            </w:r>
          </w:p>
          <w:bookmarkEnd w:id="293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ухудшения показателей индикаторов мониторинга инфекционного контроля, в медицинской организации проводится дополнительное обучение медицинского персонала (смотреть подпункт 5) пункта 29 настоящего Стандарта)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2931"/>
          <w:p>
            <w:pPr>
              <w:spacing w:after="20"/>
              <w:ind w:left="20"/>
              <w:jc w:val="both"/>
            </w:pPr>
            <w:r>
              <w:rPr>
                <w:rFonts w:ascii="Times New Roman"/>
                <w:b w:val="false"/>
                <w:i w:val="false"/>
                <w:color w:val="000000"/>
                <w:sz w:val="20"/>
              </w:rPr>
              <w:t>
Параграф 2. Безопасность здания</w:t>
            </w:r>
          </w:p>
          <w:bookmarkEnd w:id="293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2932"/>
          <w:p>
            <w:pPr>
              <w:spacing w:after="20"/>
              <w:ind w:left="20"/>
              <w:jc w:val="both"/>
            </w:pPr>
            <w:r>
              <w:rPr>
                <w:rFonts w:ascii="Times New Roman"/>
                <w:b w:val="false"/>
                <w:i w:val="false"/>
                <w:color w:val="000000"/>
                <w:sz w:val="20"/>
              </w:rPr>
              <w:t>
38. Комиссия по безопасности зданий. В медицинской организации внедряется Программа по безопасности зданий, выполнение которой координирует Комиссия по безопасности зданий</w:t>
            </w:r>
          </w:p>
          <w:bookmarkEnd w:id="2932"/>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2933"/>
          <w:p>
            <w:pPr>
              <w:spacing w:after="20"/>
              <w:ind w:left="20"/>
              <w:jc w:val="both"/>
            </w:pPr>
            <w:r>
              <w:rPr>
                <w:rFonts w:ascii="Times New Roman"/>
                <w:b w:val="false"/>
                <w:i w:val="false"/>
                <w:color w:val="000000"/>
                <w:sz w:val="20"/>
              </w:rPr>
              <w:t>
1)</w:t>
            </w:r>
          </w:p>
          <w:bookmarkEnd w:id="293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работает Комиссия по безопасности зданий, которая координирует действия по поддержанию безопасности зданий и окружающей среды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2934"/>
          <w:p>
            <w:pPr>
              <w:spacing w:after="20"/>
              <w:ind w:left="20"/>
              <w:jc w:val="both"/>
            </w:pPr>
            <w:r>
              <w:rPr>
                <w:rFonts w:ascii="Times New Roman"/>
                <w:b w:val="false"/>
                <w:i w:val="false"/>
                <w:color w:val="000000"/>
                <w:sz w:val="20"/>
              </w:rPr>
              <w:t>
2)</w:t>
            </w:r>
          </w:p>
          <w:bookmarkEnd w:id="293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разрабатывается на основе законодательства Республики Казахстан и включает разделы: безопасность окружающей среды и система охраны, пожарная безопасность, готовность к чрезвычайным ситуациям, обращение с опасными материалами, медицинское оборудование, коммунальные (инженерные) системы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2935"/>
          <w:p>
            <w:pPr>
              <w:spacing w:after="20"/>
              <w:ind w:left="20"/>
              <w:jc w:val="both"/>
            </w:pPr>
            <w:r>
              <w:rPr>
                <w:rFonts w:ascii="Times New Roman"/>
                <w:b w:val="false"/>
                <w:i w:val="false"/>
                <w:color w:val="000000"/>
                <w:sz w:val="20"/>
              </w:rPr>
              <w:t>
3)</w:t>
            </w:r>
          </w:p>
          <w:bookmarkEnd w:id="293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пересматривается ежегодно с определением приоритетных на каждый год направлений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2936"/>
          <w:p>
            <w:pPr>
              <w:spacing w:after="20"/>
              <w:ind w:left="20"/>
              <w:jc w:val="both"/>
            </w:pPr>
            <w:r>
              <w:rPr>
                <w:rFonts w:ascii="Times New Roman"/>
                <w:b w:val="false"/>
                <w:i w:val="false"/>
                <w:color w:val="000000"/>
                <w:sz w:val="20"/>
              </w:rPr>
              <w:t>
4)</w:t>
            </w:r>
          </w:p>
          <w:bookmarkEnd w:id="293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руководитель медицинской организации получает отчет от Комиссии по безопасности здания или должностного лица, ответственного за выполнение Программы по безопасности зданий, с указанием проведенных ключевых работ и существующих проблемах (рисков) безопасности зданий и окружающей среды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2937"/>
          <w:p>
            <w:pPr>
              <w:spacing w:after="20"/>
              <w:ind w:left="20"/>
              <w:jc w:val="both"/>
            </w:pPr>
            <w:r>
              <w:rPr>
                <w:rFonts w:ascii="Times New Roman"/>
                <w:b w:val="false"/>
                <w:i w:val="false"/>
                <w:color w:val="000000"/>
                <w:sz w:val="20"/>
              </w:rPr>
              <w:t>
5)</w:t>
            </w:r>
          </w:p>
          <w:bookmarkEnd w:id="293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медицинской организации ежегодно направляет отчет в Орган управления медицинской организации о выполнении Программы по безопасности зданий с указанием проведенных ключевых работ и существующих проблем (рисков) безопасности зданий и окружающей среды. В случае если Орган управления и руководитель медицинской организации являются одним лицом, то отчет предоставляет Комиссия по безопасности здания или должностное лицо, ответственное за выполнение Программы по безопасности зданий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2938"/>
          <w:p>
            <w:pPr>
              <w:spacing w:after="20"/>
              <w:ind w:left="20"/>
              <w:jc w:val="both"/>
            </w:pPr>
            <w:r>
              <w:rPr>
                <w:rFonts w:ascii="Times New Roman"/>
                <w:b w:val="false"/>
                <w:i w:val="false"/>
                <w:color w:val="000000"/>
                <w:sz w:val="20"/>
              </w:rPr>
              <w:t>
39. Безопасность окружающей среды. Здание (-я) и территория медицинской организации являются безопасными и комфортными для пациентов, персонала и посетителей *</w:t>
            </w:r>
          </w:p>
          <w:bookmarkEnd w:id="293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2939"/>
          <w:p>
            <w:pPr>
              <w:spacing w:after="20"/>
              <w:ind w:left="20"/>
              <w:jc w:val="both"/>
            </w:pPr>
            <w:r>
              <w:rPr>
                <w:rFonts w:ascii="Times New Roman"/>
                <w:b w:val="false"/>
                <w:i w:val="false"/>
                <w:color w:val="000000"/>
                <w:sz w:val="20"/>
              </w:rPr>
              <w:t>
1)</w:t>
            </w:r>
          </w:p>
          <w:bookmarkEnd w:id="293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здания (-й) и территории медицинской организации соответствуют требованиям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2940"/>
          <w:p>
            <w:pPr>
              <w:spacing w:after="20"/>
              <w:ind w:left="20"/>
              <w:jc w:val="both"/>
            </w:pPr>
            <w:r>
              <w:rPr>
                <w:rFonts w:ascii="Times New Roman"/>
                <w:b w:val="false"/>
                <w:i w:val="false"/>
                <w:color w:val="000000"/>
                <w:sz w:val="20"/>
              </w:rPr>
              <w:t>
2)</w:t>
            </w:r>
          </w:p>
          <w:bookmarkEnd w:id="294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производственного травматизма и другие подлежащие отчетности сведения сообщаются в уполномоченные органы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2941"/>
          <w:p>
            <w:pPr>
              <w:spacing w:after="20"/>
              <w:ind w:left="20"/>
              <w:jc w:val="both"/>
            </w:pPr>
            <w:r>
              <w:rPr>
                <w:rFonts w:ascii="Times New Roman"/>
                <w:b w:val="false"/>
                <w:i w:val="false"/>
                <w:color w:val="000000"/>
                <w:sz w:val="20"/>
              </w:rPr>
              <w:t>
3)</w:t>
            </w:r>
          </w:p>
          <w:bookmarkEnd w:id="294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безопасности зданий ежеквартально инспектирует (тестирует) здания и помещения, инженерные системы и оборудование с последующим документированием результатов проведенной инспекции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2942"/>
          <w:p>
            <w:pPr>
              <w:spacing w:after="20"/>
              <w:ind w:left="20"/>
              <w:jc w:val="both"/>
            </w:pPr>
            <w:r>
              <w:rPr>
                <w:rFonts w:ascii="Times New Roman"/>
                <w:b w:val="false"/>
                <w:i w:val="false"/>
                <w:color w:val="000000"/>
                <w:sz w:val="20"/>
              </w:rPr>
              <w:t>
4)</w:t>
            </w:r>
          </w:p>
          <w:bookmarkEnd w:id="294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помещения, инженерные системы, оборудование и прочие предметы регулярно обновляются и поддерживаются на безопасном уровне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2943"/>
          <w:p>
            <w:pPr>
              <w:spacing w:after="20"/>
              <w:ind w:left="20"/>
              <w:jc w:val="both"/>
            </w:pPr>
            <w:r>
              <w:rPr>
                <w:rFonts w:ascii="Times New Roman"/>
                <w:b w:val="false"/>
                <w:i w:val="false"/>
                <w:color w:val="000000"/>
                <w:sz w:val="20"/>
              </w:rPr>
              <w:t>
5)</w:t>
            </w:r>
          </w:p>
          <w:bookmarkEnd w:id="294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значительных рисков для персонала, пациентов, посетителей или для окружающей среды, руководство медицинской организации предпринимает надлежащие действия по выделению средств, информированию заинтересованных сторон и снижению выявленных рисков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2944"/>
          <w:p>
            <w:pPr>
              <w:spacing w:after="20"/>
              <w:ind w:left="20"/>
              <w:jc w:val="both"/>
            </w:pPr>
            <w:r>
              <w:rPr>
                <w:rFonts w:ascii="Times New Roman"/>
                <w:b w:val="false"/>
                <w:i w:val="false"/>
                <w:color w:val="000000"/>
                <w:sz w:val="20"/>
              </w:rPr>
              <w:t>
40. Охрана и защита. Обеспечивается охрана и защита здания и территории медицинской организации * (смотреть подпункт 2) пункта 38 настоящего Стандарта)</w:t>
            </w:r>
          </w:p>
          <w:bookmarkEnd w:id="294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2945"/>
          <w:p>
            <w:pPr>
              <w:spacing w:after="20"/>
              <w:ind w:left="20"/>
              <w:jc w:val="both"/>
            </w:pPr>
            <w:r>
              <w:rPr>
                <w:rFonts w:ascii="Times New Roman"/>
                <w:b w:val="false"/>
                <w:i w:val="false"/>
                <w:color w:val="000000"/>
                <w:sz w:val="20"/>
              </w:rPr>
              <w:t>
1)</w:t>
            </w:r>
          </w:p>
          <w:bookmarkEnd w:id="294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внештатные и контрактные работники, студенты, слушатели резидентуры, лица, обучающиеся на базе медицинской организации, идентифицируются в соответствии с процедурами медицинской организации (смотреть подпункт 1) пункта 26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2946"/>
          <w:p>
            <w:pPr>
              <w:spacing w:after="20"/>
              <w:ind w:left="20"/>
              <w:jc w:val="both"/>
            </w:pPr>
            <w:r>
              <w:rPr>
                <w:rFonts w:ascii="Times New Roman"/>
                <w:b w:val="false"/>
                <w:i w:val="false"/>
                <w:color w:val="000000"/>
                <w:sz w:val="20"/>
              </w:rPr>
              <w:t>
2)</w:t>
            </w:r>
          </w:p>
          <w:bookmarkEnd w:id="294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Сотрудниками охранной службы проводится мониторинг (видеонаблюдение и обход) здания и территории с целью охраны и защиты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2947"/>
          <w:p>
            <w:pPr>
              <w:spacing w:after="20"/>
              <w:ind w:left="20"/>
              <w:jc w:val="both"/>
            </w:pPr>
            <w:r>
              <w:rPr>
                <w:rFonts w:ascii="Times New Roman"/>
                <w:b w:val="false"/>
                <w:i w:val="false"/>
                <w:color w:val="000000"/>
                <w:sz w:val="20"/>
              </w:rPr>
              <w:t>
3)</w:t>
            </w:r>
          </w:p>
          <w:bookmarkEnd w:id="294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Документируются обход (инспекция) здания и передача дежурств между сотрудниками охранной службы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2948"/>
          <w:p>
            <w:pPr>
              <w:spacing w:after="20"/>
              <w:ind w:left="20"/>
              <w:jc w:val="both"/>
            </w:pPr>
            <w:r>
              <w:rPr>
                <w:rFonts w:ascii="Times New Roman"/>
                <w:b w:val="false"/>
                <w:i w:val="false"/>
                <w:color w:val="000000"/>
                <w:sz w:val="20"/>
              </w:rPr>
              <w:t>
4)</w:t>
            </w:r>
          </w:p>
          <w:bookmarkEnd w:id="294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Ограничивается вход посторонних лиц в дневной стационар и режимные отделения (зоны контроля инженерных, коммунальных систем и другие)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2949"/>
          <w:p>
            <w:pPr>
              <w:spacing w:after="20"/>
              <w:ind w:left="20"/>
              <w:jc w:val="both"/>
            </w:pPr>
            <w:r>
              <w:rPr>
                <w:rFonts w:ascii="Times New Roman"/>
                <w:b w:val="false"/>
                <w:i w:val="false"/>
                <w:color w:val="000000"/>
                <w:sz w:val="20"/>
              </w:rPr>
              <w:t>
5)</w:t>
            </w:r>
          </w:p>
          <w:bookmarkEnd w:id="294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охранной службы обучаются действиям при чрезвычайных ситуациях (при кодах по безопасности), а также оказанию первой помощи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2950"/>
          <w:p>
            <w:pPr>
              <w:spacing w:after="20"/>
              <w:ind w:left="20"/>
              <w:jc w:val="both"/>
            </w:pPr>
            <w:r>
              <w:rPr>
                <w:rFonts w:ascii="Times New Roman"/>
                <w:b w:val="false"/>
                <w:i w:val="false"/>
                <w:color w:val="000000"/>
                <w:sz w:val="20"/>
              </w:rPr>
              <w:t>
41. Пожарная безопасность. Внедряется программа по снижению пожарного риска и задымления*</w:t>
            </w:r>
          </w:p>
          <w:bookmarkEnd w:id="2950"/>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2951"/>
          <w:p>
            <w:pPr>
              <w:spacing w:after="20"/>
              <w:ind w:left="20"/>
              <w:jc w:val="both"/>
            </w:pPr>
            <w:r>
              <w:rPr>
                <w:rFonts w:ascii="Times New Roman"/>
                <w:b w:val="false"/>
                <w:i w:val="false"/>
                <w:color w:val="000000"/>
                <w:sz w:val="20"/>
              </w:rPr>
              <w:t>
1)</w:t>
            </w:r>
          </w:p>
          <w:bookmarkEnd w:id="295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раннего выявления пожара, в наличии исправные средства для пожаротушения, которые регулярно инспектируются и при необходимости обновляются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2952"/>
          <w:p>
            <w:pPr>
              <w:spacing w:after="20"/>
              <w:ind w:left="20"/>
              <w:jc w:val="both"/>
            </w:pPr>
            <w:r>
              <w:rPr>
                <w:rFonts w:ascii="Times New Roman"/>
                <w:b w:val="false"/>
                <w:i w:val="false"/>
                <w:color w:val="000000"/>
                <w:sz w:val="20"/>
              </w:rPr>
              <w:t>
2)</w:t>
            </w:r>
          </w:p>
          <w:bookmarkEnd w:id="295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тестирование и поддержание средств и систем для раннего выявления и тушения пожара документируются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2953"/>
          <w:p>
            <w:pPr>
              <w:spacing w:after="20"/>
              <w:ind w:left="20"/>
              <w:jc w:val="both"/>
            </w:pPr>
            <w:r>
              <w:rPr>
                <w:rFonts w:ascii="Times New Roman"/>
                <w:b w:val="false"/>
                <w:i w:val="false"/>
                <w:color w:val="000000"/>
                <w:sz w:val="20"/>
              </w:rPr>
              <w:t>
3)</w:t>
            </w:r>
          </w:p>
          <w:bookmarkEnd w:id="295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безопасной эвакуации из здания при пожаре и других чрезвычайных ситуациях пути эвакуации поддерживаются в свободном состоянии. В наличии имеются информационные и указательные знаки (указатели выхода, размещения пожарного инвентаря и гидрантов), схемы эвакуации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2954"/>
          <w:p>
            <w:pPr>
              <w:spacing w:after="20"/>
              <w:ind w:left="20"/>
              <w:jc w:val="both"/>
            </w:pPr>
            <w:r>
              <w:rPr>
                <w:rFonts w:ascii="Times New Roman"/>
                <w:b w:val="false"/>
                <w:i w:val="false"/>
                <w:color w:val="000000"/>
                <w:sz w:val="20"/>
              </w:rPr>
              <w:t>
4)</w:t>
            </w:r>
          </w:p>
          <w:bookmarkEnd w:id="295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ограничения распространения дыма и огня устанавливаются противопожарные двери, используются огнеупорные материалы, минимизируется использование возгораемых материалов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2955"/>
          <w:p>
            <w:pPr>
              <w:spacing w:after="20"/>
              <w:ind w:left="20"/>
              <w:jc w:val="both"/>
            </w:pPr>
            <w:r>
              <w:rPr>
                <w:rFonts w:ascii="Times New Roman"/>
                <w:b w:val="false"/>
                <w:i w:val="false"/>
                <w:color w:val="000000"/>
                <w:sz w:val="20"/>
              </w:rPr>
              <w:t>
5)</w:t>
            </w:r>
          </w:p>
          <w:bookmarkEnd w:id="295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персоналом медицинской организации ежегодно проводятся практические учения по действиям при пожаре и задымлении (смотреть подпункт 2) пункта 47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2956"/>
          <w:p>
            <w:pPr>
              <w:spacing w:after="20"/>
              <w:ind w:left="20"/>
              <w:jc w:val="both"/>
            </w:pPr>
            <w:r>
              <w:rPr>
                <w:rFonts w:ascii="Times New Roman"/>
                <w:b w:val="false"/>
                <w:i w:val="false"/>
                <w:color w:val="000000"/>
                <w:sz w:val="20"/>
              </w:rPr>
              <w:t>
42. Другие чрезвычайные ситуации. Внедряется программа по снижению риска прочих чрезвычайных ситуаций</w:t>
            </w:r>
          </w:p>
          <w:bookmarkEnd w:id="295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2957"/>
          <w:p>
            <w:pPr>
              <w:spacing w:after="20"/>
              <w:ind w:left="20"/>
              <w:jc w:val="both"/>
            </w:pPr>
            <w:r>
              <w:rPr>
                <w:rFonts w:ascii="Times New Roman"/>
                <w:b w:val="false"/>
                <w:i w:val="false"/>
                <w:color w:val="000000"/>
                <w:sz w:val="20"/>
              </w:rPr>
              <w:t>
1)</w:t>
            </w:r>
          </w:p>
          <w:bookmarkEnd w:id="295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определяет значимые для региона виды чрезвычайных ситуаций в виде оценки рисков с указанием вероятности возникновения, уровня разрушительной силы (последствий) и степени готовности организации к значимым для региона видам чрезвычайных ситуаций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2958"/>
          <w:p>
            <w:pPr>
              <w:spacing w:after="20"/>
              <w:ind w:left="20"/>
              <w:jc w:val="both"/>
            </w:pPr>
            <w:r>
              <w:rPr>
                <w:rFonts w:ascii="Times New Roman"/>
                <w:b w:val="false"/>
                <w:i w:val="false"/>
                <w:color w:val="000000"/>
                <w:sz w:val="20"/>
              </w:rPr>
              <w:t>
2)</w:t>
            </w:r>
          </w:p>
          <w:bookmarkEnd w:id="295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оценки рисков по чрезвычайным ситуациям в годовом плане мероприятий определяются приоритетные направления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2959"/>
          <w:p>
            <w:pPr>
              <w:spacing w:after="20"/>
              <w:ind w:left="20"/>
              <w:jc w:val="both"/>
            </w:pPr>
            <w:r>
              <w:rPr>
                <w:rFonts w:ascii="Times New Roman"/>
                <w:b w:val="false"/>
                <w:i w:val="false"/>
                <w:color w:val="000000"/>
                <w:sz w:val="20"/>
              </w:rPr>
              <w:t>
3)</w:t>
            </w:r>
          </w:p>
          <w:bookmarkEnd w:id="295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Выделяются ресурсы для улучшения готовности организации к чрезвычайным ситуациям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2960"/>
          <w:p>
            <w:pPr>
              <w:spacing w:after="20"/>
              <w:ind w:left="20"/>
              <w:jc w:val="both"/>
            </w:pPr>
            <w:r>
              <w:rPr>
                <w:rFonts w:ascii="Times New Roman"/>
                <w:b w:val="false"/>
                <w:i w:val="false"/>
                <w:color w:val="000000"/>
                <w:sz w:val="20"/>
              </w:rPr>
              <w:t>
4)</w:t>
            </w:r>
          </w:p>
          <w:bookmarkEnd w:id="296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ежегодно проходят практические учения персонала по принимаемым действиям при чрезвычайных ситуациях: оказание экстренной медицинской помощи, готовность использования альтернативных источников воды и электричества, проверка готовности системы оповещения, (смотреть подпункт 3) пункта 46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2961"/>
          <w:p>
            <w:pPr>
              <w:spacing w:after="20"/>
              <w:ind w:left="20"/>
              <w:jc w:val="both"/>
            </w:pPr>
            <w:r>
              <w:rPr>
                <w:rFonts w:ascii="Times New Roman"/>
                <w:b w:val="false"/>
                <w:i w:val="false"/>
                <w:color w:val="000000"/>
                <w:sz w:val="20"/>
              </w:rPr>
              <w:t>
5)</w:t>
            </w:r>
          </w:p>
          <w:bookmarkEnd w:id="296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практического обучения по действиям при чрезвычайных ситуациях, проводится анализ результатов проведенного обучения, с разработкой плана мероприятий по улучшению несоответствий и поддержке непрерывного улучшения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2962"/>
          <w:p>
            <w:pPr>
              <w:spacing w:after="20"/>
              <w:ind w:left="20"/>
              <w:jc w:val="both"/>
            </w:pPr>
            <w:r>
              <w:rPr>
                <w:rFonts w:ascii="Times New Roman"/>
                <w:b w:val="false"/>
                <w:i w:val="false"/>
                <w:color w:val="000000"/>
                <w:sz w:val="20"/>
              </w:rPr>
              <w:t>
43. Опасные материалы и отходы. Обращение с опасными материалами и отходами осуществляется в соответствии с законодательством Республики Казахстан, и обеспечивается безопасность людей и окружающей среды***</w:t>
            </w:r>
          </w:p>
          <w:bookmarkEnd w:id="2962"/>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2963"/>
          <w:p>
            <w:pPr>
              <w:spacing w:after="20"/>
              <w:ind w:left="20"/>
              <w:jc w:val="both"/>
            </w:pPr>
            <w:r>
              <w:rPr>
                <w:rFonts w:ascii="Times New Roman"/>
                <w:b w:val="false"/>
                <w:i w:val="false"/>
                <w:color w:val="000000"/>
                <w:sz w:val="20"/>
              </w:rPr>
              <w:t>
1)</w:t>
            </w:r>
          </w:p>
          <w:bookmarkEnd w:id="296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всех опасных материалов и отходов (включая огнеопасные материалы) медицинской организации с указанием названий (состава), мер предосторожности и мер первой помощи при аварийных ситуациях, мест хранения, максимально допустимого объема хранения и применимых для маркировки предупреждающих знаков (смотреть пункт 33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2964"/>
          <w:p>
            <w:pPr>
              <w:spacing w:after="20"/>
              <w:ind w:left="20"/>
              <w:jc w:val="both"/>
            </w:pPr>
            <w:r>
              <w:rPr>
                <w:rFonts w:ascii="Times New Roman"/>
                <w:b w:val="false"/>
                <w:i w:val="false"/>
                <w:color w:val="000000"/>
                <w:sz w:val="20"/>
              </w:rPr>
              <w:t>
2)</w:t>
            </w:r>
          </w:p>
          <w:bookmarkEnd w:id="296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Прописываются требования к обращению с опасными материалами, включая их маркировку, хранение, ношение защитных средств при работе, транспортировке, утилизации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2965"/>
          <w:p>
            <w:pPr>
              <w:spacing w:after="20"/>
              <w:ind w:left="20"/>
              <w:jc w:val="both"/>
            </w:pPr>
            <w:r>
              <w:rPr>
                <w:rFonts w:ascii="Times New Roman"/>
                <w:b w:val="false"/>
                <w:i w:val="false"/>
                <w:color w:val="000000"/>
                <w:sz w:val="20"/>
              </w:rPr>
              <w:t>
3)</w:t>
            </w:r>
          </w:p>
          <w:bookmarkEnd w:id="296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опасные материалы и отходы маркируются с указанием названия (состава), срока годности и применимых предупреждающих знаков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2966"/>
          <w:p>
            <w:pPr>
              <w:spacing w:after="20"/>
              <w:ind w:left="20"/>
              <w:jc w:val="both"/>
            </w:pPr>
            <w:r>
              <w:rPr>
                <w:rFonts w:ascii="Times New Roman"/>
                <w:b w:val="false"/>
                <w:i w:val="false"/>
                <w:color w:val="000000"/>
                <w:sz w:val="20"/>
              </w:rPr>
              <w:t>
4)</w:t>
            </w:r>
          </w:p>
          <w:bookmarkEnd w:id="296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применения опасных материалов имеется доступная информация по мерам предосторожности и алгоритмам оказания первой медицинской помощи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2967"/>
          <w:p>
            <w:pPr>
              <w:spacing w:after="20"/>
              <w:ind w:left="20"/>
              <w:jc w:val="both"/>
            </w:pPr>
            <w:r>
              <w:rPr>
                <w:rFonts w:ascii="Times New Roman"/>
                <w:b w:val="false"/>
                <w:i w:val="false"/>
                <w:color w:val="000000"/>
                <w:sz w:val="20"/>
              </w:rPr>
              <w:t>
5)</w:t>
            </w:r>
          </w:p>
          <w:bookmarkEnd w:id="296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действиям при разлитии опасного материала, включая быстрый сбор (обеззараживание) и сообщение об инциденте ответственным должностным лицам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2968"/>
          <w:p>
            <w:pPr>
              <w:spacing w:after="20"/>
              <w:ind w:left="20"/>
              <w:jc w:val="both"/>
            </w:pPr>
            <w:r>
              <w:rPr>
                <w:rFonts w:ascii="Times New Roman"/>
                <w:b w:val="false"/>
                <w:i w:val="false"/>
                <w:color w:val="000000"/>
                <w:sz w:val="20"/>
              </w:rPr>
              <w:t>
44. Медицинское оборудование. Безопасность медицинского оборудования обеспечивается путем тестирования, калибровки, поддержания в рабочем состоянии и обучения персонала</w:t>
            </w:r>
          </w:p>
          <w:bookmarkEnd w:id="296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2969"/>
          <w:p>
            <w:pPr>
              <w:spacing w:after="20"/>
              <w:ind w:left="20"/>
              <w:jc w:val="both"/>
            </w:pPr>
            <w:r>
              <w:rPr>
                <w:rFonts w:ascii="Times New Roman"/>
                <w:b w:val="false"/>
                <w:i w:val="false"/>
                <w:color w:val="000000"/>
                <w:sz w:val="20"/>
              </w:rPr>
              <w:t>
1)</w:t>
            </w:r>
          </w:p>
          <w:bookmarkEnd w:id="296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Внедряется программа по обеспечению безопасности медицинского оборудования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2970"/>
          <w:p>
            <w:pPr>
              <w:spacing w:after="20"/>
              <w:ind w:left="20"/>
              <w:jc w:val="both"/>
            </w:pPr>
            <w:r>
              <w:rPr>
                <w:rFonts w:ascii="Times New Roman"/>
                <w:b w:val="false"/>
                <w:i w:val="false"/>
                <w:color w:val="000000"/>
                <w:sz w:val="20"/>
              </w:rPr>
              <w:t>
2)</w:t>
            </w:r>
          </w:p>
          <w:bookmarkEnd w:id="297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и ведется учет всего медицинского оборудования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2971"/>
          <w:p>
            <w:pPr>
              <w:spacing w:after="20"/>
              <w:ind w:left="20"/>
              <w:jc w:val="both"/>
            </w:pPr>
            <w:r>
              <w:rPr>
                <w:rFonts w:ascii="Times New Roman"/>
                <w:b w:val="false"/>
                <w:i w:val="false"/>
                <w:color w:val="000000"/>
                <w:sz w:val="20"/>
              </w:rPr>
              <w:t>
3)</w:t>
            </w:r>
          </w:p>
          <w:bookmarkEnd w:id="297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 документируется профилактическое обслуживание, тестирование, калибровка, поддержание, ремонт медицинского оборудования:</w:t>
            </w:r>
            <w:r>
              <w:br/>
            </w:r>
            <w:r>
              <w:rPr>
                <w:rFonts w:ascii="Times New Roman"/>
                <w:b w:val="false"/>
                <w:i w:val="false"/>
                <w:color w:val="000000"/>
                <w:sz w:val="20"/>
              </w:rPr>
              <w:t>
профилактическое обслуживание каждой единицы оборудования проводится с частотой согласно инструкции производителя или чаще;</w:t>
            </w:r>
            <w:r>
              <w:br/>
            </w:r>
            <w:r>
              <w:rPr>
                <w:rFonts w:ascii="Times New Roman"/>
                <w:b w:val="false"/>
                <w:i w:val="false"/>
                <w:color w:val="000000"/>
                <w:sz w:val="20"/>
              </w:rPr>
              <w:t xml:space="preserve">
частота профилактического обслуживания прописана в документах медицинской организации; </w:t>
            </w:r>
            <w:r>
              <w:br/>
            </w:r>
            <w:r>
              <w:rPr>
                <w:rFonts w:ascii="Times New Roman"/>
                <w:b w:val="false"/>
                <w:i w:val="false"/>
                <w:color w:val="000000"/>
                <w:sz w:val="20"/>
              </w:rPr>
              <w:t>
график профилактического обслуживания оборудования составляется ежегодно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2972"/>
          <w:p>
            <w:pPr>
              <w:spacing w:after="20"/>
              <w:ind w:left="20"/>
              <w:jc w:val="both"/>
            </w:pPr>
            <w:r>
              <w:rPr>
                <w:rFonts w:ascii="Times New Roman"/>
                <w:b w:val="false"/>
                <w:i w:val="false"/>
                <w:color w:val="000000"/>
                <w:sz w:val="20"/>
              </w:rPr>
              <w:t>
4)</w:t>
            </w:r>
          </w:p>
          <w:bookmarkEnd w:id="297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безопасной работе с медицинским оборудованием в соответствии с процедурами, утвержденными руководством медицинской организации.</w:t>
            </w:r>
            <w:r>
              <w:br/>
            </w:r>
            <w:r>
              <w:rPr>
                <w:rFonts w:ascii="Times New Roman"/>
                <w:b w:val="false"/>
                <w:i w:val="false"/>
                <w:color w:val="000000"/>
                <w:sz w:val="20"/>
              </w:rPr>
              <w:t>
Обученный и компетентный персонал допускается к работе с медицинским оборудованием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2973"/>
          <w:p>
            <w:pPr>
              <w:spacing w:after="20"/>
              <w:ind w:left="20"/>
              <w:jc w:val="both"/>
            </w:pPr>
            <w:r>
              <w:rPr>
                <w:rFonts w:ascii="Times New Roman"/>
                <w:b w:val="false"/>
                <w:i w:val="false"/>
                <w:color w:val="000000"/>
                <w:sz w:val="20"/>
              </w:rPr>
              <w:t>
5)</w:t>
            </w:r>
          </w:p>
          <w:bookmarkEnd w:id="297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 система оповещения пользователей и принятия мер при отзыве, поломке и прочих случаях, связанных с медицинским оборудованием (например, риск возгорания)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2974"/>
          <w:p>
            <w:pPr>
              <w:spacing w:after="20"/>
              <w:ind w:left="20"/>
              <w:jc w:val="both"/>
            </w:pPr>
            <w:r>
              <w:rPr>
                <w:rFonts w:ascii="Times New Roman"/>
                <w:b w:val="false"/>
                <w:i w:val="false"/>
                <w:color w:val="000000"/>
                <w:sz w:val="20"/>
              </w:rPr>
              <w:t>
45. Коммунальные системы. Коммунальные и инженерные системы в медицинской организации соответствуют требованиям законодательства Республики Казахстан ***</w:t>
            </w:r>
          </w:p>
          <w:bookmarkEnd w:id="297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2975"/>
          <w:p>
            <w:pPr>
              <w:spacing w:after="20"/>
              <w:ind w:left="20"/>
              <w:jc w:val="both"/>
            </w:pPr>
            <w:r>
              <w:rPr>
                <w:rFonts w:ascii="Times New Roman"/>
                <w:b w:val="false"/>
                <w:i w:val="false"/>
                <w:color w:val="000000"/>
                <w:sz w:val="20"/>
              </w:rPr>
              <w:t>
1)</w:t>
            </w:r>
          </w:p>
          <w:bookmarkEnd w:id="297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порядок и частота инспекций, тестирования и поддержания коммунальных и инженерных систем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2976"/>
          <w:p>
            <w:pPr>
              <w:spacing w:after="20"/>
              <w:ind w:left="20"/>
              <w:jc w:val="both"/>
            </w:pPr>
            <w:r>
              <w:rPr>
                <w:rFonts w:ascii="Times New Roman"/>
                <w:b w:val="false"/>
                <w:i w:val="false"/>
                <w:color w:val="000000"/>
                <w:sz w:val="20"/>
              </w:rPr>
              <w:t>
2)</w:t>
            </w:r>
          </w:p>
          <w:bookmarkEnd w:id="297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коммунальных и инженерных систем контролируется, поддерживается и улучшается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2977"/>
          <w:p>
            <w:pPr>
              <w:spacing w:after="20"/>
              <w:ind w:left="20"/>
              <w:jc w:val="both"/>
            </w:pPr>
            <w:r>
              <w:rPr>
                <w:rFonts w:ascii="Times New Roman"/>
                <w:b w:val="false"/>
                <w:i w:val="false"/>
                <w:color w:val="000000"/>
                <w:sz w:val="20"/>
              </w:rPr>
              <w:t>
3)</w:t>
            </w:r>
          </w:p>
          <w:bookmarkEnd w:id="297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системы вентиляции с документированием результатов проведенного мониторинга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2978"/>
          <w:p>
            <w:pPr>
              <w:spacing w:after="20"/>
              <w:ind w:left="20"/>
              <w:jc w:val="both"/>
            </w:pPr>
            <w:r>
              <w:rPr>
                <w:rFonts w:ascii="Times New Roman"/>
                <w:b w:val="false"/>
                <w:i w:val="false"/>
                <w:color w:val="000000"/>
                <w:sz w:val="20"/>
              </w:rPr>
              <w:t>
4)</w:t>
            </w:r>
          </w:p>
          <w:bookmarkEnd w:id="297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предупреждения пылевого загрязнения в системе вентиляции устанавливаются фильтры, которые меняются с частотой согласно рекомендации производителя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2979"/>
          <w:p>
            <w:pPr>
              <w:spacing w:after="20"/>
              <w:ind w:left="20"/>
              <w:jc w:val="both"/>
            </w:pPr>
            <w:r>
              <w:rPr>
                <w:rFonts w:ascii="Times New Roman"/>
                <w:b w:val="false"/>
                <w:i w:val="false"/>
                <w:color w:val="000000"/>
                <w:sz w:val="20"/>
              </w:rPr>
              <w:t>
5)</w:t>
            </w:r>
          </w:p>
          <w:bookmarkEnd w:id="297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инженерные системы маркируются для облегчения частичного или полного отключения при чрезвычайных ситуациях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2980"/>
          <w:p>
            <w:pPr>
              <w:spacing w:after="20"/>
              <w:ind w:left="20"/>
              <w:jc w:val="both"/>
            </w:pPr>
            <w:r>
              <w:rPr>
                <w:rFonts w:ascii="Times New Roman"/>
                <w:b w:val="false"/>
                <w:i w:val="false"/>
                <w:color w:val="000000"/>
                <w:sz w:val="20"/>
              </w:rPr>
              <w:t>
46. Вода и электричество. В медицинской организации обеспечивается непрерывный доступ к воде и электричеству, включая их альтернативные источники</w:t>
            </w:r>
          </w:p>
          <w:bookmarkEnd w:id="2980"/>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2981"/>
          <w:p>
            <w:pPr>
              <w:spacing w:after="20"/>
              <w:ind w:left="20"/>
              <w:jc w:val="both"/>
            </w:pPr>
            <w:r>
              <w:rPr>
                <w:rFonts w:ascii="Times New Roman"/>
                <w:b w:val="false"/>
                <w:i w:val="false"/>
                <w:color w:val="000000"/>
                <w:sz w:val="20"/>
              </w:rPr>
              <w:t>
1)</w:t>
            </w:r>
          </w:p>
          <w:bookmarkEnd w:id="298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питьевая вода является доступной круглосуточно в любое время года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2982"/>
          <w:p>
            <w:pPr>
              <w:spacing w:after="20"/>
              <w:ind w:left="20"/>
              <w:jc w:val="both"/>
            </w:pPr>
            <w:r>
              <w:rPr>
                <w:rFonts w:ascii="Times New Roman"/>
                <w:b w:val="false"/>
                <w:i w:val="false"/>
                <w:color w:val="000000"/>
                <w:sz w:val="20"/>
              </w:rPr>
              <w:t>
2)</w:t>
            </w:r>
          </w:p>
          <w:bookmarkEnd w:id="298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электричество является доступным круглосуточно в любое время года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2983"/>
          <w:p>
            <w:pPr>
              <w:spacing w:after="20"/>
              <w:ind w:left="20"/>
              <w:jc w:val="both"/>
            </w:pPr>
            <w:r>
              <w:rPr>
                <w:rFonts w:ascii="Times New Roman"/>
                <w:b w:val="false"/>
                <w:i w:val="false"/>
                <w:color w:val="000000"/>
                <w:sz w:val="20"/>
              </w:rPr>
              <w:t>
3)</w:t>
            </w:r>
          </w:p>
          <w:bookmarkEnd w:id="298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зоны и услуги, для которых наиболее важно водоснабжение и электроснабжение из альтернативных источников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2984"/>
          <w:p>
            <w:pPr>
              <w:spacing w:after="20"/>
              <w:ind w:left="20"/>
              <w:jc w:val="both"/>
            </w:pPr>
            <w:r>
              <w:rPr>
                <w:rFonts w:ascii="Times New Roman"/>
                <w:b w:val="false"/>
                <w:i w:val="false"/>
                <w:color w:val="000000"/>
                <w:sz w:val="20"/>
              </w:rPr>
              <w:t>
4)</w:t>
            </w:r>
          </w:p>
          <w:bookmarkEnd w:id="298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водоснабжения тестируются ежеквартально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2985"/>
          <w:p>
            <w:pPr>
              <w:spacing w:after="20"/>
              <w:ind w:left="20"/>
              <w:jc w:val="both"/>
            </w:pPr>
            <w:r>
              <w:rPr>
                <w:rFonts w:ascii="Times New Roman"/>
                <w:b w:val="false"/>
                <w:i w:val="false"/>
                <w:color w:val="000000"/>
                <w:sz w:val="20"/>
              </w:rPr>
              <w:t>
5)</w:t>
            </w:r>
          </w:p>
          <w:bookmarkEnd w:id="298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электроснабжения тестируются ежеквартально, имеется необходимый запас топлива для выработки электричества из альтернативного источника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2986"/>
          <w:p>
            <w:pPr>
              <w:spacing w:after="20"/>
              <w:ind w:left="20"/>
              <w:jc w:val="both"/>
            </w:pPr>
            <w:r>
              <w:rPr>
                <w:rFonts w:ascii="Times New Roman"/>
                <w:b w:val="false"/>
                <w:i w:val="false"/>
                <w:color w:val="000000"/>
                <w:sz w:val="20"/>
              </w:rPr>
              <w:t>
47. Обучение персонала по безопасности зданий. Проводится обучение, тестирование знаний персонала медицинской организации для поддержания безопасности зданий и окружающей среды</w:t>
            </w:r>
          </w:p>
          <w:bookmarkEnd w:id="298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2987"/>
          <w:p>
            <w:pPr>
              <w:spacing w:after="20"/>
              <w:ind w:left="20"/>
              <w:jc w:val="both"/>
            </w:pPr>
            <w:r>
              <w:rPr>
                <w:rFonts w:ascii="Times New Roman"/>
                <w:b w:val="false"/>
                <w:i w:val="false"/>
                <w:color w:val="000000"/>
                <w:sz w:val="20"/>
              </w:rPr>
              <w:t>
1)</w:t>
            </w:r>
          </w:p>
          <w:bookmarkEnd w:id="298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правилам обращения с опасными материалами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2988"/>
          <w:p>
            <w:pPr>
              <w:spacing w:after="20"/>
              <w:ind w:left="20"/>
              <w:jc w:val="both"/>
            </w:pPr>
            <w:r>
              <w:rPr>
                <w:rFonts w:ascii="Times New Roman"/>
                <w:b w:val="false"/>
                <w:i w:val="false"/>
                <w:color w:val="000000"/>
                <w:sz w:val="20"/>
              </w:rPr>
              <w:t>
2)</w:t>
            </w:r>
          </w:p>
          <w:bookmarkEnd w:id="298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действиям при пожаре, включая сообщение о пожаре, навыкам применения огнетушителей и эвакуации пациентов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2989"/>
          <w:p>
            <w:pPr>
              <w:spacing w:after="20"/>
              <w:ind w:left="20"/>
              <w:jc w:val="both"/>
            </w:pPr>
            <w:r>
              <w:rPr>
                <w:rFonts w:ascii="Times New Roman"/>
                <w:b w:val="false"/>
                <w:i w:val="false"/>
                <w:color w:val="000000"/>
                <w:sz w:val="20"/>
              </w:rPr>
              <w:t>
3)</w:t>
            </w:r>
          </w:p>
          <w:bookmarkEnd w:id="298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работе с оборудованием и коммунальными (инженерными) системами, включая действия при чрезвычайных ситуациях (смотреть подпункт 4) пункта 44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2990"/>
          <w:p>
            <w:pPr>
              <w:spacing w:after="20"/>
              <w:ind w:left="20"/>
              <w:jc w:val="both"/>
            </w:pPr>
            <w:r>
              <w:rPr>
                <w:rFonts w:ascii="Times New Roman"/>
                <w:b w:val="false"/>
                <w:i w:val="false"/>
                <w:color w:val="000000"/>
                <w:sz w:val="20"/>
              </w:rPr>
              <w:t>
4)</w:t>
            </w:r>
          </w:p>
          <w:bookmarkEnd w:id="299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 внештатный персонал, студенты, слушатели резидентуры, лица, обучающиеся на базе медицинской организации, арендаторы помещений, волонтеры и посетители обучаются правилам безопасности при нахождении в здании и на территории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2991"/>
          <w:p>
            <w:pPr>
              <w:spacing w:after="20"/>
              <w:ind w:left="20"/>
              <w:jc w:val="both"/>
            </w:pPr>
            <w:r>
              <w:rPr>
                <w:rFonts w:ascii="Times New Roman"/>
                <w:b w:val="false"/>
                <w:i w:val="false"/>
                <w:color w:val="000000"/>
                <w:sz w:val="20"/>
              </w:rPr>
              <w:t>
5)</w:t>
            </w:r>
          </w:p>
          <w:bookmarkEnd w:id="299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в соответствии с утвержденными руководством медицинской организации процедурами, проводится тестирование знаний персонала по правилам безопасности при нахождении в здании и на территории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2992"/>
          <w:p>
            <w:pPr>
              <w:spacing w:after="20"/>
              <w:ind w:left="20"/>
              <w:jc w:val="both"/>
            </w:pPr>
            <w:r>
              <w:rPr>
                <w:rFonts w:ascii="Times New Roman"/>
                <w:b w:val="false"/>
                <w:i w:val="false"/>
                <w:color w:val="000000"/>
                <w:sz w:val="20"/>
              </w:rPr>
              <w:t>
Параграф 3. Безопасность лекарственных средств и изделий медицинского назначения</w:t>
            </w:r>
          </w:p>
          <w:bookmarkEnd w:id="299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2993"/>
          <w:p>
            <w:pPr>
              <w:spacing w:after="20"/>
              <w:ind w:left="20"/>
              <w:jc w:val="both"/>
            </w:pPr>
            <w:r>
              <w:rPr>
                <w:rFonts w:ascii="Times New Roman"/>
                <w:b w:val="false"/>
                <w:i w:val="false"/>
                <w:color w:val="000000"/>
                <w:sz w:val="20"/>
              </w:rPr>
              <w:t>
48. Управление лекарственными средствами и изделиями медицинского назначения. В медицинской организации обеспечивается безопасное обращение с лекарственными средствами и изделиями медицинского назначения в организации</w:t>
            </w:r>
          </w:p>
          <w:bookmarkEnd w:id="2993"/>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2994"/>
          <w:p>
            <w:pPr>
              <w:spacing w:after="20"/>
              <w:ind w:left="20"/>
              <w:jc w:val="both"/>
            </w:pPr>
            <w:r>
              <w:rPr>
                <w:rFonts w:ascii="Times New Roman"/>
                <w:b w:val="false"/>
                <w:i w:val="false"/>
                <w:color w:val="000000"/>
                <w:sz w:val="20"/>
              </w:rPr>
              <w:t>
1)</w:t>
            </w:r>
          </w:p>
          <w:bookmarkEnd w:id="299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лекарственными средствами и изделиями медицинского назначения осуществляется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2995"/>
          <w:p>
            <w:pPr>
              <w:spacing w:after="20"/>
              <w:ind w:left="20"/>
              <w:jc w:val="both"/>
            </w:pPr>
            <w:r>
              <w:rPr>
                <w:rFonts w:ascii="Times New Roman"/>
                <w:b w:val="false"/>
                <w:i w:val="false"/>
                <w:color w:val="000000"/>
                <w:sz w:val="20"/>
              </w:rPr>
              <w:t>
2)</w:t>
            </w:r>
          </w:p>
          <w:bookmarkEnd w:id="299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анализ системы управления оборотом лекарственных средств и изделий медицинского назначения, включающий: планирование и закуп; хранение; врачебные назначения; приготовление или разведение; введение лекарственных средств пациенту; мониторинг лечебного эффекта**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2996"/>
          <w:p>
            <w:pPr>
              <w:spacing w:after="20"/>
              <w:ind w:left="20"/>
              <w:jc w:val="both"/>
            </w:pPr>
            <w:r>
              <w:rPr>
                <w:rFonts w:ascii="Times New Roman"/>
                <w:b w:val="false"/>
                <w:i w:val="false"/>
                <w:color w:val="000000"/>
                <w:sz w:val="20"/>
              </w:rPr>
              <w:t>
3)</w:t>
            </w:r>
          </w:p>
          <w:bookmarkEnd w:id="299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анализ системы управления лекарственными средствами и изделиями медицинского назначения, включающий оценку рисков (выявление проблем или зон высокого риска, связанных с использованием лекарственных средств)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2997"/>
          <w:p>
            <w:pPr>
              <w:spacing w:after="20"/>
              <w:ind w:left="20"/>
              <w:jc w:val="both"/>
            </w:pPr>
            <w:r>
              <w:rPr>
                <w:rFonts w:ascii="Times New Roman"/>
                <w:b w:val="false"/>
                <w:i w:val="false"/>
                <w:color w:val="000000"/>
                <w:sz w:val="20"/>
              </w:rPr>
              <w:t>
4)</w:t>
            </w:r>
          </w:p>
          <w:bookmarkEnd w:id="299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процедуры, описывающие каждый этап управления лекарственными средствами и изделиями медицинского назначения: планирование и закуп; хранение; врачебные назначения; приготовление или разведение; введение лекарственных средств пациенту; мониторинг эффекта лекарственных средств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2998"/>
          <w:p>
            <w:pPr>
              <w:spacing w:after="20"/>
              <w:ind w:left="20"/>
              <w:jc w:val="both"/>
            </w:pPr>
            <w:r>
              <w:rPr>
                <w:rFonts w:ascii="Times New Roman"/>
                <w:b w:val="false"/>
                <w:i w:val="false"/>
                <w:color w:val="000000"/>
                <w:sz w:val="20"/>
              </w:rPr>
              <w:t>
5)</w:t>
            </w:r>
          </w:p>
          <w:bookmarkEnd w:id="299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функционирует формулярная комиссия, рассматривающая вопросы управления лекарственными средствами и изделиями медицинского назначения, включая утверждение формулярного списка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2999"/>
          <w:p>
            <w:pPr>
              <w:spacing w:after="20"/>
              <w:ind w:left="20"/>
              <w:jc w:val="both"/>
            </w:pPr>
            <w:r>
              <w:rPr>
                <w:rFonts w:ascii="Times New Roman"/>
                <w:b w:val="false"/>
                <w:i w:val="false"/>
                <w:color w:val="000000"/>
                <w:sz w:val="20"/>
              </w:rPr>
              <w:t>
49. Хранение лекарственных средств и изделий медицинского назначения. Лекарственные средства и изделия медицинского назначения хранятся безопасно и надлежащим образом</w:t>
            </w:r>
          </w:p>
          <w:bookmarkEnd w:id="299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3000"/>
          <w:p>
            <w:pPr>
              <w:spacing w:after="20"/>
              <w:ind w:left="20"/>
              <w:jc w:val="both"/>
            </w:pPr>
            <w:r>
              <w:rPr>
                <w:rFonts w:ascii="Times New Roman"/>
                <w:b w:val="false"/>
                <w:i w:val="false"/>
                <w:color w:val="000000"/>
                <w:sz w:val="20"/>
              </w:rPr>
              <w:t>
1)</w:t>
            </w:r>
          </w:p>
          <w:bookmarkEnd w:id="300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лекарственные средства и изделия медицинского назначения хранятся с указанием названия (содержания), срока годности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3001"/>
          <w:p>
            <w:pPr>
              <w:spacing w:after="20"/>
              <w:ind w:left="20"/>
              <w:jc w:val="both"/>
            </w:pPr>
            <w:r>
              <w:rPr>
                <w:rFonts w:ascii="Times New Roman"/>
                <w:b w:val="false"/>
                <w:i w:val="false"/>
                <w:color w:val="000000"/>
                <w:sz w:val="20"/>
              </w:rPr>
              <w:t>
2)</w:t>
            </w:r>
          </w:p>
          <w:bookmarkEnd w:id="300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 хранятся с соблюдением температурного режима, влажности и прочих условий, в соответствии с требованиями к их хранению</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3002"/>
          <w:p>
            <w:pPr>
              <w:spacing w:after="20"/>
              <w:ind w:left="20"/>
              <w:jc w:val="both"/>
            </w:pPr>
            <w:r>
              <w:rPr>
                <w:rFonts w:ascii="Times New Roman"/>
                <w:b w:val="false"/>
                <w:i w:val="false"/>
                <w:color w:val="000000"/>
                <w:sz w:val="20"/>
              </w:rPr>
              <w:t>
3)</w:t>
            </w:r>
          </w:p>
          <w:bookmarkEnd w:id="300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Наркотические и другие лекарственные средства, подлежащие строгому учету и контролю, хранятся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3003"/>
          <w:p>
            <w:pPr>
              <w:spacing w:after="20"/>
              <w:ind w:left="20"/>
              <w:jc w:val="both"/>
            </w:pPr>
            <w:r>
              <w:rPr>
                <w:rFonts w:ascii="Times New Roman"/>
                <w:b w:val="false"/>
                <w:i w:val="false"/>
                <w:color w:val="000000"/>
                <w:sz w:val="20"/>
              </w:rPr>
              <w:t>
4)</w:t>
            </w:r>
          </w:p>
          <w:bookmarkEnd w:id="300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правила медицинской организации обеспечивают сохранность лекарственных средств и изделий медицинского назначения от утери и кражи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3004"/>
          <w:p>
            <w:pPr>
              <w:spacing w:after="20"/>
              <w:ind w:left="20"/>
              <w:jc w:val="both"/>
            </w:pPr>
            <w:r>
              <w:rPr>
                <w:rFonts w:ascii="Times New Roman"/>
                <w:b w:val="false"/>
                <w:i w:val="false"/>
                <w:color w:val="000000"/>
                <w:sz w:val="20"/>
              </w:rPr>
              <w:t>
5)</w:t>
            </w:r>
          </w:p>
          <w:bookmarkEnd w:id="300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аптеки / утвержденными должностными лицами проводится контроль всех мест хранения лекарственных средств и изделий медицинского назначения в медицинской организации для обеспечения хранения лекарственных средств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3005"/>
          <w:p>
            <w:pPr>
              <w:spacing w:after="20"/>
              <w:ind w:left="20"/>
              <w:jc w:val="both"/>
            </w:pPr>
            <w:r>
              <w:rPr>
                <w:rFonts w:ascii="Times New Roman"/>
                <w:b w:val="false"/>
                <w:i w:val="false"/>
                <w:color w:val="000000"/>
                <w:sz w:val="20"/>
              </w:rPr>
              <w:t>
50. Особые случаи обращения с лекарственными средствами, изделиями медицинского назначения и их уничтожение. Прописываются особые случаи обращения с лекарственными средствами, изделиями медицинского назначения и их уничтожение</w:t>
            </w:r>
          </w:p>
          <w:bookmarkEnd w:id="300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3006"/>
          <w:p>
            <w:pPr>
              <w:spacing w:after="20"/>
              <w:ind w:left="20"/>
              <w:jc w:val="both"/>
            </w:pPr>
            <w:r>
              <w:rPr>
                <w:rFonts w:ascii="Times New Roman"/>
                <w:b w:val="false"/>
                <w:i w:val="false"/>
                <w:color w:val="000000"/>
                <w:sz w:val="20"/>
              </w:rPr>
              <w:t>
1)</w:t>
            </w:r>
          </w:p>
          <w:bookmarkEnd w:id="300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выявления и уничтожения лекарственных средств и изделий медицинского назначения с истекшим сроком годности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3007"/>
          <w:p>
            <w:pPr>
              <w:spacing w:after="20"/>
              <w:ind w:left="20"/>
              <w:jc w:val="both"/>
            </w:pPr>
            <w:r>
              <w:rPr>
                <w:rFonts w:ascii="Times New Roman"/>
                <w:b w:val="false"/>
                <w:i w:val="false"/>
                <w:color w:val="000000"/>
                <w:sz w:val="20"/>
              </w:rPr>
              <w:t>
2)</w:t>
            </w:r>
          </w:p>
          <w:bookmarkEnd w:id="300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обращения лекарственных средств и изделий медицинского назначения приобретенных пациентом (личных, принесенных извне)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3008"/>
          <w:p>
            <w:pPr>
              <w:spacing w:after="20"/>
              <w:ind w:left="20"/>
              <w:jc w:val="both"/>
            </w:pPr>
            <w:r>
              <w:rPr>
                <w:rFonts w:ascii="Times New Roman"/>
                <w:b w:val="false"/>
                <w:i w:val="false"/>
                <w:color w:val="000000"/>
                <w:sz w:val="20"/>
              </w:rPr>
              <w:t>
3)</w:t>
            </w:r>
          </w:p>
          <w:bookmarkEnd w:id="300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наборами лекарственных средств и изделий медицинского назначения для экстренных случаев (противошоковая укладка, противоэпидемическая укладка, реанимационный набор), включая их защиту от кражи и потери, своевременную проверку готовности набора и восполнение содержимого*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3009"/>
          <w:p>
            <w:pPr>
              <w:spacing w:after="20"/>
              <w:ind w:left="20"/>
              <w:jc w:val="both"/>
            </w:pPr>
            <w:r>
              <w:rPr>
                <w:rFonts w:ascii="Times New Roman"/>
                <w:b w:val="false"/>
                <w:i w:val="false"/>
                <w:color w:val="000000"/>
                <w:sz w:val="20"/>
              </w:rPr>
              <w:t>
4)</w:t>
            </w:r>
          </w:p>
          <w:bookmarkEnd w:id="300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отзыва лекарственных средств и изделий медицинского назначения*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3010"/>
          <w:p>
            <w:pPr>
              <w:spacing w:after="20"/>
              <w:ind w:left="20"/>
              <w:jc w:val="both"/>
            </w:pPr>
            <w:r>
              <w:rPr>
                <w:rFonts w:ascii="Times New Roman"/>
                <w:b w:val="false"/>
                <w:i w:val="false"/>
                <w:color w:val="000000"/>
                <w:sz w:val="20"/>
              </w:rPr>
              <w:t>
5)</w:t>
            </w:r>
          </w:p>
          <w:bookmarkEnd w:id="301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опасными лекарственными средствами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3011"/>
          <w:p>
            <w:pPr>
              <w:spacing w:after="20"/>
              <w:ind w:left="20"/>
              <w:jc w:val="both"/>
            </w:pPr>
            <w:r>
              <w:rPr>
                <w:rFonts w:ascii="Times New Roman"/>
                <w:b w:val="false"/>
                <w:i w:val="false"/>
                <w:color w:val="000000"/>
                <w:sz w:val="20"/>
              </w:rPr>
              <w:t xml:space="preserve">
51. Назначение лекарственных средств. Прописывается процесс назначения лекарственных средств и проверки назначений лекарственных средств </w:t>
            </w:r>
          </w:p>
          <w:bookmarkEnd w:id="301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3012"/>
          <w:p>
            <w:pPr>
              <w:spacing w:after="20"/>
              <w:ind w:left="20"/>
              <w:jc w:val="both"/>
            </w:pPr>
            <w:r>
              <w:rPr>
                <w:rFonts w:ascii="Times New Roman"/>
                <w:b w:val="false"/>
                <w:i w:val="false"/>
                <w:color w:val="000000"/>
                <w:sz w:val="20"/>
              </w:rPr>
              <w:t>
1)</w:t>
            </w:r>
          </w:p>
          <w:bookmarkEnd w:id="301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Утверждены требования к назначению лекарственных средств, включая заполнение обязательной информации в листе назначений или рецепте: идентификация пациента; название лекарственных средств (международное непатентованное или торговое наименование); доза; путь введения; кратность; длительность курса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3013"/>
          <w:p>
            <w:pPr>
              <w:spacing w:after="20"/>
              <w:ind w:left="20"/>
              <w:jc w:val="both"/>
            </w:pPr>
            <w:r>
              <w:rPr>
                <w:rFonts w:ascii="Times New Roman"/>
                <w:b w:val="false"/>
                <w:i w:val="false"/>
                <w:color w:val="000000"/>
                <w:sz w:val="20"/>
              </w:rPr>
              <w:t>
2)</w:t>
            </w:r>
          </w:p>
          <w:bookmarkEnd w:id="301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разработана и утверждена руководством организации процедура контроля правильности заполнения листов врачебных назначений или рецептов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3014"/>
          <w:p>
            <w:pPr>
              <w:spacing w:after="20"/>
              <w:ind w:left="20"/>
              <w:jc w:val="both"/>
            </w:pPr>
            <w:r>
              <w:rPr>
                <w:rFonts w:ascii="Times New Roman"/>
                <w:b w:val="false"/>
                <w:i w:val="false"/>
                <w:color w:val="000000"/>
                <w:sz w:val="20"/>
              </w:rPr>
              <w:t>
3)</w:t>
            </w:r>
          </w:p>
          <w:bookmarkEnd w:id="301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применяемые при устном назначении лекарственных средств в экстренных ситуациях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3015"/>
          <w:p>
            <w:pPr>
              <w:spacing w:after="20"/>
              <w:ind w:left="20"/>
              <w:jc w:val="both"/>
            </w:pPr>
            <w:r>
              <w:rPr>
                <w:rFonts w:ascii="Times New Roman"/>
                <w:b w:val="false"/>
                <w:i w:val="false"/>
                <w:color w:val="000000"/>
                <w:sz w:val="20"/>
              </w:rPr>
              <w:t>
4)</w:t>
            </w:r>
          </w:p>
          <w:bookmarkEnd w:id="301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проверка назначений лекарственных средств в текущих медицинских картах для выяснения обоснованности и полноты назначения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3016"/>
          <w:p>
            <w:pPr>
              <w:spacing w:after="20"/>
              <w:ind w:left="20"/>
              <w:jc w:val="both"/>
            </w:pPr>
            <w:r>
              <w:rPr>
                <w:rFonts w:ascii="Times New Roman"/>
                <w:b w:val="false"/>
                <w:i w:val="false"/>
                <w:color w:val="000000"/>
                <w:sz w:val="20"/>
              </w:rPr>
              <w:t>
5)</w:t>
            </w:r>
          </w:p>
          <w:bookmarkEnd w:id="301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выборочный клинический аудит листов врачебных назначений в текущих и закрытых медицинских картах на предмет соблюдения процедур организации и безопасности пациента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3017"/>
          <w:p>
            <w:pPr>
              <w:spacing w:after="20"/>
              <w:ind w:left="20"/>
              <w:jc w:val="both"/>
            </w:pPr>
            <w:r>
              <w:rPr>
                <w:rFonts w:ascii="Times New Roman"/>
                <w:b w:val="false"/>
                <w:i w:val="false"/>
                <w:color w:val="000000"/>
                <w:sz w:val="20"/>
              </w:rPr>
              <w:t>
52. Мониторинг и обучение обращения с лекарственными средствами. Проводится мониторинг эффекта лекарственных средств и периодическое обучение пациентов и персонала в зависимости от потребности</w:t>
            </w:r>
          </w:p>
          <w:bookmarkEnd w:id="301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3018"/>
          <w:p>
            <w:pPr>
              <w:spacing w:after="20"/>
              <w:ind w:left="20"/>
              <w:jc w:val="both"/>
            </w:pPr>
            <w:r>
              <w:rPr>
                <w:rFonts w:ascii="Times New Roman"/>
                <w:b w:val="false"/>
                <w:i w:val="false"/>
                <w:color w:val="000000"/>
                <w:sz w:val="20"/>
              </w:rPr>
              <w:t>
1)</w:t>
            </w:r>
          </w:p>
          <w:bookmarkEnd w:id="301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по проведению мониторинга эффекта лекарственных средств и побочных эффектов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3019"/>
          <w:p>
            <w:pPr>
              <w:spacing w:after="20"/>
              <w:ind w:left="20"/>
              <w:jc w:val="both"/>
            </w:pPr>
            <w:r>
              <w:rPr>
                <w:rFonts w:ascii="Times New Roman"/>
                <w:b w:val="false"/>
                <w:i w:val="false"/>
                <w:color w:val="000000"/>
                <w:sz w:val="20"/>
              </w:rPr>
              <w:t>
2)</w:t>
            </w:r>
          </w:p>
          <w:bookmarkEnd w:id="301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пациента по вопросам приема лекарственных средств, включая обучение по рекомендуемым лекарственным средствам после выписки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3020"/>
          <w:p>
            <w:pPr>
              <w:spacing w:after="20"/>
              <w:ind w:left="20"/>
              <w:jc w:val="both"/>
            </w:pPr>
            <w:r>
              <w:rPr>
                <w:rFonts w:ascii="Times New Roman"/>
                <w:b w:val="false"/>
                <w:i w:val="false"/>
                <w:color w:val="000000"/>
                <w:sz w:val="20"/>
              </w:rPr>
              <w:t>
3)</w:t>
            </w:r>
          </w:p>
          <w:bookmarkEnd w:id="302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сообщения и анализа потенциальных ошибок и ошибок (смотреть подпункт 3) пункта 6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3021"/>
          <w:p>
            <w:pPr>
              <w:spacing w:after="20"/>
              <w:ind w:left="20"/>
              <w:jc w:val="both"/>
            </w:pPr>
            <w:r>
              <w:rPr>
                <w:rFonts w:ascii="Times New Roman"/>
                <w:b w:val="false"/>
                <w:i w:val="false"/>
                <w:color w:val="000000"/>
                <w:sz w:val="20"/>
              </w:rPr>
              <w:t>
4)</w:t>
            </w:r>
          </w:p>
          <w:bookmarkEnd w:id="302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врачей и прочего персонала, вовлеченных в обращение с лекарственными средствами, имеется в доступе справочная информация по лекарственным средствам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3022"/>
          <w:p>
            <w:pPr>
              <w:spacing w:after="20"/>
              <w:ind w:left="20"/>
              <w:jc w:val="both"/>
            </w:pPr>
            <w:r>
              <w:rPr>
                <w:rFonts w:ascii="Times New Roman"/>
                <w:b w:val="false"/>
                <w:i w:val="false"/>
                <w:color w:val="000000"/>
                <w:sz w:val="20"/>
              </w:rPr>
              <w:t>
5)</w:t>
            </w:r>
          </w:p>
          <w:bookmarkEnd w:id="302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врачи, медицинские сестры и прочий персонал, вовлеченные в обращение с лекарственными средствами, обучаются по вопросам обращения с лекарственными средствами в соответствии с процедурами, утвержденными руководством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3023"/>
          <w:p>
            <w:pPr>
              <w:spacing w:after="20"/>
              <w:ind w:left="20"/>
              <w:jc w:val="both"/>
            </w:pPr>
            <w:r>
              <w:rPr>
                <w:rFonts w:ascii="Times New Roman"/>
                <w:b w:val="false"/>
                <w:i w:val="false"/>
                <w:color w:val="000000"/>
                <w:sz w:val="20"/>
              </w:rPr>
              <w:t>
53. Контроль антибиотиков. Медицинская организация внедряет программу по контролю антибиотиков</w:t>
            </w:r>
          </w:p>
          <w:bookmarkEnd w:id="3023"/>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3024"/>
          <w:p>
            <w:pPr>
              <w:spacing w:after="20"/>
              <w:ind w:left="20"/>
              <w:jc w:val="both"/>
            </w:pPr>
            <w:r>
              <w:rPr>
                <w:rFonts w:ascii="Times New Roman"/>
                <w:b w:val="false"/>
                <w:i w:val="false"/>
                <w:color w:val="000000"/>
                <w:sz w:val="20"/>
              </w:rPr>
              <w:t>
1)</w:t>
            </w:r>
          </w:p>
          <w:bookmarkEnd w:id="302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(руководство) по контролю антибиотиков включает список антибиотиков, назначение которых ограничено и есть показания к применению резервных антибиотиков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3025"/>
          <w:p>
            <w:pPr>
              <w:spacing w:after="20"/>
              <w:ind w:left="20"/>
              <w:jc w:val="both"/>
            </w:pPr>
            <w:r>
              <w:rPr>
                <w:rFonts w:ascii="Times New Roman"/>
                <w:b w:val="false"/>
                <w:i w:val="false"/>
                <w:color w:val="000000"/>
                <w:sz w:val="20"/>
              </w:rPr>
              <w:t>
2)</w:t>
            </w:r>
          </w:p>
          <w:bookmarkEnd w:id="302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или руководство по контролю антибиотиков разрабатывается коллективно (с участием врачей и (или) клинического фармаколога, специалистов по инфекционному контролю, микробиологии) в соответствии с процедурами, утвержденными руководством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3026"/>
          <w:p>
            <w:pPr>
              <w:spacing w:after="20"/>
              <w:ind w:left="20"/>
              <w:jc w:val="both"/>
            </w:pPr>
            <w:r>
              <w:rPr>
                <w:rFonts w:ascii="Times New Roman"/>
                <w:b w:val="false"/>
                <w:i w:val="false"/>
                <w:color w:val="000000"/>
                <w:sz w:val="20"/>
              </w:rPr>
              <w:t>
3)</w:t>
            </w:r>
          </w:p>
          <w:bookmarkEnd w:id="302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и другие пользователи обучаются требованиям программы или руководства по контролю антибиотиков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3027"/>
          <w:p>
            <w:pPr>
              <w:spacing w:after="20"/>
              <w:ind w:left="20"/>
              <w:jc w:val="both"/>
            </w:pPr>
            <w:r>
              <w:rPr>
                <w:rFonts w:ascii="Times New Roman"/>
                <w:b w:val="false"/>
                <w:i w:val="false"/>
                <w:color w:val="000000"/>
                <w:sz w:val="20"/>
              </w:rPr>
              <w:t>
4)</w:t>
            </w:r>
          </w:p>
          <w:bookmarkEnd w:id="302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карты регулярно просматриваются на предмет выполнения программы или руководства по контролю антибиотиков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3028"/>
          <w:p>
            <w:pPr>
              <w:spacing w:after="20"/>
              <w:ind w:left="20"/>
              <w:jc w:val="both"/>
            </w:pPr>
            <w:r>
              <w:rPr>
                <w:rFonts w:ascii="Times New Roman"/>
                <w:b w:val="false"/>
                <w:i w:val="false"/>
                <w:color w:val="000000"/>
                <w:sz w:val="20"/>
              </w:rPr>
              <w:t>
5)</w:t>
            </w:r>
          </w:p>
          <w:bookmarkEnd w:id="302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программы или руководства по контролю антибиотиков мониторируется через индикаторы, используемые для улучшения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3052" w:id="3029"/>
    <w:p>
      <w:pPr>
        <w:spacing w:after="0"/>
        <w:ind w:left="0"/>
        <w:jc w:val="left"/>
      </w:pPr>
      <w:r>
        <w:rPr>
          <w:rFonts w:ascii="Times New Roman"/>
          <w:b/>
          <w:i w:val="false"/>
          <w:color w:val="000000"/>
        </w:rPr>
        <w:t xml:space="preserve"> Глава 4: Лечение и уход за пациентом</w:t>
      </w:r>
    </w:p>
    <w:bookmarkEnd w:id="3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10172"/>
        <w:gridCol w:w="11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3030"/>
          <w:p>
            <w:pPr>
              <w:spacing w:after="20"/>
              <w:ind w:left="20"/>
              <w:jc w:val="both"/>
            </w:pPr>
            <w:r>
              <w:rPr>
                <w:rFonts w:ascii="Times New Roman"/>
                <w:b w:val="false"/>
                <w:i w:val="false"/>
                <w:color w:val="000000"/>
                <w:sz w:val="20"/>
              </w:rPr>
              <w:t>
Параграф 1. Безопасность пациента</w:t>
            </w:r>
          </w:p>
          <w:bookmarkEnd w:id="303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3031"/>
          <w:p>
            <w:pPr>
              <w:spacing w:after="20"/>
              <w:ind w:left="20"/>
              <w:jc w:val="both"/>
            </w:pPr>
            <w:r>
              <w:rPr>
                <w:rFonts w:ascii="Times New Roman"/>
                <w:b w:val="false"/>
                <w:i w:val="false"/>
                <w:color w:val="000000"/>
                <w:sz w:val="20"/>
              </w:rPr>
              <w:t>
54. Идентификация пациента. Безопасность пациента повышается через процесс идентификации пациента</w:t>
            </w:r>
          </w:p>
          <w:bookmarkEnd w:id="3031"/>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3032"/>
          <w:p>
            <w:pPr>
              <w:spacing w:after="20"/>
              <w:ind w:left="20"/>
              <w:jc w:val="both"/>
            </w:pPr>
            <w:r>
              <w:rPr>
                <w:rFonts w:ascii="Times New Roman"/>
                <w:b w:val="false"/>
                <w:i w:val="false"/>
                <w:color w:val="000000"/>
                <w:sz w:val="20"/>
              </w:rPr>
              <w:t>
1)</w:t>
            </w:r>
          </w:p>
          <w:bookmarkEnd w:id="303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стандартная операционная процедура (далее – СОП) идентификации пациента, описывающая процесс идентификации пациента с применением не менее двух идентификаторов пациента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3033"/>
          <w:p>
            <w:pPr>
              <w:spacing w:after="20"/>
              <w:ind w:left="20"/>
              <w:jc w:val="both"/>
            </w:pPr>
            <w:r>
              <w:rPr>
                <w:rFonts w:ascii="Times New Roman"/>
                <w:b w:val="false"/>
                <w:i w:val="false"/>
                <w:color w:val="000000"/>
                <w:sz w:val="20"/>
              </w:rPr>
              <w:t>
2)</w:t>
            </w:r>
          </w:p>
          <w:bookmarkEnd w:id="303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идентифицируется в соответствии с СОП перед каждой процедурой, операцией, инъекцией, приемом лекарственного средства, взятием биоматериала и других ситуациях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3034"/>
          <w:p>
            <w:pPr>
              <w:spacing w:after="20"/>
              <w:ind w:left="20"/>
              <w:jc w:val="both"/>
            </w:pPr>
            <w:r>
              <w:rPr>
                <w:rFonts w:ascii="Times New Roman"/>
                <w:b w:val="false"/>
                <w:i w:val="false"/>
                <w:color w:val="000000"/>
                <w:sz w:val="20"/>
              </w:rPr>
              <w:t>
3)</w:t>
            </w:r>
          </w:p>
          <w:bookmarkEnd w:id="303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пациента облегчается путем использования идентификационного браслета с двумя идентификаторами, либо через другие альтернативные способы идентификации пациента утвержденные руководством медицинской организации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3035"/>
          <w:p>
            <w:pPr>
              <w:spacing w:after="20"/>
              <w:ind w:left="20"/>
              <w:jc w:val="both"/>
            </w:pPr>
            <w:r>
              <w:rPr>
                <w:rFonts w:ascii="Times New Roman"/>
                <w:b w:val="false"/>
                <w:i w:val="false"/>
                <w:color w:val="000000"/>
                <w:sz w:val="20"/>
              </w:rPr>
              <w:t>
4)</w:t>
            </w:r>
          </w:p>
          <w:bookmarkEnd w:id="303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Идентификаторы пациента присутствуют во всех формах медицинских карт и на всех контейнерах с биоматериалом пациента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3036"/>
          <w:p>
            <w:pPr>
              <w:spacing w:after="20"/>
              <w:ind w:left="20"/>
              <w:jc w:val="both"/>
            </w:pPr>
            <w:r>
              <w:rPr>
                <w:rFonts w:ascii="Times New Roman"/>
                <w:b w:val="false"/>
                <w:i w:val="false"/>
                <w:color w:val="000000"/>
                <w:sz w:val="20"/>
              </w:rPr>
              <w:t>
5)</w:t>
            </w:r>
          </w:p>
          <w:bookmarkEnd w:id="303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идентификации пациента мониторируется через индикаторы, которые применяются для повышения безопасности пациента. Индикаторы выбираются в зависимости от используемых способов идентификации пациента**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3037"/>
          <w:p>
            <w:pPr>
              <w:spacing w:after="20"/>
              <w:ind w:left="20"/>
              <w:jc w:val="both"/>
            </w:pPr>
            <w:r>
              <w:rPr>
                <w:rFonts w:ascii="Times New Roman"/>
                <w:b w:val="false"/>
                <w:i w:val="false"/>
                <w:color w:val="000000"/>
                <w:sz w:val="20"/>
              </w:rPr>
              <w:t>
55. Эффективная передача информации. Безопасность пациентов повышается через стандартизированный процесс передачи устной и (или) телефонной информации</w:t>
            </w:r>
          </w:p>
          <w:bookmarkEnd w:id="3037"/>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3038"/>
          <w:p>
            <w:pPr>
              <w:spacing w:after="20"/>
              <w:ind w:left="20"/>
              <w:jc w:val="both"/>
            </w:pPr>
            <w:r>
              <w:rPr>
                <w:rFonts w:ascii="Times New Roman"/>
                <w:b w:val="false"/>
                <w:i w:val="false"/>
                <w:color w:val="000000"/>
                <w:sz w:val="20"/>
              </w:rPr>
              <w:t>
1)</w:t>
            </w:r>
          </w:p>
          <w:bookmarkEnd w:id="303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СОП приема и передачи информации устно и (или) по телефону, где прописано, что получатель информации записывает и прочитывает сообщение вслух, сообщающее лицо подтверждает правильность сообщения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3039"/>
          <w:p>
            <w:pPr>
              <w:spacing w:after="20"/>
              <w:ind w:left="20"/>
              <w:jc w:val="both"/>
            </w:pPr>
            <w:r>
              <w:rPr>
                <w:rFonts w:ascii="Times New Roman"/>
                <w:b w:val="false"/>
                <w:i w:val="false"/>
                <w:color w:val="000000"/>
                <w:sz w:val="20"/>
              </w:rPr>
              <w:t>
2)</w:t>
            </w:r>
          </w:p>
          <w:bookmarkEnd w:id="303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о критических результатах лабораторных и диагностических исследований, устные назначения лекарственных средств пациенту передаются согласно СОП приема и передачи информации устно и (или) по телефону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3040"/>
          <w:p>
            <w:pPr>
              <w:spacing w:after="20"/>
              <w:ind w:left="20"/>
              <w:jc w:val="both"/>
            </w:pPr>
            <w:r>
              <w:rPr>
                <w:rFonts w:ascii="Times New Roman"/>
                <w:b w:val="false"/>
                <w:i w:val="false"/>
                <w:color w:val="000000"/>
                <w:sz w:val="20"/>
              </w:rPr>
              <w:t>
3)</w:t>
            </w:r>
          </w:p>
          <w:bookmarkEnd w:id="304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устанавливает список критических значений для всех лабораторных и диагностических исследований (оказываемых медицинской организацией или переданных в аутсорсинг)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3041"/>
          <w:p>
            <w:pPr>
              <w:spacing w:after="20"/>
              <w:ind w:left="20"/>
              <w:jc w:val="both"/>
            </w:pPr>
            <w:r>
              <w:rPr>
                <w:rFonts w:ascii="Times New Roman"/>
                <w:b w:val="false"/>
                <w:i w:val="false"/>
                <w:color w:val="000000"/>
                <w:sz w:val="20"/>
              </w:rPr>
              <w:t>
4)</w:t>
            </w:r>
          </w:p>
          <w:bookmarkEnd w:id="304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СОП по передаче информации между медицинскими работниками при передаче ухода за пациентом, пациентами, лицами, осуществляющими уход за пациентом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3042"/>
          <w:p>
            <w:pPr>
              <w:spacing w:after="20"/>
              <w:ind w:left="20"/>
              <w:jc w:val="both"/>
            </w:pPr>
            <w:r>
              <w:rPr>
                <w:rFonts w:ascii="Times New Roman"/>
                <w:b w:val="false"/>
                <w:i w:val="false"/>
                <w:color w:val="000000"/>
                <w:sz w:val="20"/>
              </w:rPr>
              <w:t>
5)</w:t>
            </w:r>
          </w:p>
          <w:bookmarkEnd w:id="304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передачи устной и (или) телефонной информации при сообщении критических результатов лабораторных и диагностических исследований и процесс передачи пациента между организациями и службами мониторируется через индикатор (-ы), которые применяются для повышения безопасности пациента*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3043"/>
          <w:p>
            <w:pPr>
              <w:spacing w:after="20"/>
              <w:ind w:left="20"/>
              <w:jc w:val="both"/>
            </w:pPr>
            <w:r>
              <w:rPr>
                <w:rFonts w:ascii="Times New Roman"/>
                <w:b w:val="false"/>
                <w:i w:val="false"/>
                <w:color w:val="000000"/>
                <w:sz w:val="20"/>
              </w:rPr>
              <w:t>
56. Лекарственные средства высокого риска (лекарственные средства обладающих высоким риском развития побочного действия и нанесения значительного вреда здоровью пациента, а также лекарственные средства схожие с наименованиями либо упаковками других лекарственных средств). Безопасность пациентов повышается за счет стандартизированной маркировки и безопасного обращения с лекарственными средствами высокого риска</w:t>
            </w:r>
          </w:p>
          <w:bookmarkEnd w:id="3043"/>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3044"/>
          <w:p>
            <w:pPr>
              <w:spacing w:after="20"/>
              <w:ind w:left="20"/>
              <w:jc w:val="both"/>
            </w:pPr>
            <w:r>
              <w:rPr>
                <w:rFonts w:ascii="Times New Roman"/>
                <w:b w:val="false"/>
                <w:i w:val="false"/>
                <w:color w:val="000000"/>
                <w:sz w:val="20"/>
              </w:rPr>
              <w:t>
1)</w:t>
            </w:r>
          </w:p>
          <w:bookmarkEnd w:id="304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лекарственными средствами высокого риска.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высокого риска; </w:t>
            </w:r>
            <w:r>
              <w:br/>
            </w:r>
            <w:r>
              <w:rPr>
                <w:rFonts w:ascii="Times New Roman"/>
                <w:b w:val="false"/>
                <w:i w:val="false"/>
                <w:color w:val="000000"/>
                <w:sz w:val="20"/>
              </w:rPr>
              <w:t>
хранение лекарственных средств высокого риска;</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высокого риска;</w:t>
            </w:r>
            <w:r>
              <w:br/>
            </w:r>
            <w:r>
              <w:rPr>
                <w:rFonts w:ascii="Times New Roman"/>
                <w:b w:val="false"/>
                <w:i w:val="false"/>
                <w:color w:val="000000"/>
                <w:sz w:val="20"/>
              </w:rPr>
              <w:t>
обучение персонала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3045"/>
          <w:p>
            <w:pPr>
              <w:spacing w:after="20"/>
              <w:ind w:left="20"/>
              <w:jc w:val="both"/>
            </w:pPr>
            <w:r>
              <w:rPr>
                <w:rFonts w:ascii="Times New Roman"/>
                <w:b w:val="false"/>
                <w:i w:val="false"/>
                <w:color w:val="000000"/>
                <w:sz w:val="20"/>
              </w:rPr>
              <w:t>
2)</w:t>
            </w:r>
          </w:p>
          <w:bookmarkEnd w:id="304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концентрированными электролитами.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концентрированных электролитов; </w:t>
            </w:r>
            <w:r>
              <w:br/>
            </w:r>
            <w:r>
              <w:rPr>
                <w:rFonts w:ascii="Times New Roman"/>
                <w:b w:val="false"/>
                <w:i w:val="false"/>
                <w:color w:val="000000"/>
                <w:sz w:val="20"/>
              </w:rPr>
              <w:t>
хранение концентрированных электролитов – запрет на хранение в местах редкого использования, хранение только в местах клинической необходимости;</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концентрированных электролитов;</w:t>
            </w:r>
            <w:r>
              <w:br/>
            </w:r>
            <w:r>
              <w:rPr>
                <w:rFonts w:ascii="Times New Roman"/>
                <w:b w:val="false"/>
                <w:i w:val="false"/>
                <w:color w:val="000000"/>
                <w:sz w:val="20"/>
              </w:rPr>
              <w:t>
обучение персонала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3046"/>
          <w:p>
            <w:pPr>
              <w:spacing w:after="20"/>
              <w:ind w:left="20"/>
              <w:jc w:val="both"/>
            </w:pPr>
            <w:r>
              <w:rPr>
                <w:rFonts w:ascii="Times New Roman"/>
                <w:b w:val="false"/>
                <w:i w:val="false"/>
                <w:color w:val="000000"/>
                <w:sz w:val="20"/>
              </w:rPr>
              <w:t>
3)</w:t>
            </w:r>
          </w:p>
          <w:bookmarkEnd w:id="304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Разрабатывается СОП, описывающая обращение с лекарственными средствами со схожим названием и схожей упаковкой.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со схожим названием и схожей упаковкой; </w:t>
            </w:r>
            <w:r>
              <w:br/>
            </w:r>
            <w:r>
              <w:rPr>
                <w:rFonts w:ascii="Times New Roman"/>
                <w:b w:val="false"/>
                <w:i w:val="false"/>
                <w:color w:val="000000"/>
                <w:sz w:val="20"/>
              </w:rPr>
              <w:t>
запрет на хранение лекарственных средств на одной полке или рядом, если у них созвучны названия или схожий внешний вид;</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со схожим названием и схожей упаковкой;</w:t>
            </w:r>
            <w:r>
              <w:br/>
            </w:r>
            <w:r>
              <w:rPr>
                <w:rFonts w:ascii="Times New Roman"/>
                <w:b w:val="false"/>
                <w:i w:val="false"/>
                <w:color w:val="000000"/>
                <w:sz w:val="20"/>
              </w:rPr>
              <w:t>
обучение персонала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3047"/>
          <w:p>
            <w:pPr>
              <w:spacing w:after="20"/>
              <w:ind w:left="20"/>
              <w:jc w:val="both"/>
            </w:pPr>
            <w:r>
              <w:rPr>
                <w:rFonts w:ascii="Times New Roman"/>
                <w:b w:val="false"/>
                <w:i w:val="false"/>
                <w:color w:val="000000"/>
                <w:sz w:val="20"/>
              </w:rPr>
              <w:t>
4)</w:t>
            </w:r>
          </w:p>
          <w:bookmarkEnd w:id="304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описывающие обращение с лекарственными средствами высокого риска, с концентрированными электролитами, с лекарственными средствами со схожим названием и схожей упаковкой выполняются во всей организации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3048"/>
          <w:p>
            <w:pPr>
              <w:spacing w:after="20"/>
              <w:ind w:left="20"/>
              <w:jc w:val="both"/>
            </w:pPr>
            <w:r>
              <w:rPr>
                <w:rFonts w:ascii="Times New Roman"/>
                <w:b w:val="false"/>
                <w:i w:val="false"/>
                <w:color w:val="000000"/>
                <w:sz w:val="20"/>
              </w:rPr>
              <w:t>
5)</w:t>
            </w:r>
          </w:p>
          <w:bookmarkEnd w:id="304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концентрированными электролитами, лекарственными средствами высокого риска и лекарственными средствами со схожим названием, и схожей упаковкой мониторируются через индикаторы, которые применяются для повышения безопасности пациента**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3049"/>
          <w:p>
            <w:pPr>
              <w:spacing w:after="20"/>
              <w:ind w:left="20"/>
              <w:jc w:val="both"/>
            </w:pPr>
            <w:r>
              <w:rPr>
                <w:rFonts w:ascii="Times New Roman"/>
                <w:b w:val="false"/>
                <w:i w:val="false"/>
                <w:color w:val="000000"/>
                <w:sz w:val="20"/>
              </w:rPr>
              <w:t>
57. Хирургическая безопасность: правильный участок тела, правильная процедура и правильный пациент. Безопасность пациентов повышается за счет стандартизированной предоперационной верификации (подтверждение соответствия пациента планируемой инвазивной процедуре) и тайм-аута (проверка готовности медицинского персонала к операции или инвазивной процедуре высокого риска), чтобы обеспечить правильную процедуру на правильном участке тела правильному пациенту</w:t>
            </w:r>
          </w:p>
          <w:bookmarkEnd w:id="3049"/>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3050"/>
          <w:p>
            <w:pPr>
              <w:spacing w:after="20"/>
              <w:ind w:left="20"/>
              <w:jc w:val="both"/>
            </w:pPr>
            <w:r>
              <w:rPr>
                <w:rFonts w:ascii="Times New Roman"/>
                <w:b w:val="false"/>
                <w:i w:val="false"/>
                <w:color w:val="000000"/>
                <w:sz w:val="20"/>
              </w:rPr>
              <w:t>
1)</w:t>
            </w:r>
          </w:p>
          <w:bookmarkEnd w:id="305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СОП, описывающие процесс маркировки места операции и (или) инвазивной процедуры высокого риска, а также процедуры предоперационной верификации и тайм-аута для обеспечения правильного участка тела, правильной процедуры и операции и идентификации пациента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3051"/>
          <w:p>
            <w:pPr>
              <w:spacing w:after="20"/>
              <w:ind w:left="20"/>
              <w:jc w:val="both"/>
            </w:pPr>
            <w:r>
              <w:rPr>
                <w:rFonts w:ascii="Times New Roman"/>
                <w:b w:val="false"/>
                <w:i w:val="false"/>
                <w:color w:val="000000"/>
                <w:sz w:val="20"/>
              </w:rPr>
              <w:t>
2)</w:t>
            </w:r>
          </w:p>
          <w:bookmarkEnd w:id="305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тела маркируется перед операцией и инвазивной процедурой высокого риска в виде единого знака, утвержденного в медицинской организации, врачом, который будет выполнять операцию (процедуру)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3052"/>
          <w:p>
            <w:pPr>
              <w:spacing w:after="20"/>
              <w:ind w:left="20"/>
              <w:jc w:val="both"/>
            </w:pPr>
            <w:r>
              <w:rPr>
                <w:rFonts w:ascii="Times New Roman"/>
                <w:b w:val="false"/>
                <w:i w:val="false"/>
                <w:color w:val="000000"/>
                <w:sz w:val="20"/>
              </w:rPr>
              <w:t>
3)</w:t>
            </w:r>
          </w:p>
          <w:bookmarkEnd w:id="305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процедурами и формой, утвержденными руководством медицинской организации осуществляется предоперационная верификация, включающая проверку процессов:</w:t>
            </w:r>
            <w:r>
              <w:br/>
            </w:r>
            <w:r>
              <w:rPr>
                <w:rFonts w:ascii="Times New Roman"/>
                <w:b w:val="false"/>
                <w:i w:val="false"/>
                <w:color w:val="000000"/>
                <w:sz w:val="20"/>
              </w:rPr>
              <w:t>
подтверждение пациентом своих идентификаторов (полное имя, дата рождения);</w:t>
            </w:r>
            <w:r>
              <w:br/>
            </w:r>
            <w:r>
              <w:rPr>
                <w:rFonts w:ascii="Times New Roman"/>
                <w:b w:val="false"/>
                <w:i w:val="false"/>
                <w:color w:val="000000"/>
                <w:sz w:val="20"/>
              </w:rPr>
              <w:t>
подтверждение пациентом информированного согласия на осуществление оперативного вмешательства или процедуру высокого риска;</w:t>
            </w:r>
            <w:r>
              <w:br/>
            </w:r>
            <w:r>
              <w:rPr>
                <w:rFonts w:ascii="Times New Roman"/>
                <w:b w:val="false"/>
                <w:i w:val="false"/>
                <w:color w:val="000000"/>
                <w:sz w:val="20"/>
              </w:rPr>
              <w:t>
подтверждение пациентом участка оперативного вмешательства (сторона и участок тела и (или) орган);</w:t>
            </w:r>
            <w:r>
              <w:br/>
            </w:r>
            <w:r>
              <w:rPr>
                <w:rFonts w:ascii="Times New Roman"/>
                <w:b w:val="false"/>
                <w:i w:val="false"/>
                <w:color w:val="000000"/>
                <w:sz w:val="20"/>
              </w:rPr>
              <w:t>
маркировка места операции;</w:t>
            </w:r>
            <w:r>
              <w:br/>
            </w:r>
            <w:r>
              <w:rPr>
                <w:rFonts w:ascii="Times New Roman"/>
                <w:b w:val="false"/>
                <w:i w:val="false"/>
                <w:color w:val="000000"/>
                <w:sz w:val="20"/>
              </w:rPr>
              <w:t xml:space="preserve">
наличие или отсутствие аллергии у пациента; </w:t>
            </w:r>
            <w:r>
              <w:br/>
            </w:r>
            <w:r>
              <w:rPr>
                <w:rFonts w:ascii="Times New Roman"/>
                <w:b w:val="false"/>
                <w:i w:val="false"/>
                <w:color w:val="000000"/>
                <w:sz w:val="20"/>
              </w:rPr>
              <w:t>
проблемы дыхательных путей у пациента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3053"/>
          <w:p>
            <w:pPr>
              <w:spacing w:after="20"/>
              <w:ind w:left="20"/>
              <w:jc w:val="both"/>
            </w:pPr>
            <w:r>
              <w:rPr>
                <w:rFonts w:ascii="Times New Roman"/>
                <w:b w:val="false"/>
                <w:i w:val="false"/>
                <w:color w:val="000000"/>
                <w:sz w:val="20"/>
              </w:rPr>
              <w:t>
4)</w:t>
            </w:r>
          </w:p>
          <w:bookmarkEnd w:id="305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хирургическая команда участвует в процедуре тайм-аута, включающего следующие этапы:</w:t>
            </w:r>
            <w:r>
              <w:br/>
            </w:r>
            <w:r>
              <w:rPr>
                <w:rFonts w:ascii="Times New Roman"/>
                <w:b w:val="false"/>
                <w:i w:val="false"/>
                <w:color w:val="000000"/>
                <w:sz w:val="20"/>
              </w:rPr>
              <w:t>
идентификация пациента;</w:t>
            </w:r>
            <w:r>
              <w:br/>
            </w:r>
            <w:r>
              <w:rPr>
                <w:rFonts w:ascii="Times New Roman"/>
                <w:b w:val="false"/>
                <w:i w:val="false"/>
                <w:color w:val="000000"/>
                <w:sz w:val="20"/>
              </w:rPr>
              <w:t>
подтверждение названия оперативного вмешательства или инвазивной процедуры;</w:t>
            </w:r>
            <w:r>
              <w:br/>
            </w:r>
            <w:r>
              <w:rPr>
                <w:rFonts w:ascii="Times New Roman"/>
                <w:b w:val="false"/>
                <w:i w:val="false"/>
                <w:color w:val="000000"/>
                <w:sz w:val="20"/>
              </w:rPr>
              <w:t>
подтверждение участка и стороны оперативного вмешательства или инвазивной процедуры;</w:t>
            </w:r>
            <w:r>
              <w:br/>
            </w:r>
            <w:r>
              <w:rPr>
                <w:rFonts w:ascii="Times New Roman"/>
                <w:b w:val="false"/>
                <w:i w:val="false"/>
                <w:color w:val="000000"/>
                <w:sz w:val="20"/>
              </w:rPr>
              <w:t>
готовность хирургической бригады к операции.</w:t>
            </w:r>
            <w:r>
              <w:br/>
            </w:r>
            <w:r>
              <w:rPr>
                <w:rFonts w:ascii="Times New Roman"/>
                <w:b w:val="false"/>
                <w:i w:val="false"/>
                <w:color w:val="000000"/>
                <w:sz w:val="20"/>
              </w:rPr>
              <w:t>
Тайм-аут документируется в медицинской карте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3054"/>
          <w:p>
            <w:pPr>
              <w:spacing w:after="20"/>
              <w:ind w:left="20"/>
              <w:jc w:val="both"/>
            </w:pPr>
            <w:r>
              <w:rPr>
                <w:rFonts w:ascii="Times New Roman"/>
                <w:b w:val="false"/>
                <w:i w:val="false"/>
                <w:color w:val="000000"/>
                <w:sz w:val="20"/>
              </w:rPr>
              <w:t>
5)</w:t>
            </w:r>
          </w:p>
          <w:bookmarkEnd w:id="305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предоперационной верификации и процедуры тайм-аута мониторируются через индикаторы, которые применяются для повышения безопасности пациента**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3055"/>
          <w:p>
            <w:pPr>
              <w:spacing w:after="20"/>
              <w:ind w:left="20"/>
              <w:jc w:val="both"/>
            </w:pPr>
            <w:r>
              <w:rPr>
                <w:rFonts w:ascii="Times New Roman"/>
                <w:b w:val="false"/>
                <w:i w:val="false"/>
                <w:color w:val="000000"/>
                <w:sz w:val="20"/>
              </w:rPr>
              <w:t>
58. Снизить риск инфекций, связанных с оказанием медицинской помощи через обработку рук. Безопасность пациентов повышается за счет комплексной программы обработки рук для предотвращения инфекций, связанных с оказанием медицинской помощи</w:t>
            </w:r>
          </w:p>
          <w:bookmarkEnd w:id="3055"/>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3056"/>
          <w:p>
            <w:pPr>
              <w:spacing w:after="20"/>
              <w:ind w:left="20"/>
              <w:jc w:val="both"/>
            </w:pPr>
            <w:r>
              <w:rPr>
                <w:rFonts w:ascii="Times New Roman"/>
                <w:b w:val="false"/>
                <w:i w:val="false"/>
                <w:color w:val="000000"/>
                <w:sz w:val="20"/>
              </w:rPr>
              <w:t>
1)</w:t>
            </w:r>
          </w:p>
          <w:bookmarkEnd w:id="305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основанные на доказательной базе (литературе) процедуры, описывающие виды и этапы мытья рук (обработки рук), а также показания для обработки рук*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3057"/>
          <w:p>
            <w:pPr>
              <w:spacing w:after="20"/>
              <w:ind w:left="20"/>
              <w:jc w:val="both"/>
            </w:pPr>
            <w:r>
              <w:rPr>
                <w:rFonts w:ascii="Times New Roman"/>
                <w:b w:val="false"/>
                <w:i w:val="false"/>
                <w:color w:val="000000"/>
                <w:sz w:val="20"/>
              </w:rPr>
              <w:t>
2)</w:t>
            </w:r>
          </w:p>
          <w:bookmarkEnd w:id="305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обработке рук выполняются по всей медицинской организации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3058"/>
          <w:p>
            <w:pPr>
              <w:spacing w:after="20"/>
              <w:ind w:left="20"/>
              <w:jc w:val="both"/>
            </w:pPr>
            <w:r>
              <w:rPr>
                <w:rFonts w:ascii="Times New Roman"/>
                <w:b w:val="false"/>
                <w:i w:val="false"/>
                <w:color w:val="000000"/>
                <w:sz w:val="20"/>
              </w:rPr>
              <w:t>
3)</w:t>
            </w:r>
          </w:p>
          <w:bookmarkEnd w:id="305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для выполнения процедур обработки рук представлены в необходимом объеме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3059"/>
          <w:p>
            <w:pPr>
              <w:spacing w:after="20"/>
              <w:ind w:left="20"/>
              <w:jc w:val="both"/>
            </w:pPr>
            <w:r>
              <w:rPr>
                <w:rFonts w:ascii="Times New Roman"/>
                <w:b w:val="false"/>
                <w:i w:val="false"/>
                <w:color w:val="000000"/>
                <w:sz w:val="20"/>
              </w:rPr>
              <w:t>
4)</w:t>
            </w:r>
          </w:p>
          <w:bookmarkEnd w:id="305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обучаются видам, этапам и показаниям обработки рук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3060"/>
          <w:p>
            <w:pPr>
              <w:spacing w:after="20"/>
              <w:ind w:left="20"/>
              <w:jc w:val="both"/>
            </w:pPr>
            <w:r>
              <w:rPr>
                <w:rFonts w:ascii="Times New Roman"/>
                <w:b w:val="false"/>
                <w:i w:val="false"/>
                <w:color w:val="000000"/>
                <w:sz w:val="20"/>
              </w:rPr>
              <w:t>
5)</w:t>
            </w:r>
          </w:p>
          <w:bookmarkEnd w:id="306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обработки рук мониторируются через индикатор (-ы), которые применяются для повышения безопасности пациента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3061"/>
          <w:p>
            <w:pPr>
              <w:spacing w:after="20"/>
              <w:ind w:left="20"/>
              <w:jc w:val="both"/>
            </w:pPr>
            <w:r>
              <w:rPr>
                <w:rFonts w:ascii="Times New Roman"/>
                <w:b w:val="false"/>
                <w:i w:val="false"/>
                <w:color w:val="000000"/>
                <w:sz w:val="20"/>
              </w:rPr>
              <w:t>
59. Снизить риск вреда вследствие падений пациента. Безопасность повышается за счет первичной и повторной оценки риска падения у пациентов группы риска, а также за счет профилактических мероприятий и безопасной окружающей среды</w:t>
            </w:r>
          </w:p>
          <w:bookmarkEnd w:id="3061"/>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3062"/>
          <w:p>
            <w:pPr>
              <w:spacing w:after="20"/>
              <w:ind w:left="20"/>
              <w:jc w:val="both"/>
            </w:pPr>
            <w:r>
              <w:rPr>
                <w:rFonts w:ascii="Times New Roman"/>
                <w:b w:val="false"/>
                <w:i w:val="false"/>
                <w:color w:val="000000"/>
                <w:sz w:val="20"/>
              </w:rPr>
              <w:t>
1)</w:t>
            </w:r>
          </w:p>
          <w:bookmarkEnd w:id="306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профилактики падений, которая направлена на предотвращение падений и травм от падений. Персонал медицинской организации обучается данной СОП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3063"/>
          <w:p>
            <w:pPr>
              <w:spacing w:after="20"/>
              <w:ind w:left="20"/>
              <w:jc w:val="both"/>
            </w:pPr>
            <w:r>
              <w:rPr>
                <w:rFonts w:ascii="Times New Roman"/>
                <w:b w:val="false"/>
                <w:i w:val="false"/>
                <w:color w:val="000000"/>
                <w:sz w:val="20"/>
              </w:rPr>
              <w:t>
2)</w:t>
            </w:r>
          </w:p>
          <w:bookmarkEnd w:id="306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профилактике падений имеют четкие требования к оценке риска падения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3064"/>
          <w:p>
            <w:pPr>
              <w:spacing w:after="20"/>
              <w:ind w:left="20"/>
              <w:jc w:val="both"/>
            </w:pPr>
            <w:r>
              <w:rPr>
                <w:rFonts w:ascii="Times New Roman"/>
                <w:b w:val="false"/>
                <w:i w:val="false"/>
                <w:color w:val="000000"/>
                <w:sz w:val="20"/>
              </w:rPr>
              <w:t>
3)</w:t>
            </w:r>
          </w:p>
          <w:bookmarkEnd w:id="306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переоценка риска падения выполняются, когда это требуется и своевременно документируются в медицинской карте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3065"/>
          <w:p>
            <w:pPr>
              <w:spacing w:after="20"/>
              <w:ind w:left="20"/>
              <w:jc w:val="both"/>
            </w:pPr>
            <w:r>
              <w:rPr>
                <w:rFonts w:ascii="Times New Roman"/>
                <w:b w:val="false"/>
                <w:i w:val="false"/>
                <w:color w:val="000000"/>
                <w:sz w:val="20"/>
              </w:rPr>
              <w:t>
4)</w:t>
            </w:r>
          </w:p>
          <w:bookmarkEnd w:id="306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Выполняются действия по профилактике падений, включая сопровождение пациентов с высоким риском падения и другие действия, определенные в правилах медицинской организации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3066"/>
          <w:p>
            <w:pPr>
              <w:spacing w:after="20"/>
              <w:ind w:left="20"/>
              <w:jc w:val="both"/>
            </w:pPr>
            <w:r>
              <w:rPr>
                <w:rFonts w:ascii="Times New Roman"/>
                <w:b w:val="false"/>
                <w:i w:val="false"/>
                <w:color w:val="000000"/>
                <w:sz w:val="20"/>
              </w:rPr>
              <w:t>
5)</w:t>
            </w:r>
          </w:p>
          <w:bookmarkEnd w:id="306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падений и число падений мониторируются через индикатор (-ы), которые применяются для повышения безопасности пациента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3067"/>
          <w:p>
            <w:pPr>
              <w:spacing w:after="20"/>
              <w:ind w:left="20"/>
              <w:jc w:val="both"/>
            </w:pPr>
            <w:r>
              <w:rPr>
                <w:rFonts w:ascii="Times New Roman"/>
                <w:b w:val="false"/>
                <w:i w:val="false"/>
                <w:color w:val="000000"/>
                <w:sz w:val="20"/>
              </w:rPr>
              <w:t>
Параграф 2. Права пациента</w:t>
            </w:r>
          </w:p>
          <w:bookmarkEnd w:id="306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3068"/>
          <w:p>
            <w:pPr>
              <w:spacing w:after="20"/>
              <w:ind w:left="20"/>
              <w:jc w:val="both"/>
            </w:pPr>
            <w:r>
              <w:rPr>
                <w:rFonts w:ascii="Times New Roman"/>
                <w:b w:val="false"/>
                <w:i w:val="false"/>
                <w:color w:val="000000"/>
                <w:sz w:val="20"/>
              </w:rPr>
              <w:t>
60. Доступ к медицинской помощи для лиц с ограниченными возможностями. Доступ к медицинской помощи облегчается для лиц с ограниченными возможностями</w:t>
            </w:r>
          </w:p>
          <w:bookmarkEnd w:id="3068"/>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3069"/>
          <w:p>
            <w:pPr>
              <w:spacing w:after="20"/>
              <w:ind w:left="20"/>
              <w:jc w:val="both"/>
            </w:pPr>
            <w:r>
              <w:rPr>
                <w:rFonts w:ascii="Times New Roman"/>
                <w:b w:val="false"/>
                <w:i w:val="false"/>
                <w:color w:val="000000"/>
                <w:sz w:val="20"/>
              </w:rPr>
              <w:t>
1)</w:t>
            </w:r>
          </w:p>
          <w:bookmarkEnd w:id="306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в здание имеет пути, доступные для инвалидных колясок, поручни и перила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3070"/>
          <w:p>
            <w:pPr>
              <w:spacing w:after="20"/>
              <w:ind w:left="20"/>
              <w:jc w:val="both"/>
            </w:pPr>
            <w:r>
              <w:rPr>
                <w:rFonts w:ascii="Times New Roman"/>
                <w:b w:val="false"/>
                <w:i w:val="false"/>
                <w:color w:val="000000"/>
                <w:sz w:val="20"/>
              </w:rPr>
              <w:t>
2)</w:t>
            </w:r>
          </w:p>
          <w:bookmarkEnd w:id="307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 ограниченными возможностями являются доступными инвалидные кресла, костыли, трости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3071"/>
          <w:p>
            <w:pPr>
              <w:spacing w:after="20"/>
              <w:ind w:left="20"/>
              <w:jc w:val="both"/>
            </w:pPr>
            <w:r>
              <w:rPr>
                <w:rFonts w:ascii="Times New Roman"/>
                <w:b w:val="false"/>
                <w:i w:val="false"/>
                <w:color w:val="000000"/>
                <w:sz w:val="20"/>
              </w:rPr>
              <w:t>
3)</w:t>
            </w:r>
          </w:p>
          <w:bookmarkEnd w:id="307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по обеспечению сопровождения лиц с ограниченными возможностями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3072"/>
          <w:p>
            <w:pPr>
              <w:spacing w:after="20"/>
              <w:ind w:left="20"/>
              <w:jc w:val="both"/>
            </w:pPr>
            <w:r>
              <w:rPr>
                <w:rFonts w:ascii="Times New Roman"/>
                <w:b w:val="false"/>
                <w:i w:val="false"/>
                <w:color w:val="000000"/>
                <w:sz w:val="20"/>
              </w:rPr>
              <w:t>
4)</w:t>
            </w:r>
          </w:p>
          <w:bookmarkEnd w:id="307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Туалеты для пациентов с ограниченными возможностями, палаты дневного стационара и другие места, определенные руководством медицинской организации, имеют кнопки вызова или другие средства вызова помощи со стороны медицинского персонала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3073"/>
          <w:p>
            <w:pPr>
              <w:spacing w:after="20"/>
              <w:ind w:left="20"/>
              <w:jc w:val="both"/>
            </w:pPr>
            <w:r>
              <w:rPr>
                <w:rFonts w:ascii="Times New Roman"/>
                <w:b w:val="false"/>
                <w:i w:val="false"/>
                <w:color w:val="000000"/>
                <w:sz w:val="20"/>
              </w:rPr>
              <w:t>
5)</w:t>
            </w:r>
          </w:p>
          <w:bookmarkEnd w:id="307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в здание оборудован поручнями и перилами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3074"/>
          <w:p>
            <w:pPr>
              <w:spacing w:after="20"/>
              <w:ind w:left="20"/>
              <w:jc w:val="both"/>
            </w:pPr>
            <w:r>
              <w:rPr>
                <w:rFonts w:ascii="Times New Roman"/>
                <w:b w:val="false"/>
                <w:i w:val="false"/>
                <w:color w:val="000000"/>
                <w:sz w:val="20"/>
              </w:rPr>
              <w:t>
61. Процедуры по правам пациента. Медицинская организация разрабатывает и внедряет процедуры, направленные на соблюдение прав пациента в соответствии с законодательством Республики Казахстан ***</w:t>
            </w:r>
          </w:p>
          <w:bookmarkEnd w:id="3074"/>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3075"/>
          <w:p>
            <w:pPr>
              <w:spacing w:after="20"/>
              <w:ind w:left="20"/>
              <w:jc w:val="both"/>
            </w:pPr>
            <w:r>
              <w:rPr>
                <w:rFonts w:ascii="Times New Roman"/>
                <w:b w:val="false"/>
                <w:i w:val="false"/>
                <w:color w:val="000000"/>
                <w:sz w:val="20"/>
              </w:rPr>
              <w:t>
1)</w:t>
            </w:r>
          </w:p>
          <w:bookmarkEnd w:id="307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разрабатывает и внедряет процедуры, направленные на соблюдение прав пациента и включает в этот процесс пациентов и их законных представителей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3076"/>
          <w:p>
            <w:pPr>
              <w:spacing w:after="20"/>
              <w:ind w:left="20"/>
              <w:jc w:val="both"/>
            </w:pPr>
            <w:r>
              <w:rPr>
                <w:rFonts w:ascii="Times New Roman"/>
                <w:b w:val="false"/>
                <w:i w:val="false"/>
                <w:color w:val="000000"/>
                <w:sz w:val="20"/>
              </w:rPr>
              <w:t>
2)</w:t>
            </w:r>
          </w:p>
          <w:bookmarkEnd w:id="307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правах пациента и их законных представителях размещена на государственном и русском языках в соответствии с законодательством Республики Казахстан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3077"/>
          <w:p>
            <w:pPr>
              <w:spacing w:after="20"/>
              <w:ind w:left="20"/>
              <w:jc w:val="both"/>
            </w:pPr>
            <w:r>
              <w:rPr>
                <w:rFonts w:ascii="Times New Roman"/>
                <w:b w:val="false"/>
                <w:i w:val="false"/>
                <w:color w:val="000000"/>
                <w:sz w:val="20"/>
              </w:rPr>
              <w:t>
3)</w:t>
            </w:r>
          </w:p>
          <w:bookmarkEnd w:id="307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информируются о своих правах и солидарной ответственности за свое здоровье, которая включает информирование врача о предыдущих заболеваниях, лечении, обследованиях, а также необходимость следования рекомендациям медицинского персонала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3078"/>
          <w:p>
            <w:pPr>
              <w:spacing w:after="20"/>
              <w:ind w:left="20"/>
              <w:jc w:val="both"/>
            </w:pPr>
            <w:r>
              <w:rPr>
                <w:rFonts w:ascii="Times New Roman"/>
                <w:b w:val="false"/>
                <w:i w:val="false"/>
                <w:color w:val="000000"/>
                <w:sz w:val="20"/>
              </w:rPr>
              <w:t>
4)</w:t>
            </w:r>
          </w:p>
          <w:bookmarkEnd w:id="307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соблюдает права пациентов по предоставлению их законным представителям информации относительно их лечения в соответствии с утвержденными процедурами медицинской организации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3079"/>
          <w:p>
            <w:pPr>
              <w:spacing w:after="20"/>
              <w:ind w:left="20"/>
              <w:jc w:val="both"/>
            </w:pPr>
            <w:r>
              <w:rPr>
                <w:rFonts w:ascii="Times New Roman"/>
                <w:b w:val="false"/>
                <w:i w:val="false"/>
                <w:color w:val="000000"/>
                <w:sz w:val="20"/>
              </w:rPr>
              <w:t>
5)</w:t>
            </w:r>
          </w:p>
          <w:bookmarkEnd w:id="307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осведомлен о правах пациента и их законных представителей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3080"/>
          <w:p>
            <w:pPr>
              <w:spacing w:after="20"/>
              <w:ind w:left="20"/>
              <w:jc w:val="both"/>
            </w:pPr>
            <w:r>
              <w:rPr>
                <w:rFonts w:ascii="Times New Roman"/>
                <w:b w:val="false"/>
                <w:i w:val="false"/>
                <w:color w:val="000000"/>
                <w:sz w:val="20"/>
              </w:rPr>
              <w:t>
62. Доступ к получению медицинской помощи. Выявляются и снижаются риски доступности медицинской помощи (возрастные, физические, языковые, культурные и другие ограничения пациентов)</w:t>
            </w:r>
          </w:p>
          <w:bookmarkEnd w:id="3080"/>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3081"/>
          <w:p>
            <w:pPr>
              <w:spacing w:after="20"/>
              <w:ind w:left="20"/>
              <w:jc w:val="both"/>
            </w:pPr>
            <w:r>
              <w:rPr>
                <w:rFonts w:ascii="Times New Roman"/>
                <w:b w:val="false"/>
                <w:i w:val="false"/>
                <w:color w:val="000000"/>
                <w:sz w:val="20"/>
              </w:rPr>
              <w:t>
1)</w:t>
            </w:r>
          </w:p>
          <w:bookmarkEnd w:id="308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медицинской организации и прилегающая к ней территория оборудованы необходимыми информационными и указательными знаками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3082"/>
          <w:p>
            <w:pPr>
              <w:spacing w:after="20"/>
              <w:ind w:left="20"/>
              <w:jc w:val="both"/>
            </w:pPr>
            <w:r>
              <w:rPr>
                <w:rFonts w:ascii="Times New Roman"/>
                <w:b w:val="false"/>
                <w:i w:val="false"/>
                <w:color w:val="000000"/>
                <w:sz w:val="20"/>
              </w:rPr>
              <w:t>
2)</w:t>
            </w:r>
          </w:p>
          <w:bookmarkEnd w:id="308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пациентов с коммуникативными проблемами (языковой барьер, глухонемые и т.д.) медицинская организация предпринимает все необходимые меры для обеспечения их надлежащей медицинской помощью</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3083"/>
          <w:p>
            <w:pPr>
              <w:spacing w:after="20"/>
              <w:ind w:left="20"/>
              <w:jc w:val="both"/>
            </w:pPr>
            <w:r>
              <w:rPr>
                <w:rFonts w:ascii="Times New Roman"/>
                <w:b w:val="false"/>
                <w:i w:val="false"/>
                <w:color w:val="000000"/>
                <w:sz w:val="20"/>
              </w:rPr>
              <w:t>
3)</w:t>
            </w:r>
          </w:p>
          <w:bookmarkEnd w:id="308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не ограничивает культурные или духовные предпочтения пациентов и не препятствует пациентам в доступе к духовной помощи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3084"/>
          <w:p>
            <w:pPr>
              <w:spacing w:after="20"/>
              <w:ind w:left="20"/>
              <w:jc w:val="both"/>
            </w:pPr>
            <w:r>
              <w:rPr>
                <w:rFonts w:ascii="Times New Roman"/>
                <w:b w:val="false"/>
                <w:i w:val="false"/>
                <w:color w:val="000000"/>
                <w:sz w:val="20"/>
              </w:rPr>
              <w:t>
4)</w:t>
            </w:r>
          </w:p>
          <w:bookmarkEnd w:id="308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охраны и материальной ответственности должностных лиц медицинской организации, обеспечивающих защиту имущества пациентов от кражи и утери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3085"/>
          <w:p>
            <w:pPr>
              <w:spacing w:after="20"/>
              <w:ind w:left="20"/>
              <w:jc w:val="both"/>
            </w:pPr>
            <w:r>
              <w:rPr>
                <w:rFonts w:ascii="Times New Roman"/>
                <w:b w:val="false"/>
                <w:i w:val="false"/>
                <w:color w:val="000000"/>
                <w:sz w:val="20"/>
              </w:rPr>
              <w:t>
5)</w:t>
            </w:r>
          </w:p>
          <w:bookmarkEnd w:id="308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выявляет другие ограничения в медицинском уходе и принимает меры по их снижению</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3086"/>
          <w:p>
            <w:pPr>
              <w:spacing w:after="20"/>
              <w:ind w:left="20"/>
              <w:jc w:val="both"/>
            </w:pPr>
            <w:r>
              <w:rPr>
                <w:rFonts w:ascii="Times New Roman"/>
                <w:b w:val="false"/>
                <w:i w:val="false"/>
                <w:color w:val="000000"/>
                <w:sz w:val="20"/>
              </w:rPr>
              <w:t>
63. Приватность и конфиденциальность информации. Соблюдаются права пациента на неприкосновенность частной жизни (приватность), конфиденциальность информации, достойное и уважительное отношение к пациенту</w:t>
            </w:r>
          </w:p>
          <w:bookmarkEnd w:id="3086"/>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3087"/>
          <w:p>
            <w:pPr>
              <w:spacing w:after="20"/>
              <w:ind w:left="20"/>
              <w:jc w:val="both"/>
            </w:pPr>
            <w:r>
              <w:rPr>
                <w:rFonts w:ascii="Times New Roman"/>
                <w:b w:val="false"/>
                <w:i w:val="false"/>
                <w:color w:val="000000"/>
                <w:sz w:val="20"/>
              </w:rPr>
              <w:t>
1)</w:t>
            </w:r>
          </w:p>
          <w:bookmarkEnd w:id="308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приватность пациента в процессе лечения и предоставления ухода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3088"/>
          <w:p>
            <w:pPr>
              <w:spacing w:after="20"/>
              <w:ind w:left="20"/>
              <w:jc w:val="both"/>
            </w:pPr>
            <w:r>
              <w:rPr>
                <w:rFonts w:ascii="Times New Roman"/>
                <w:b w:val="false"/>
                <w:i w:val="false"/>
                <w:color w:val="000000"/>
                <w:sz w:val="20"/>
              </w:rPr>
              <w:t>
2)</w:t>
            </w:r>
          </w:p>
          <w:bookmarkEnd w:id="308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информации о пациенте сохраняется в соответствии с требованиями законодательства Республики Казахстан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3089"/>
          <w:p>
            <w:pPr>
              <w:spacing w:after="20"/>
              <w:ind w:left="20"/>
              <w:jc w:val="both"/>
            </w:pPr>
            <w:r>
              <w:rPr>
                <w:rFonts w:ascii="Times New Roman"/>
                <w:b w:val="false"/>
                <w:i w:val="false"/>
                <w:color w:val="000000"/>
                <w:sz w:val="20"/>
              </w:rPr>
              <w:t>
3)</w:t>
            </w:r>
          </w:p>
          <w:bookmarkEnd w:id="308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организации определяет потребности пациентов в приватности и конфиденциальности в процессе лечения и предоставления ухода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3090"/>
          <w:p>
            <w:pPr>
              <w:spacing w:after="20"/>
              <w:ind w:left="20"/>
              <w:jc w:val="both"/>
            </w:pPr>
            <w:r>
              <w:rPr>
                <w:rFonts w:ascii="Times New Roman"/>
                <w:b w:val="false"/>
                <w:i w:val="false"/>
                <w:color w:val="000000"/>
                <w:sz w:val="20"/>
              </w:rPr>
              <w:t>
4)</w:t>
            </w:r>
          </w:p>
          <w:bookmarkEnd w:id="309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осведомлен о законодательстве Республики Казахстан, регулирующий конфиденциальность информации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3091"/>
          <w:p>
            <w:pPr>
              <w:spacing w:after="20"/>
              <w:ind w:left="20"/>
              <w:jc w:val="both"/>
            </w:pPr>
            <w:r>
              <w:rPr>
                <w:rFonts w:ascii="Times New Roman"/>
                <w:b w:val="false"/>
                <w:i w:val="false"/>
                <w:color w:val="000000"/>
                <w:sz w:val="20"/>
              </w:rPr>
              <w:t>
5)</w:t>
            </w:r>
          </w:p>
          <w:bookmarkEnd w:id="309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проявляет уважительное отношение к пациенту на всех этапах лечения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3092"/>
          <w:p>
            <w:pPr>
              <w:spacing w:after="20"/>
              <w:ind w:left="20"/>
              <w:jc w:val="both"/>
            </w:pPr>
            <w:r>
              <w:rPr>
                <w:rFonts w:ascii="Times New Roman"/>
                <w:b w:val="false"/>
                <w:i w:val="false"/>
                <w:color w:val="000000"/>
                <w:sz w:val="20"/>
              </w:rPr>
              <w:t>
64. Обращения пациентов и их законных представителей. Обращения пациентов и их законных представителей принимаются и рассматриваются своевременно и объективно</w:t>
            </w:r>
          </w:p>
          <w:bookmarkEnd w:id="3092"/>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3093"/>
          <w:p>
            <w:pPr>
              <w:spacing w:after="20"/>
              <w:ind w:left="20"/>
              <w:jc w:val="both"/>
            </w:pPr>
            <w:r>
              <w:rPr>
                <w:rFonts w:ascii="Times New Roman"/>
                <w:b w:val="false"/>
                <w:i w:val="false"/>
                <w:color w:val="000000"/>
                <w:sz w:val="20"/>
              </w:rPr>
              <w:t>
1)</w:t>
            </w:r>
          </w:p>
          <w:bookmarkEnd w:id="309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существует и используется процесс приема обращений от пациентов и их законных представителей относительно нарушения прав пациента**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3094"/>
          <w:p>
            <w:pPr>
              <w:spacing w:after="20"/>
              <w:ind w:left="20"/>
              <w:jc w:val="both"/>
            </w:pPr>
            <w:r>
              <w:rPr>
                <w:rFonts w:ascii="Times New Roman"/>
                <w:b w:val="false"/>
                <w:i w:val="false"/>
                <w:color w:val="000000"/>
                <w:sz w:val="20"/>
              </w:rPr>
              <w:t>
2)</w:t>
            </w:r>
          </w:p>
          <w:bookmarkEnd w:id="309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по процессу сбора, приоритезации и рассмотрения обращений пациентов и их законных представителей в соответствии с законодательством Республики Казахстан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3095"/>
          <w:p>
            <w:pPr>
              <w:spacing w:after="20"/>
              <w:ind w:left="20"/>
              <w:jc w:val="both"/>
            </w:pPr>
            <w:r>
              <w:rPr>
                <w:rFonts w:ascii="Times New Roman"/>
                <w:b w:val="false"/>
                <w:i w:val="false"/>
                <w:color w:val="000000"/>
                <w:sz w:val="20"/>
              </w:rPr>
              <w:t>
3)</w:t>
            </w:r>
          </w:p>
          <w:bookmarkEnd w:id="309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пациентов и их законных представителей рассматриваются своевременно и объективно в течение периода времени определенного законодательством Республики Казахстан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3096"/>
          <w:p>
            <w:pPr>
              <w:spacing w:after="20"/>
              <w:ind w:left="20"/>
              <w:jc w:val="both"/>
            </w:pPr>
            <w:r>
              <w:rPr>
                <w:rFonts w:ascii="Times New Roman"/>
                <w:b w:val="false"/>
                <w:i w:val="false"/>
                <w:color w:val="000000"/>
                <w:sz w:val="20"/>
              </w:rPr>
              <w:t>
4)</w:t>
            </w:r>
          </w:p>
          <w:bookmarkEnd w:id="309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службы поддержки пациента и контроля качества проводится сбор, обработка, анализ и мониторинг обращений в соответствии с утвержденными процедурами медицинской организации. Результаты анализа используются для повышения качества медицинских услуг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3097"/>
          <w:p>
            <w:pPr>
              <w:spacing w:after="20"/>
              <w:ind w:left="20"/>
              <w:jc w:val="both"/>
            </w:pPr>
            <w:r>
              <w:rPr>
                <w:rFonts w:ascii="Times New Roman"/>
                <w:b w:val="false"/>
                <w:i w:val="false"/>
                <w:color w:val="000000"/>
                <w:sz w:val="20"/>
              </w:rPr>
              <w:t>
5)</w:t>
            </w:r>
          </w:p>
          <w:bookmarkEnd w:id="309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обращений используются для повышения качества медицинских услуг организации здравоохранения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3098"/>
          <w:p>
            <w:pPr>
              <w:spacing w:after="20"/>
              <w:ind w:left="20"/>
              <w:jc w:val="both"/>
            </w:pPr>
            <w:r>
              <w:rPr>
                <w:rFonts w:ascii="Times New Roman"/>
                <w:b w:val="false"/>
                <w:i w:val="false"/>
                <w:color w:val="000000"/>
                <w:sz w:val="20"/>
              </w:rPr>
              <w:t>
65. Информированное добровольное согласие пациента на медицинские услуги. Медицинской организацией внедряются процедуры получения общего информированного добровольного согласия пациента на медицинские услуги</w:t>
            </w:r>
          </w:p>
          <w:bookmarkEnd w:id="3098"/>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3099"/>
          <w:p>
            <w:pPr>
              <w:spacing w:after="20"/>
              <w:ind w:left="20"/>
              <w:jc w:val="both"/>
            </w:pPr>
            <w:r>
              <w:rPr>
                <w:rFonts w:ascii="Times New Roman"/>
                <w:b w:val="false"/>
                <w:i w:val="false"/>
                <w:color w:val="000000"/>
                <w:sz w:val="20"/>
              </w:rPr>
              <w:t>
1)</w:t>
            </w:r>
          </w:p>
          <w:bookmarkEnd w:id="309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информированного добровольного согласия пациента или их законного представителя определяется в процедурах, утвержденных руководством медицинской организации, в соответствии с законодательством Республики Казахстан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3100"/>
          <w:p>
            <w:pPr>
              <w:spacing w:after="20"/>
              <w:ind w:left="20"/>
              <w:jc w:val="both"/>
            </w:pPr>
            <w:r>
              <w:rPr>
                <w:rFonts w:ascii="Times New Roman"/>
                <w:b w:val="false"/>
                <w:i w:val="false"/>
                <w:color w:val="000000"/>
                <w:sz w:val="20"/>
              </w:rPr>
              <w:t>
2)</w:t>
            </w:r>
          </w:p>
          <w:bookmarkEnd w:id="310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медицинской организации осведомлены о процедуре получения добровольного информированного согласия на медицинские услуги в данной медицинской организации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3101"/>
          <w:p>
            <w:pPr>
              <w:spacing w:after="20"/>
              <w:ind w:left="20"/>
              <w:jc w:val="both"/>
            </w:pPr>
            <w:r>
              <w:rPr>
                <w:rFonts w:ascii="Times New Roman"/>
                <w:b w:val="false"/>
                <w:i w:val="false"/>
                <w:color w:val="000000"/>
                <w:sz w:val="20"/>
              </w:rPr>
              <w:t>
3)</w:t>
            </w:r>
          </w:p>
          <w:bookmarkEnd w:id="310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медицинский персонал обучен процессу получения общего информированного добровольного согласия пациента или их законного представителя на медицинские услуги, используя понятные и доступные для пациента пояснения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3102"/>
          <w:p>
            <w:pPr>
              <w:spacing w:after="20"/>
              <w:ind w:left="20"/>
              <w:jc w:val="both"/>
            </w:pPr>
            <w:r>
              <w:rPr>
                <w:rFonts w:ascii="Times New Roman"/>
                <w:b w:val="false"/>
                <w:i w:val="false"/>
                <w:color w:val="000000"/>
                <w:sz w:val="20"/>
              </w:rPr>
              <w:t>
4)</w:t>
            </w:r>
          </w:p>
          <w:bookmarkEnd w:id="310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ознакомлении с информированным добровольным согласием пациенты или их законные представители информируются об исследованиях, процедурах и лечении, требующих отдельного специального информированного согласия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3103"/>
          <w:p>
            <w:pPr>
              <w:spacing w:after="20"/>
              <w:ind w:left="20"/>
              <w:jc w:val="both"/>
            </w:pPr>
            <w:r>
              <w:rPr>
                <w:rFonts w:ascii="Times New Roman"/>
                <w:b w:val="false"/>
                <w:i w:val="false"/>
                <w:color w:val="000000"/>
                <w:sz w:val="20"/>
              </w:rPr>
              <w:t>
5)</w:t>
            </w:r>
          </w:p>
          <w:bookmarkEnd w:id="310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информированном добровольном согласии пациента или их законного представителя дополнительно оговаривается возможность проведения фото- и видеосъемки в целях безопасности или иных целях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3104"/>
          <w:p>
            <w:pPr>
              <w:spacing w:after="20"/>
              <w:ind w:left="20"/>
              <w:jc w:val="both"/>
            </w:pPr>
            <w:r>
              <w:rPr>
                <w:rFonts w:ascii="Times New Roman"/>
                <w:b w:val="false"/>
                <w:i w:val="false"/>
                <w:color w:val="000000"/>
                <w:sz w:val="20"/>
              </w:rPr>
              <w:t>
66. Специальное информированное добровольное согласие пациента. Медицинской организацией внедряются процедуры получения специального информированного добровольного согласия пациента на медицинские услуги перед операцией, анестезией, процедурной седацией, а также при других процедурах высокого риска</w:t>
            </w:r>
          </w:p>
          <w:bookmarkEnd w:id="3104"/>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3105"/>
          <w:p>
            <w:pPr>
              <w:spacing w:after="20"/>
              <w:ind w:left="20"/>
              <w:jc w:val="both"/>
            </w:pPr>
            <w:r>
              <w:rPr>
                <w:rFonts w:ascii="Times New Roman"/>
                <w:b w:val="false"/>
                <w:i w:val="false"/>
                <w:color w:val="000000"/>
                <w:sz w:val="20"/>
              </w:rPr>
              <w:t>
1)</w:t>
            </w:r>
          </w:p>
          <w:bookmarkEnd w:id="310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описывающие получение специального информированного добровольного согласия пациента и их законных представителей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3106"/>
          <w:p>
            <w:pPr>
              <w:spacing w:after="20"/>
              <w:ind w:left="20"/>
              <w:jc w:val="both"/>
            </w:pPr>
            <w:r>
              <w:rPr>
                <w:rFonts w:ascii="Times New Roman"/>
                <w:b w:val="false"/>
                <w:i w:val="false"/>
                <w:color w:val="000000"/>
                <w:sz w:val="20"/>
              </w:rPr>
              <w:t>
2)</w:t>
            </w:r>
          </w:p>
          <w:bookmarkEnd w:id="310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список процедур высокого риска, требующих получение специального добровольного информированного согласия пациента в соответствии с законодательством Республики Казахстан. Список разрабатывается совместно врачами и лицами, которые оказывают процедуры и лечение высокого риска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3107"/>
          <w:p>
            <w:pPr>
              <w:spacing w:after="20"/>
              <w:ind w:left="20"/>
              <w:jc w:val="both"/>
            </w:pPr>
            <w:r>
              <w:rPr>
                <w:rFonts w:ascii="Times New Roman"/>
                <w:b w:val="false"/>
                <w:i w:val="false"/>
                <w:color w:val="000000"/>
                <w:sz w:val="20"/>
              </w:rPr>
              <w:t>
3)</w:t>
            </w:r>
          </w:p>
          <w:bookmarkEnd w:id="310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медицинский персонал обучены процессу получения специального информированного добровольного согласия пациента или их законных представителей на процедуры высокого риска, используя понятное и доступное изложение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3108"/>
          <w:p>
            <w:pPr>
              <w:spacing w:after="20"/>
              <w:ind w:left="20"/>
              <w:jc w:val="both"/>
            </w:pPr>
            <w:r>
              <w:rPr>
                <w:rFonts w:ascii="Times New Roman"/>
                <w:b w:val="false"/>
                <w:i w:val="false"/>
                <w:color w:val="000000"/>
                <w:sz w:val="20"/>
              </w:rPr>
              <w:t>
4)</w:t>
            </w:r>
          </w:p>
          <w:bookmarkEnd w:id="310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специального информированного добровольного согласия пациента или их законных представителей на процедуры и лечение высокого риска соответствует установленным требованиям законодательства Республики Казахстан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3109"/>
          <w:p>
            <w:pPr>
              <w:spacing w:after="20"/>
              <w:ind w:left="20"/>
              <w:jc w:val="both"/>
            </w:pPr>
            <w:r>
              <w:rPr>
                <w:rFonts w:ascii="Times New Roman"/>
                <w:b w:val="false"/>
                <w:i w:val="false"/>
                <w:color w:val="000000"/>
                <w:sz w:val="20"/>
              </w:rPr>
              <w:t>
5)</w:t>
            </w:r>
          </w:p>
          <w:bookmarkEnd w:id="310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Информированное добровольное согласие пациента оформляется и документируется в медицинской карте перед любой операцией, процедурой высокого риска, анестезией и седацией, перед участием в научном проекте или в экспериментальном лечении и в других ситуациях, определенных медицинской организацией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3110"/>
          <w:p>
            <w:pPr>
              <w:spacing w:after="20"/>
              <w:ind w:left="20"/>
              <w:jc w:val="both"/>
            </w:pPr>
            <w:r>
              <w:rPr>
                <w:rFonts w:ascii="Times New Roman"/>
                <w:b w:val="false"/>
                <w:i w:val="false"/>
                <w:color w:val="000000"/>
                <w:sz w:val="20"/>
              </w:rPr>
              <w:t>
67. Отказ от лечения. Пациент информирован о праве на отказ от предложенной медицинской помощи</w:t>
            </w:r>
          </w:p>
          <w:bookmarkEnd w:id="3110"/>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3111"/>
          <w:p>
            <w:pPr>
              <w:spacing w:after="20"/>
              <w:ind w:left="20"/>
              <w:jc w:val="both"/>
            </w:pPr>
            <w:r>
              <w:rPr>
                <w:rFonts w:ascii="Times New Roman"/>
                <w:b w:val="false"/>
                <w:i w:val="false"/>
                <w:color w:val="000000"/>
                <w:sz w:val="20"/>
              </w:rPr>
              <w:t>
1)</w:t>
            </w:r>
          </w:p>
          <w:bookmarkEnd w:id="311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утверждена процедура оформления отказа пациента от предложенной медицинской помощи (полностью или частично, от продолжения лечения) в соответствии с законодательством Республики Казахстан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3112"/>
          <w:p>
            <w:pPr>
              <w:spacing w:after="20"/>
              <w:ind w:left="20"/>
              <w:jc w:val="both"/>
            </w:pPr>
            <w:r>
              <w:rPr>
                <w:rFonts w:ascii="Times New Roman"/>
                <w:b w:val="false"/>
                <w:i w:val="false"/>
                <w:color w:val="000000"/>
                <w:sz w:val="20"/>
              </w:rPr>
              <w:t>
2)</w:t>
            </w:r>
          </w:p>
          <w:bookmarkEnd w:id="311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медицинской помощи с указанием возможных неблагоприятных последствий для здоровья оформляется записью в медицинских документах и подписывается пациентом либо его законным представителем, а также задействованным медицинским работником в соответствии с утвержденными руководством процедурами медицинской организации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3113"/>
          <w:p>
            <w:pPr>
              <w:spacing w:after="20"/>
              <w:ind w:left="20"/>
              <w:jc w:val="both"/>
            </w:pPr>
            <w:r>
              <w:rPr>
                <w:rFonts w:ascii="Times New Roman"/>
                <w:b w:val="false"/>
                <w:i w:val="false"/>
                <w:color w:val="000000"/>
                <w:sz w:val="20"/>
              </w:rPr>
              <w:t>
3)</w:t>
            </w:r>
          </w:p>
          <w:bookmarkEnd w:id="311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 пациента организация предоставляет информацию о процессе проводимого лечения в полном объеме для возможности получения пациентом второго мнения, согласно утвержденным процедурам медицинской организации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3114"/>
          <w:p>
            <w:pPr>
              <w:spacing w:after="20"/>
              <w:ind w:left="20"/>
              <w:jc w:val="both"/>
            </w:pPr>
            <w:r>
              <w:rPr>
                <w:rFonts w:ascii="Times New Roman"/>
                <w:b w:val="false"/>
                <w:i w:val="false"/>
                <w:color w:val="000000"/>
                <w:sz w:val="20"/>
              </w:rPr>
              <w:t>
4)</w:t>
            </w:r>
          </w:p>
          <w:bookmarkEnd w:id="311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существует процесс документирования отказа пациента от определенного лечения, части лечения, инвазивной процедуры или от госпитализации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3115"/>
          <w:p>
            <w:pPr>
              <w:spacing w:after="20"/>
              <w:ind w:left="20"/>
              <w:jc w:val="both"/>
            </w:pPr>
            <w:r>
              <w:rPr>
                <w:rFonts w:ascii="Times New Roman"/>
                <w:b w:val="false"/>
                <w:i w:val="false"/>
                <w:color w:val="000000"/>
                <w:sz w:val="20"/>
              </w:rPr>
              <w:t>
5)</w:t>
            </w:r>
          </w:p>
          <w:bookmarkEnd w:id="311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уважает право пациента отказаться от лечения и информирует его об альтернативных видах лечения, возможных рисках и осложнениях вследствие отказа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3116"/>
          <w:p>
            <w:pPr>
              <w:spacing w:after="20"/>
              <w:ind w:left="20"/>
              <w:jc w:val="both"/>
            </w:pPr>
            <w:r>
              <w:rPr>
                <w:rFonts w:ascii="Times New Roman"/>
                <w:b w:val="false"/>
                <w:i w:val="false"/>
                <w:color w:val="000000"/>
                <w:sz w:val="20"/>
              </w:rPr>
              <w:t>
68. Научные исследования. Участие пациента в научных исследованиях или экспериментальном лечении проводится в соответствии с законодательством Республики Казахстан ***</w:t>
            </w:r>
          </w:p>
          <w:bookmarkEnd w:id="3116"/>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3117"/>
          <w:p>
            <w:pPr>
              <w:spacing w:after="20"/>
              <w:ind w:left="20"/>
              <w:jc w:val="both"/>
            </w:pPr>
            <w:r>
              <w:rPr>
                <w:rFonts w:ascii="Times New Roman"/>
                <w:b w:val="false"/>
                <w:i w:val="false"/>
                <w:color w:val="000000"/>
                <w:sz w:val="20"/>
              </w:rPr>
              <w:t>
1)</w:t>
            </w:r>
          </w:p>
          <w:bookmarkEnd w:id="311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создается и работает Локальная Этическая Комиссия, которая наблюдает за проведением научных исследований с вовлечением пациента или экспериментального лечения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3118"/>
          <w:p>
            <w:pPr>
              <w:spacing w:after="20"/>
              <w:ind w:left="20"/>
              <w:jc w:val="both"/>
            </w:pPr>
            <w:r>
              <w:rPr>
                <w:rFonts w:ascii="Times New Roman"/>
                <w:b w:val="false"/>
                <w:i w:val="false"/>
                <w:color w:val="000000"/>
                <w:sz w:val="20"/>
              </w:rPr>
              <w:t>
2)</w:t>
            </w:r>
          </w:p>
          <w:bookmarkEnd w:id="311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процедурах, разработанных медицинской организацией в соответствии с законодательством Республики Казахстан определяются функции Локальной Этической Комиссии, включающие обзор научного исследования, анализ ожидаемых преимуществ и рисков для безопасности пациента и принятие решения о проведении исследования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3119"/>
          <w:p>
            <w:pPr>
              <w:spacing w:after="20"/>
              <w:ind w:left="20"/>
              <w:jc w:val="both"/>
            </w:pPr>
            <w:r>
              <w:rPr>
                <w:rFonts w:ascii="Times New Roman"/>
                <w:b w:val="false"/>
                <w:i w:val="false"/>
                <w:color w:val="000000"/>
                <w:sz w:val="20"/>
              </w:rPr>
              <w:t>
3)</w:t>
            </w:r>
          </w:p>
          <w:bookmarkEnd w:id="311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лицо, осуществляющее контроль за проведением и координацией научного исследования с вовлечением пациента (главный исследователь)</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3120"/>
          <w:p>
            <w:pPr>
              <w:spacing w:after="20"/>
              <w:ind w:left="20"/>
              <w:jc w:val="both"/>
            </w:pPr>
            <w:r>
              <w:rPr>
                <w:rFonts w:ascii="Times New Roman"/>
                <w:b w:val="false"/>
                <w:i w:val="false"/>
                <w:color w:val="000000"/>
                <w:sz w:val="20"/>
              </w:rPr>
              <w:t>
4)</w:t>
            </w:r>
          </w:p>
          <w:bookmarkEnd w:id="312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 началом исследования пациентом или его законным представителем подписывается информированное согласие на участие в научном исследовании с указанием идентификации пациента, фамилии и подписи врача, даты, времени, подписи пациента или законного представителя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3121"/>
          <w:p>
            <w:pPr>
              <w:spacing w:after="20"/>
              <w:ind w:left="20"/>
              <w:jc w:val="both"/>
            </w:pPr>
            <w:r>
              <w:rPr>
                <w:rFonts w:ascii="Times New Roman"/>
                <w:b w:val="false"/>
                <w:i w:val="false"/>
                <w:color w:val="000000"/>
                <w:sz w:val="20"/>
              </w:rPr>
              <w:t>
5)</w:t>
            </w:r>
          </w:p>
          <w:bookmarkEnd w:id="312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информируется о ходе исследования и обязанностях пациента, об ожидаемых преимуществах, рисках и дискомфорте, альтернативных видах лечения, праве отказаться от участия в исследовании в любое время без страха предвзятого отношения после отказа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3122"/>
          <w:p>
            <w:pPr>
              <w:spacing w:after="20"/>
              <w:ind w:left="20"/>
              <w:jc w:val="both"/>
            </w:pPr>
            <w:r>
              <w:rPr>
                <w:rFonts w:ascii="Times New Roman"/>
                <w:b w:val="false"/>
                <w:i w:val="false"/>
                <w:color w:val="000000"/>
                <w:sz w:val="20"/>
              </w:rPr>
              <w:t>
Параграф 3. Основы клинического ухода</w:t>
            </w:r>
          </w:p>
          <w:bookmarkEnd w:id="312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3123"/>
          <w:p>
            <w:pPr>
              <w:spacing w:after="20"/>
              <w:ind w:left="20"/>
              <w:jc w:val="both"/>
            </w:pPr>
            <w:r>
              <w:rPr>
                <w:rFonts w:ascii="Times New Roman"/>
                <w:b w:val="false"/>
                <w:i w:val="false"/>
                <w:color w:val="000000"/>
                <w:sz w:val="20"/>
              </w:rPr>
              <w:t>
69. Пациенты группы риска. Медицинская организация определяет пациентов группы риска и процедуры высокого риска (процедуры которые имеют высокую вероятность причинения вреда жизни или здоровью пациента и требуют повышенного внимания со стороны медицинского персонала и пациента)</w:t>
            </w:r>
          </w:p>
          <w:bookmarkEnd w:id="3123"/>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3124"/>
          <w:p>
            <w:pPr>
              <w:spacing w:after="20"/>
              <w:ind w:left="20"/>
              <w:jc w:val="both"/>
            </w:pPr>
            <w:r>
              <w:rPr>
                <w:rFonts w:ascii="Times New Roman"/>
                <w:b w:val="false"/>
                <w:i w:val="false"/>
                <w:color w:val="000000"/>
                <w:sz w:val="20"/>
              </w:rPr>
              <w:t>
6)</w:t>
            </w:r>
          </w:p>
          <w:bookmarkEnd w:id="312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определяются пациенты группы риска, которые по причине своего состояния, возрастных или физических особенностей не способны выражать свое мнение, либо существует риск резкого ухудшения состояния их здоровья за короткий промежуток времени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3125"/>
          <w:p>
            <w:pPr>
              <w:spacing w:after="20"/>
              <w:ind w:left="20"/>
              <w:jc w:val="both"/>
            </w:pPr>
            <w:r>
              <w:rPr>
                <w:rFonts w:ascii="Times New Roman"/>
                <w:b w:val="false"/>
                <w:i w:val="false"/>
                <w:color w:val="000000"/>
                <w:sz w:val="20"/>
              </w:rPr>
              <w:t>
1)</w:t>
            </w:r>
          </w:p>
          <w:bookmarkEnd w:id="312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Внедряются процедуры, описывающие особенности осмотра, лечения, ухода, обращения с пациентами группы риска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3126"/>
          <w:p>
            <w:pPr>
              <w:spacing w:after="20"/>
              <w:ind w:left="20"/>
              <w:jc w:val="both"/>
            </w:pPr>
            <w:r>
              <w:rPr>
                <w:rFonts w:ascii="Times New Roman"/>
                <w:b w:val="false"/>
                <w:i w:val="false"/>
                <w:color w:val="000000"/>
                <w:sz w:val="20"/>
              </w:rPr>
              <w:t>
2)</w:t>
            </w:r>
          </w:p>
          <w:bookmarkEnd w:id="312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осмотра пациента по необходимости дополняется информацией, важной для пациентов группы риска (модификация формы осмотра)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3127"/>
          <w:p>
            <w:pPr>
              <w:spacing w:after="20"/>
              <w:ind w:left="20"/>
              <w:jc w:val="both"/>
            </w:pPr>
            <w:r>
              <w:rPr>
                <w:rFonts w:ascii="Times New Roman"/>
                <w:b w:val="false"/>
                <w:i w:val="false"/>
                <w:color w:val="000000"/>
                <w:sz w:val="20"/>
              </w:rPr>
              <w:t>
3)</w:t>
            </w:r>
          </w:p>
          <w:bookmarkEnd w:id="312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выявлении жертв насилия организация контактирует с заинтересованными социальными, правоохранительными органами и иными организациями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3128"/>
          <w:p>
            <w:pPr>
              <w:spacing w:after="20"/>
              <w:ind w:left="20"/>
              <w:jc w:val="both"/>
            </w:pPr>
            <w:r>
              <w:rPr>
                <w:rFonts w:ascii="Times New Roman"/>
                <w:b w:val="false"/>
                <w:i w:val="false"/>
                <w:color w:val="000000"/>
                <w:sz w:val="20"/>
              </w:rPr>
              <w:t>
70. Первичный осмотр. Первичный осмотр является информативным для определения потребностей пациента</w:t>
            </w:r>
          </w:p>
          <w:bookmarkEnd w:id="3128"/>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3129"/>
          <w:p>
            <w:pPr>
              <w:spacing w:after="20"/>
              <w:ind w:left="20"/>
              <w:jc w:val="both"/>
            </w:pPr>
            <w:r>
              <w:rPr>
                <w:rFonts w:ascii="Times New Roman"/>
                <w:b w:val="false"/>
                <w:i w:val="false"/>
                <w:color w:val="000000"/>
                <w:sz w:val="20"/>
              </w:rPr>
              <w:t>
1)</w:t>
            </w:r>
          </w:p>
          <w:bookmarkEnd w:id="312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госпитализируются обоснованно, согласно утвержденным критериям госпитализации или перечню оказываемых услуг.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3130"/>
          <w:p>
            <w:pPr>
              <w:spacing w:after="20"/>
              <w:ind w:left="20"/>
              <w:jc w:val="both"/>
            </w:pPr>
            <w:r>
              <w:rPr>
                <w:rFonts w:ascii="Times New Roman"/>
                <w:b w:val="false"/>
                <w:i w:val="false"/>
                <w:color w:val="000000"/>
                <w:sz w:val="20"/>
              </w:rPr>
              <w:t>
2)</w:t>
            </w:r>
          </w:p>
          <w:bookmarkEnd w:id="313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Пациентам проводится осмотр с участием мультидисциплинарной команды (врач общей практики, узкие специалисты, физиотерапевт или специалист по ЛФК, средний медицинский персонал по уходу, психолог, социальные работники, волонтеры) в течение 8 часов после госпитализации.***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3131"/>
          <w:p>
            <w:pPr>
              <w:spacing w:after="20"/>
              <w:ind w:left="20"/>
              <w:jc w:val="both"/>
            </w:pPr>
            <w:r>
              <w:rPr>
                <w:rFonts w:ascii="Times New Roman"/>
                <w:b w:val="false"/>
                <w:i w:val="false"/>
                <w:color w:val="000000"/>
                <w:sz w:val="20"/>
              </w:rPr>
              <w:t>
3)</w:t>
            </w:r>
          </w:p>
          <w:bookmarkEnd w:id="313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Мультидисциплинарная команда коллективно определяет первичный диагноз, составляют план лечения и ухода, которые документируются в медицинской карте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3132"/>
          <w:p>
            <w:pPr>
              <w:spacing w:after="20"/>
              <w:ind w:left="20"/>
              <w:jc w:val="both"/>
            </w:pPr>
            <w:r>
              <w:rPr>
                <w:rFonts w:ascii="Times New Roman"/>
                <w:b w:val="false"/>
                <w:i w:val="false"/>
                <w:color w:val="000000"/>
                <w:sz w:val="20"/>
              </w:rPr>
              <w:t>
4)</w:t>
            </w:r>
          </w:p>
          <w:bookmarkEnd w:id="313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Записи в медицинской карте, включая осмотры, являются доступными персоналу медицинской организации, задействованному в лечении и уходе за пациентом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3133"/>
          <w:p>
            <w:pPr>
              <w:spacing w:after="20"/>
              <w:ind w:left="20"/>
              <w:jc w:val="both"/>
            </w:pPr>
            <w:r>
              <w:rPr>
                <w:rFonts w:ascii="Times New Roman"/>
                <w:b w:val="false"/>
                <w:i w:val="false"/>
                <w:color w:val="000000"/>
                <w:sz w:val="20"/>
              </w:rPr>
              <w:t>
5)</w:t>
            </w:r>
          </w:p>
          <w:bookmarkEnd w:id="313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специалисты проводят осмотры на основе их образования, квалификации и навыков, подтвержденных документами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3134"/>
          <w:p>
            <w:pPr>
              <w:spacing w:after="20"/>
              <w:ind w:left="20"/>
              <w:jc w:val="both"/>
            </w:pPr>
            <w:r>
              <w:rPr>
                <w:rFonts w:ascii="Times New Roman"/>
                <w:b w:val="false"/>
                <w:i w:val="false"/>
                <w:color w:val="000000"/>
                <w:sz w:val="20"/>
              </w:rPr>
              <w:t>
71. Документация первичного осмотра. Первичный осмотр проводится квалифицированным лицом и документируется в медицинской карте в соответствии с утвержденными процедурами медицинской организации *</w:t>
            </w:r>
          </w:p>
          <w:bookmarkEnd w:id="3134"/>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3135"/>
          <w:p>
            <w:pPr>
              <w:spacing w:after="20"/>
              <w:ind w:left="20"/>
              <w:jc w:val="both"/>
            </w:pPr>
            <w:r>
              <w:rPr>
                <w:rFonts w:ascii="Times New Roman"/>
                <w:b w:val="false"/>
                <w:i w:val="false"/>
                <w:color w:val="000000"/>
                <w:sz w:val="20"/>
              </w:rPr>
              <w:t>
1)</w:t>
            </w:r>
          </w:p>
          <w:bookmarkEnd w:id="313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заносится в медицинскую карту пациента в соответствии с законодательством Республики Казахстан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3136"/>
          <w:p>
            <w:pPr>
              <w:spacing w:after="20"/>
              <w:ind w:left="20"/>
              <w:jc w:val="both"/>
            </w:pPr>
            <w:r>
              <w:rPr>
                <w:rFonts w:ascii="Times New Roman"/>
                <w:b w:val="false"/>
                <w:i w:val="false"/>
                <w:color w:val="000000"/>
                <w:sz w:val="20"/>
              </w:rPr>
              <w:t>
2)</w:t>
            </w:r>
          </w:p>
          <w:bookmarkEnd w:id="313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медицинской документации осуществляется в соответствии с утвержденными формами первичного осмотра для всех видов специальностей врачей (и если применимо, для медицинских сестер), которые проводят осмотр пациентов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3137"/>
          <w:p>
            <w:pPr>
              <w:spacing w:after="20"/>
              <w:ind w:left="20"/>
              <w:jc w:val="both"/>
            </w:pPr>
            <w:r>
              <w:rPr>
                <w:rFonts w:ascii="Times New Roman"/>
                <w:b w:val="false"/>
                <w:i w:val="false"/>
                <w:color w:val="000000"/>
                <w:sz w:val="20"/>
              </w:rPr>
              <w:t>
3)</w:t>
            </w:r>
          </w:p>
          <w:bookmarkEnd w:id="313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экстренного пациента проводится и документируется в соответствии с требованиями законодательства Республики Казахстан и процедурами медицинской организации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3138"/>
          <w:p>
            <w:pPr>
              <w:spacing w:after="20"/>
              <w:ind w:left="20"/>
              <w:jc w:val="both"/>
            </w:pPr>
            <w:r>
              <w:rPr>
                <w:rFonts w:ascii="Times New Roman"/>
                <w:b w:val="false"/>
                <w:i w:val="false"/>
                <w:color w:val="000000"/>
                <w:sz w:val="20"/>
              </w:rPr>
              <w:t>
4)</w:t>
            </w:r>
          </w:p>
          <w:bookmarkEnd w:id="313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есть процесс выявления жертв насилия, жестокого или невнимательного обращения:</w:t>
            </w:r>
            <w:r>
              <w:br/>
            </w:r>
            <w:r>
              <w:rPr>
                <w:rFonts w:ascii="Times New Roman"/>
                <w:b w:val="false"/>
                <w:i w:val="false"/>
                <w:color w:val="000000"/>
                <w:sz w:val="20"/>
              </w:rPr>
              <w:t xml:space="preserve">
1) определены критерии, по которым информация о таких пациентах должна сообщаться в соответствующие внешние организации; </w:t>
            </w:r>
            <w:r>
              <w:br/>
            </w:r>
            <w:r>
              <w:rPr>
                <w:rFonts w:ascii="Times New Roman"/>
                <w:b w:val="false"/>
                <w:i w:val="false"/>
                <w:color w:val="000000"/>
                <w:sz w:val="20"/>
              </w:rPr>
              <w:t xml:space="preserve">
2) при наличии признаков насилия, жестокого или невнимательного обращения (синяки или царапины на коже или из опроса), медицинская организация незамедлительно сообщает об этом в правоохранительные органы и принимает меры по их предотвращению; </w:t>
            </w:r>
            <w:r>
              <w:br/>
            </w:r>
            <w:r>
              <w:rPr>
                <w:rFonts w:ascii="Times New Roman"/>
                <w:b w:val="false"/>
                <w:i w:val="false"/>
                <w:color w:val="000000"/>
                <w:sz w:val="20"/>
              </w:rPr>
              <w:t>
3) персонал обучен правилам и процессу выявления жертв насилия, жестокого или невнимательного обращения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3139"/>
          <w:p>
            <w:pPr>
              <w:spacing w:after="20"/>
              <w:ind w:left="20"/>
              <w:jc w:val="both"/>
            </w:pPr>
            <w:r>
              <w:rPr>
                <w:rFonts w:ascii="Times New Roman"/>
                <w:b w:val="false"/>
                <w:i w:val="false"/>
                <w:color w:val="000000"/>
                <w:sz w:val="20"/>
              </w:rPr>
              <w:t>
5)</w:t>
            </w:r>
          </w:p>
          <w:bookmarkEnd w:id="313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пациентов и посетителей медицинской организации регистрируются в журнал регистрации обращений и мониторируются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3140"/>
          <w:p>
            <w:pPr>
              <w:spacing w:after="20"/>
              <w:ind w:left="20"/>
              <w:jc w:val="both"/>
            </w:pPr>
            <w:r>
              <w:rPr>
                <w:rFonts w:ascii="Times New Roman"/>
                <w:b w:val="false"/>
                <w:i w:val="false"/>
                <w:color w:val="000000"/>
                <w:sz w:val="20"/>
              </w:rPr>
              <w:t>
72. План лечения и ухода. Индивидуальный план лечения своевременно документируется и включает в себя цели или желаемые результаты лечения *</w:t>
            </w:r>
          </w:p>
          <w:bookmarkEnd w:id="3140"/>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3141"/>
          <w:p>
            <w:pPr>
              <w:spacing w:after="20"/>
              <w:ind w:left="20"/>
              <w:jc w:val="both"/>
            </w:pPr>
            <w:r>
              <w:rPr>
                <w:rFonts w:ascii="Times New Roman"/>
                <w:b w:val="false"/>
                <w:i w:val="false"/>
                <w:color w:val="000000"/>
                <w:sz w:val="20"/>
              </w:rPr>
              <w:t>
1)</w:t>
            </w:r>
          </w:p>
          <w:bookmarkEnd w:id="314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и ухода соответствует утвержденным протоколам диагностики и лечения и включает:</w:t>
            </w:r>
            <w:r>
              <w:br/>
            </w:r>
            <w:r>
              <w:rPr>
                <w:rFonts w:ascii="Times New Roman"/>
                <w:b w:val="false"/>
                <w:i w:val="false"/>
                <w:color w:val="000000"/>
                <w:sz w:val="20"/>
              </w:rPr>
              <w:t xml:space="preserve">
1) нужды пациента согласно осмотру и исследованиям, </w:t>
            </w:r>
            <w:r>
              <w:br/>
            </w:r>
            <w:r>
              <w:rPr>
                <w:rFonts w:ascii="Times New Roman"/>
                <w:b w:val="false"/>
                <w:i w:val="false"/>
                <w:color w:val="000000"/>
                <w:sz w:val="20"/>
              </w:rPr>
              <w:t>
2) цели и ожидаемые результаты ухода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3142"/>
          <w:p>
            <w:pPr>
              <w:spacing w:after="20"/>
              <w:ind w:left="20"/>
              <w:jc w:val="both"/>
            </w:pPr>
            <w:r>
              <w:rPr>
                <w:rFonts w:ascii="Times New Roman"/>
                <w:b w:val="false"/>
                <w:i w:val="false"/>
                <w:color w:val="000000"/>
                <w:sz w:val="20"/>
              </w:rPr>
              <w:t>
2)</w:t>
            </w:r>
          </w:p>
          <w:bookmarkEnd w:id="314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участвующий в уходе за пациентом, ознакомлен с планом ухода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3143"/>
          <w:p>
            <w:pPr>
              <w:spacing w:after="20"/>
              <w:ind w:left="20"/>
              <w:jc w:val="both"/>
            </w:pPr>
            <w:r>
              <w:rPr>
                <w:rFonts w:ascii="Times New Roman"/>
                <w:b w:val="false"/>
                <w:i w:val="false"/>
                <w:color w:val="000000"/>
                <w:sz w:val="20"/>
              </w:rPr>
              <w:t>
3)</w:t>
            </w:r>
          </w:p>
          <w:bookmarkEnd w:id="314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и ухода своевременно выполняется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3144"/>
          <w:p>
            <w:pPr>
              <w:spacing w:after="20"/>
              <w:ind w:left="20"/>
              <w:jc w:val="both"/>
            </w:pPr>
            <w:r>
              <w:rPr>
                <w:rFonts w:ascii="Times New Roman"/>
                <w:b w:val="false"/>
                <w:i w:val="false"/>
                <w:color w:val="000000"/>
                <w:sz w:val="20"/>
              </w:rPr>
              <w:t>
4)</w:t>
            </w:r>
          </w:p>
          <w:bookmarkEnd w:id="314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пациента определяется одно лицо (лечащий врач или координатор лечения), ответственное за его лечение и уход в течение пребывания пациента в организации. При смене этого лица, пациенту сообщается, кто будет его заменять</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3145"/>
          <w:p>
            <w:pPr>
              <w:spacing w:after="20"/>
              <w:ind w:left="20"/>
              <w:jc w:val="both"/>
            </w:pPr>
            <w:r>
              <w:rPr>
                <w:rFonts w:ascii="Times New Roman"/>
                <w:b w:val="false"/>
                <w:i w:val="false"/>
                <w:color w:val="000000"/>
                <w:sz w:val="20"/>
              </w:rPr>
              <w:t>
5)</w:t>
            </w:r>
          </w:p>
          <w:bookmarkEnd w:id="314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назначения соответствуют плану лечения пациента. Пациенту назначаются необходимые консультации специалистов, исследования, лекарственная и иная терапия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3146"/>
          <w:p>
            <w:pPr>
              <w:spacing w:after="20"/>
              <w:ind w:left="20"/>
              <w:jc w:val="both"/>
            </w:pPr>
            <w:r>
              <w:rPr>
                <w:rFonts w:ascii="Times New Roman"/>
                <w:b w:val="false"/>
                <w:i w:val="false"/>
                <w:color w:val="000000"/>
                <w:sz w:val="20"/>
              </w:rPr>
              <w:t>
73. Повторные осмотры пациента. Состояние пациента наблюдается и документируется в динамике</w:t>
            </w:r>
          </w:p>
          <w:bookmarkEnd w:id="3146"/>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3147"/>
          <w:p>
            <w:pPr>
              <w:spacing w:after="20"/>
              <w:ind w:left="20"/>
              <w:jc w:val="both"/>
            </w:pPr>
            <w:r>
              <w:rPr>
                <w:rFonts w:ascii="Times New Roman"/>
                <w:b w:val="false"/>
                <w:i w:val="false"/>
                <w:color w:val="000000"/>
                <w:sz w:val="20"/>
              </w:rPr>
              <w:t>
1)</w:t>
            </w:r>
          </w:p>
          <w:bookmarkEnd w:id="314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 наблюдается и документируется в динамике с целью оценки достижения целей или желаемых результатов от плана лечения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3148"/>
          <w:p>
            <w:pPr>
              <w:spacing w:after="20"/>
              <w:ind w:left="20"/>
              <w:jc w:val="both"/>
            </w:pPr>
            <w:r>
              <w:rPr>
                <w:rFonts w:ascii="Times New Roman"/>
                <w:b w:val="false"/>
                <w:i w:val="false"/>
                <w:color w:val="000000"/>
                <w:sz w:val="20"/>
              </w:rPr>
              <w:t>
2)</w:t>
            </w:r>
          </w:p>
          <w:bookmarkEnd w:id="314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Повторные осмотры пациента проводятся регулярно </w:t>
            </w:r>
            <w:r>
              <w:br/>
            </w:r>
            <w:r>
              <w:rPr>
                <w:rFonts w:ascii="Times New Roman"/>
                <w:b w:val="false"/>
                <w:i w:val="false"/>
                <w:color w:val="000000"/>
                <w:sz w:val="20"/>
              </w:rPr>
              <w:t>
в соответствии с процедурами медицинской организации в зависимости от состояния пациента Повторные осмотры пациента документируются в виде дневниковых записей врача (если применимо, также дневниковых записей медицинской сестры) с указанием состояния пациента в динамике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3149"/>
          <w:p>
            <w:pPr>
              <w:spacing w:after="20"/>
              <w:ind w:left="20"/>
              <w:jc w:val="both"/>
            </w:pPr>
            <w:r>
              <w:rPr>
                <w:rFonts w:ascii="Times New Roman"/>
                <w:b w:val="false"/>
                <w:i w:val="false"/>
                <w:color w:val="000000"/>
                <w:sz w:val="20"/>
              </w:rPr>
              <w:t>
3)</w:t>
            </w:r>
          </w:p>
          <w:bookmarkEnd w:id="314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обновляется в зависимости от состояния, диагноза пациента или на основе новой информации и по результатам повторных осмотров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3150"/>
          <w:p>
            <w:pPr>
              <w:spacing w:after="20"/>
              <w:ind w:left="20"/>
              <w:jc w:val="both"/>
            </w:pPr>
            <w:r>
              <w:rPr>
                <w:rFonts w:ascii="Times New Roman"/>
                <w:b w:val="false"/>
                <w:i w:val="false"/>
                <w:color w:val="000000"/>
                <w:sz w:val="20"/>
              </w:rPr>
              <w:t>
4)</w:t>
            </w:r>
          </w:p>
          <w:bookmarkEnd w:id="315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 проводится оценка боли пациентов с использованием соответствующего инструмента/шкалы, по данным оценки проводится снижение боли в соответствии с правилами организации.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3151"/>
          <w:p>
            <w:pPr>
              <w:spacing w:after="20"/>
              <w:ind w:left="20"/>
              <w:jc w:val="both"/>
            </w:pPr>
            <w:r>
              <w:rPr>
                <w:rFonts w:ascii="Times New Roman"/>
                <w:b w:val="false"/>
                <w:i w:val="false"/>
                <w:color w:val="000000"/>
                <w:sz w:val="20"/>
              </w:rPr>
              <w:t>
5)</w:t>
            </w:r>
          </w:p>
          <w:bookmarkEnd w:id="315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появлении признаков ухудшения состояния пациента принимаются меры в соответствии с утвержденными процедурами медицинской организации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3152"/>
          <w:p>
            <w:pPr>
              <w:spacing w:after="20"/>
              <w:ind w:left="20"/>
              <w:jc w:val="both"/>
            </w:pPr>
            <w:r>
              <w:rPr>
                <w:rFonts w:ascii="Times New Roman"/>
                <w:b w:val="false"/>
                <w:i w:val="false"/>
                <w:color w:val="000000"/>
                <w:sz w:val="20"/>
              </w:rPr>
              <w:t>
74. Планирование выписки. Планирование выписки осуществляется в процессе лечения *</w:t>
            </w:r>
          </w:p>
          <w:bookmarkEnd w:id="3152"/>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3153"/>
          <w:p>
            <w:pPr>
              <w:spacing w:after="20"/>
              <w:ind w:left="20"/>
              <w:jc w:val="both"/>
            </w:pPr>
            <w:r>
              <w:rPr>
                <w:rFonts w:ascii="Times New Roman"/>
                <w:b w:val="false"/>
                <w:i w:val="false"/>
                <w:color w:val="000000"/>
                <w:sz w:val="20"/>
              </w:rPr>
              <w:t>
1)</w:t>
            </w:r>
          </w:p>
          <w:bookmarkEnd w:id="315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начинается с пункта первого контакта пациента с медицинской организацией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3154"/>
          <w:p>
            <w:pPr>
              <w:spacing w:after="20"/>
              <w:ind w:left="20"/>
              <w:jc w:val="both"/>
            </w:pPr>
            <w:r>
              <w:rPr>
                <w:rFonts w:ascii="Times New Roman"/>
                <w:b w:val="false"/>
                <w:i w:val="false"/>
                <w:color w:val="000000"/>
                <w:sz w:val="20"/>
              </w:rPr>
              <w:t>
2)</w:t>
            </w:r>
          </w:p>
          <w:bookmarkEnd w:id="315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планирования выписки, в соответствии утвержденными процедурами медицинской организации, осуществляется с участием пациента и (или) их законными представителями.</w:t>
            </w:r>
            <w:r>
              <w:br/>
            </w:r>
            <w:r>
              <w:rPr>
                <w:rFonts w:ascii="Times New Roman"/>
                <w:b w:val="false"/>
                <w:i w:val="false"/>
                <w:color w:val="000000"/>
                <w:sz w:val="20"/>
              </w:rPr>
              <w:t>
Если есть высокий риск смерти пациента, план лечения учитывает потребности умирающего пациента по купированию боли и прочих симптомов по оказанию социальной, психологической, духовной и культурной помощи; помощь оказывается с уважением и состраданием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3155"/>
          <w:p>
            <w:pPr>
              <w:spacing w:after="20"/>
              <w:ind w:left="20"/>
              <w:jc w:val="both"/>
            </w:pPr>
            <w:r>
              <w:rPr>
                <w:rFonts w:ascii="Times New Roman"/>
                <w:b w:val="false"/>
                <w:i w:val="false"/>
                <w:color w:val="000000"/>
                <w:sz w:val="20"/>
              </w:rPr>
              <w:t>
3)</w:t>
            </w:r>
          </w:p>
          <w:bookmarkEnd w:id="315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включает взаимодействие с медицинскими организациями или другими учреждениями в целях содействия непрерывности медицинской помощи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3156"/>
          <w:p>
            <w:pPr>
              <w:spacing w:after="20"/>
              <w:ind w:left="20"/>
              <w:jc w:val="both"/>
            </w:pPr>
            <w:r>
              <w:rPr>
                <w:rFonts w:ascii="Times New Roman"/>
                <w:b w:val="false"/>
                <w:i w:val="false"/>
                <w:color w:val="000000"/>
                <w:sz w:val="20"/>
              </w:rPr>
              <w:t>
4)</w:t>
            </w:r>
          </w:p>
          <w:bookmarkEnd w:id="315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учитывает социальные, духовные и культурные потребности пациента.</w:t>
            </w:r>
            <w:r>
              <w:br/>
            </w:r>
            <w:r>
              <w:rPr>
                <w:rFonts w:ascii="Times New Roman"/>
                <w:b w:val="false"/>
                <w:i w:val="false"/>
                <w:color w:val="000000"/>
                <w:sz w:val="20"/>
              </w:rPr>
              <w:t>
Если есть высокий риск смерти пациента, организация взаимодействует с другими учреждениями для оказания социальной, психологической, духовной и культурной поддержки пациенту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3157"/>
          <w:p>
            <w:pPr>
              <w:spacing w:after="20"/>
              <w:ind w:left="20"/>
              <w:jc w:val="both"/>
            </w:pPr>
            <w:r>
              <w:rPr>
                <w:rFonts w:ascii="Times New Roman"/>
                <w:b w:val="false"/>
                <w:i w:val="false"/>
                <w:color w:val="000000"/>
                <w:sz w:val="20"/>
              </w:rPr>
              <w:t>
5)</w:t>
            </w:r>
          </w:p>
          <w:bookmarkEnd w:id="315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выписки документируется в медицинской карте и обновляется по мере необходимости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3158"/>
          <w:p>
            <w:pPr>
              <w:spacing w:after="20"/>
              <w:ind w:left="20"/>
              <w:jc w:val="both"/>
            </w:pPr>
            <w:r>
              <w:rPr>
                <w:rFonts w:ascii="Times New Roman"/>
                <w:b w:val="false"/>
                <w:i w:val="false"/>
                <w:color w:val="000000"/>
                <w:sz w:val="20"/>
              </w:rPr>
              <w:t>
75. Выписка из медицинской карты стационарного больного (выписной эпикриз). Выписной эпикриз содержит ключевую информацию об оказанной медицинской помощи**</w:t>
            </w:r>
          </w:p>
          <w:bookmarkEnd w:id="3158"/>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3159"/>
          <w:p>
            <w:pPr>
              <w:spacing w:after="20"/>
              <w:ind w:left="20"/>
              <w:jc w:val="both"/>
            </w:pPr>
            <w:r>
              <w:rPr>
                <w:rFonts w:ascii="Times New Roman"/>
                <w:b w:val="false"/>
                <w:i w:val="false"/>
                <w:color w:val="000000"/>
                <w:sz w:val="20"/>
              </w:rPr>
              <w:t>
1)</w:t>
            </w:r>
          </w:p>
          <w:bookmarkEnd w:id="315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пациента к выписке определяется состоянием пациента и показаниями к выписке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3160"/>
          <w:p>
            <w:pPr>
              <w:spacing w:after="20"/>
              <w:ind w:left="20"/>
              <w:jc w:val="both"/>
            </w:pPr>
            <w:r>
              <w:rPr>
                <w:rFonts w:ascii="Times New Roman"/>
                <w:b w:val="false"/>
                <w:i w:val="false"/>
                <w:color w:val="000000"/>
                <w:sz w:val="20"/>
              </w:rPr>
              <w:t>
2)</w:t>
            </w:r>
          </w:p>
          <w:bookmarkEnd w:id="316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Выписной эпикриз содержит причину госпитализации, основной диагноз, сопутствующие заболевания, ключевые данные осмотров, обследований, проведенное лечение, основные принятые лекарственные средства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3161"/>
          <w:p>
            <w:pPr>
              <w:spacing w:after="20"/>
              <w:ind w:left="20"/>
              <w:jc w:val="both"/>
            </w:pPr>
            <w:r>
              <w:rPr>
                <w:rFonts w:ascii="Times New Roman"/>
                <w:b w:val="false"/>
                <w:i w:val="false"/>
                <w:color w:val="000000"/>
                <w:sz w:val="20"/>
              </w:rPr>
              <w:t>
3)</w:t>
            </w:r>
          </w:p>
          <w:bookmarkEnd w:id="316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Выписной эпикриз содержит информацию о состоянии пациента на момент выписки и подробные рекомендации по дальнейшему лечению и уходу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3162"/>
          <w:p>
            <w:pPr>
              <w:spacing w:after="20"/>
              <w:ind w:left="20"/>
              <w:jc w:val="both"/>
            </w:pPr>
            <w:r>
              <w:rPr>
                <w:rFonts w:ascii="Times New Roman"/>
                <w:b w:val="false"/>
                <w:i w:val="false"/>
                <w:color w:val="000000"/>
                <w:sz w:val="20"/>
              </w:rPr>
              <w:t>
4)</w:t>
            </w:r>
          </w:p>
          <w:bookmarkEnd w:id="316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выписного эпикриза хранится в медицинской карте, другая копия выписного эпикриза выдается пациенту в день выписки из стационара, либо выдается медицинскому работнику, ответственному за дальнейшее лечение пациента, с обязательным ознакомлением пациента с содержанием выписного эпикриза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3163"/>
          <w:p>
            <w:pPr>
              <w:spacing w:after="20"/>
              <w:ind w:left="20"/>
              <w:jc w:val="both"/>
            </w:pPr>
            <w:r>
              <w:rPr>
                <w:rFonts w:ascii="Times New Roman"/>
                <w:b w:val="false"/>
                <w:i w:val="false"/>
                <w:color w:val="000000"/>
                <w:sz w:val="20"/>
              </w:rPr>
              <w:t>
5)</w:t>
            </w:r>
          </w:p>
          <w:bookmarkEnd w:id="316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пациент покинул медицинскую организацию без предупреждения или против рекомендаций врача, проводится информирование пациента и (или) его законных представителей, или врача по месту жительства о рисках и последствиях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3187" w:id="3164"/>
    <w:p>
      <w:pPr>
        <w:spacing w:after="0"/>
        <w:ind w:left="0"/>
        <w:jc w:val="both"/>
      </w:pPr>
      <w:r>
        <w:rPr>
          <w:rFonts w:ascii="Times New Roman"/>
          <w:b w:val="false"/>
          <w:i w:val="false"/>
          <w:color w:val="000000"/>
          <w:sz w:val="28"/>
        </w:rPr>
        <w:t>
      Стандарт или критерий, требующий, чтобы были прописаны внутренние процедуры (внутренний нормативный документ), обозначается знаком *</w:t>
      </w:r>
    </w:p>
    <w:bookmarkEnd w:id="3164"/>
    <w:bookmarkStart w:name="z3188" w:id="3165"/>
    <w:p>
      <w:pPr>
        <w:spacing w:after="0"/>
        <w:ind w:left="0"/>
        <w:jc w:val="both"/>
      </w:pPr>
      <w:r>
        <w:rPr>
          <w:rFonts w:ascii="Times New Roman"/>
          <w:b w:val="false"/>
          <w:i w:val="false"/>
          <w:color w:val="000000"/>
          <w:sz w:val="28"/>
        </w:rPr>
        <w:t>
      Стандарт или критерий, требующий, чтобы был любой другой подтверждающий документ, обозначается знаком ** (Например, список участников лекции, план работы, журнал учета, и т.п).</w:t>
      </w:r>
    </w:p>
    <w:bookmarkEnd w:id="3165"/>
    <w:p>
      <w:pPr>
        <w:spacing w:after="0"/>
        <w:ind w:left="0"/>
        <w:jc w:val="both"/>
      </w:pPr>
      <w:r>
        <w:rPr>
          <w:rFonts w:ascii="Times New Roman"/>
          <w:b w:val="false"/>
          <w:i w:val="false"/>
          <w:color w:val="000000"/>
          <w:sz w:val="28"/>
        </w:rPr>
        <w:t>
      Стандарт или критерий, основанный на нормативных правовых актах и правовых актах Республики Казахстан, обозначается знаком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02 октября 2012 года № 676</w:t>
            </w:r>
          </w:p>
        </w:tc>
      </w:tr>
    </w:tbl>
    <w:bookmarkStart w:name="z3190" w:id="3166"/>
    <w:p>
      <w:pPr>
        <w:spacing w:after="0"/>
        <w:ind w:left="0"/>
        <w:jc w:val="left"/>
      </w:pPr>
      <w:r>
        <w:rPr>
          <w:rFonts w:ascii="Times New Roman"/>
          <w:b/>
          <w:i w:val="false"/>
          <w:color w:val="000000"/>
        </w:rPr>
        <w:t xml:space="preserve"> Стандарты аккредитации для организаций здравоохранения, осуществляющих деятельность в сфере службы крови</w:t>
      </w:r>
    </w:p>
    <w:bookmarkEnd w:id="3166"/>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Министра здравоохранения РК от 05.06.2018 </w:t>
      </w:r>
      <w:r>
        <w:rPr>
          <w:rFonts w:ascii="Times New Roman"/>
          <w:b w:val="false"/>
          <w:i w:val="false"/>
          <w:color w:val="ff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91" w:id="3167"/>
    <w:p>
      <w:pPr>
        <w:spacing w:after="0"/>
        <w:ind w:left="0"/>
        <w:jc w:val="left"/>
      </w:pPr>
      <w:r>
        <w:rPr>
          <w:rFonts w:ascii="Times New Roman"/>
          <w:b/>
          <w:i w:val="false"/>
          <w:color w:val="000000"/>
        </w:rPr>
        <w:t xml:space="preserve"> Глава 1: Руководство</w:t>
      </w:r>
    </w:p>
    <w:bookmarkEnd w:id="3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0430"/>
        <w:gridCol w:w="994"/>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316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168"/>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Ранги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3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Орган управления организации здравоохранения, осуществляющей деятельность в сфере службы крови. </w:t>
            </w:r>
            <w:r>
              <w:br/>
            </w:r>
            <w:r>
              <w:rPr>
                <w:rFonts w:ascii="Times New Roman"/>
                <w:b w:val="false"/>
                <w:i w:val="false"/>
                <w:color w:val="000000"/>
                <w:sz w:val="20"/>
              </w:rPr>
              <w:t>
Функции Органа управления (Наблюдательный Совет, Совет директоров, учредитель (и)) организации здравоохранения, осуществляющей деятельность в сфере службы крови, установлены и документированы</w:t>
            </w:r>
          </w:p>
          <w:bookmarkEnd w:id="3169"/>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31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70"/>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функции Органа управления, включая делегированные первому руководителю (-ям) организации полномочия, прописаны в Уставе (положении) медицинской организации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31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71"/>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Органа управления организации утверждаются в соответствии с законодательством Республики Казахстан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317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72"/>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управления утверждены критерии и ежегодно проводится оценка работы первого руководителя (-лей) организации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317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73"/>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ежеквартально предоставляет Органу управления отчеты о результатах основной деятельности, включая сведения об ошибках медицинского персонала, жалобах, случаях смерти и результатах проведенного анализа по упомянутым событиям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317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74"/>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3175"/>
          <w:p>
            <w:pPr>
              <w:spacing w:after="20"/>
              <w:ind w:left="20"/>
              <w:jc w:val="both"/>
            </w:pPr>
            <w:r>
              <w:rPr>
                <w:rFonts w:ascii="Times New Roman"/>
                <w:b w:val="false"/>
                <w:i w:val="false"/>
                <w:color w:val="000000"/>
                <w:sz w:val="20"/>
              </w:rPr>
              <w:t xml:space="preserve">
Ежегодная оценка работы Органа управления, вышестоящим органом здравоохранения или вышестоящим учредителем, и оценка первого руководителя (-лей) организации подтверждается документально. </w:t>
            </w:r>
            <w:r>
              <w:br/>
            </w:r>
            <w:r>
              <w:rPr>
                <w:rFonts w:ascii="Times New Roman"/>
                <w:b w:val="false"/>
                <w:i w:val="false"/>
                <w:color w:val="000000"/>
                <w:sz w:val="20"/>
              </w:rPr>
              <w:t>
Орган управления, являющийся высшим уровнем управления организации, оценивает свою деятельность в виде ежегодной самооценки**</w:t>
            </w:r>
          </w:p>
          <w:bookmarkEnd w:id="3175"/>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3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Стратегическое и операционное планирование. Руководители организации планируют услуги согласно потребностям населения</w:t>
            </w:r>
          </w:p>
          <w:bookmarkEnd w:id="3176"/>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31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77"/>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3178"/>
          <w:p>
            <w:pPr>
              <w:spacing w:after="20"/>
              <w:ind w:left="20"/>
              <w:jc w:val="both"/>
            </w:pPr>
            <w:r>
              <w:rPr>
                <w:rFonts w:ascii="Times New Roman"/>
                <w:b w:val="false"/>
                <w:i w:val="false"/>
                <w:color w:val="000000"/>
                <w:sz w:val="20"/>
              </w:rPr>
              <w:t xml:space="preserve">
В документе по стратегическому планированию (стратегия развития или стратегический план) (далее – стратегический план) излагаются миссия, видение, ценности, стратегические цели, задачи и индикаторы исполнения задач. </w:t>
            </w:r>
            <w:r>
              <w:br/>
            </w:r>
            <w:r>
              <w:rPr>
                <w:rFonts w:ascii="Times New Roman"/>
                <w:b w:val="false"/>
                <w:i w:val="false"/>
                <w:color w:val="000000"/>
                <w:sz w:val="20"/>
              </w:rPr>
              <w:t>
Производственный план, необходимые ресурсы, мероприятия по ресурсосбережению и другие стратегические вопросы функционирования согласуются с органом, осуществляющим управление и финансирование организации ***</w:t>
            </w:r>
          </w:p>
          <w:bookmarkEnd w:id="3178"/>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31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79"/>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разрабатывается с участием представителей структурных подразделений организации и согласуется с Органом управления**</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318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80"/>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работы разрабатывается на основании стратегического плана и планов работы подразделений, утверждается первым руководителем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318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81"/>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ежеквартально проводит мониторинг выполнения мероприятий годового плана работы организации (планов работы подразделений) и данных по индикаторам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318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82"/>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бюджет по обеспечению организации необходимыми ресурсами для реализации производственных задач планируется ежегодно.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3183"/>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Производственное управление. Эффективное управление организации осуществляется в соответствии с ее миссией и основной деятельностью</w:t>
            </w:r>
          </w:p>
          <w:bookmarkEnd w:id="3183"/>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31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84"/>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и видение организации являются доступными для ее медицинского персонала и для населения.</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31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85"/>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действует в соответствии с требованиями законодательства Республики Казахстан и своевременно реагирует на результаты проверок уполномоченных органов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31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86"/>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структурного подразделения утверждается положение о подразделении с описанием основных функций и списком оказываемых услуг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31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87"/>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отчитываются перед руководством организации о выполнении поставленных задач и достижении желаемых результатов по индикаторам (смотреть подпункты 1), 2) пункта 8 настоящего Стандарта)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31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88"/>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организации проводит системную, плановую работу по предупреждению рисков (смотреть подпункты 1), 4) и 5) пункта 9 настоящего Стандарта), в том числе посредством своевременного реагирования на результаты проверок уполномоченных органов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3189"/>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Организационная структура. Организационная структура соответствует миссии и деятельности организации</w:t>
            </w:r>
          </w:p>
          <w:bookmarkEnd w:id="3189"/>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31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90"/>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представляется в виде схемы, утверждается руководством организации и доводится до сведения персонала организации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31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91"/>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организации утверждены функции каждого структурного подразделения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31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92"/>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3193"/>
          <w:p>
            <w:pPr>
              <w:spacing w:after="20"/>
              <w:ind w:left="20"/>
              <w:jc w:val="both"/>
            </w:pPr>
            <w:r>
              <w:rPr>
                <w:rFonts w:ascii="Times New Roman"/>
                <w:b w:val="false"/>
                <w:i w:val="false"/>
                <w:color w:val="000000"/>
                <w:sz w:val="20"/>
              </w:rPr>
              <w:t>
Руководством организации утверждаются ответственные лица (заместители первого руководителя) по:</w:t>
            </w:r>
            <w:r>
              <w:br/>
            </w:r>
            <w:r>
              <w:rPr>
                <w:rFonts w:ascii="Times New Roman"/>
                <w:b w:val="false"/>
                <w:i w:val="false"/>
                <w:color w:val="000000"/>
                <w:sz w:val="20"/>
              </w:rPr>
              <w:t>
</w:t>
            </w:r>
            <w:r>
              <w:rPr>
                <w:rFonts w:ascii="Times New Roman"/>
                <w:b w:val="false"/>
                <w:i w:val="false"/>
                <w:color w:val="000000"/>
                <w:sz w:val="20"/>
              </w:rPr>
              <w:t>общему управлению деятельностью организации (первый заместитель руководителя);</w:t>
            </w:r>
            <w:r>
              <w:br/>
            </w:r>
            <w:r>
              <w:rPr>
                <w:rFonts w:ascii="Times New Roman"/>
                <w:b w:val="false"/>
                <w:i w:val="false"/>
                <w:color w:val="000000"/>
                <w:sz w:val="20"/>
              </w:rPr>
              <w:t>
</w:t>
            </w:r>
            <w:r>
              <w:rPr>
                <w:rFonts w:ascii="Times New Roman"/>
                <w:b w:val="false"/>
                <w:i w:val="false"/>
                <w:color w:val="000000"/>
                <w:sz w:val="20"/>
              </w:rPr>
              <w:t>оказанию медицинских услуг, в том числе ответственного за надлежащую производственную практику;</w:t>
            </w:r>
            <w:r>
              <w:br/>
            </w:r>
            <w:r>
              <w:rPr>
                <w:rFonts w:ascii="Times New Roman"/>
                <w:b w:val="false"/>
                <w:i w:val="false"/>
                <w:color w:val="000000"/>
                <w:sz w:val="20"/>
              </w:rPr>
              <w:t>
управлению качеством оказания медицинских услуг, в том числе контролю качества***</w:t>
            </w:r>
          </w:p>
          <w:bookmarkEnd w:id="3193"/>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319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94"/>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организации утверждается ответственное лицо по контролю деятельности среднего медицинского персонала и (или) иные руководящие лица для реализации миссии организации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319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95"/>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Утверждается ответственное лицо по контролю эффективного управления финансовыми ресурсами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3196"/>
          <w:p>
            <w:pPr>
              <w:spacing w:after="20"/>
              <w:ind w:left="20"/>
              <w:jc w:val="both"/>
            </w:pPr>
            <w:r>
              <w:rPr>
                <w:rFonts w:ascii="Times New Roman"/>
                <w:b w:val="false"/>
                <w:i w:val="false"/>
                <w:color w:val="000000"/>
                <w:sz w:val="20"/>
              </w:rPr>
              <w:t>
</w:t>
            </w:r>
            <w:r>
              <w:rPr>
                <w:rFonts w:ascii="Times New Roman"/>
                <w:b w:val="false"/>
                <w:i w:val="false"/>
                <w:color w:val="000000"/>
                <w:sz w:val="20"/>
              </w:rPr>
              <w:t>5. Этические нормы. Определяются и соблюдаются этические нормы организации</w:t>
            </w:r>
          </w:p>
          <w:bookmarkEnd w:id="3196"/>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31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97"/>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определяются этические нормы, которыми она руководствуется в своей деятельности, в том числе при принятии решений и определении процедур поведения персонала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31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98"/>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Этический кодекс медицинской организации разрабатывается с участием представителей структурных подразделений медицинской организации и утверждается руководством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31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99"/>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создана Этическая комиссия для рассмотрения этических вопросов возникающих при оказании медицинской помощи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32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00"/>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внедрен процесс выявления, своевременного анализа и принятия мер по этическим вопросам в соответствии с требованиями законодательства Республики Казахстан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320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01"/>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организации проходит обучение по вопросам этики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3202"/>
          <w:p>
            <w:pPr>
              <w:spacing w:after="20"/>
              <w:ind w:left="20"/>
              <w:jc w:val="both"/>
            </w:pPr>
            <w:r>
              <w:rPr>
                <w:rFonts w:ascii="Times New Roman"/>
                <w:b w:val="false"/>
                <w:i w:val="false"/>
                <w:color w:val="000000"/>
                <w:sz w:val="20"/>
              </w:rPr>
              <w:t>
</w:t>
            </w:r>
            <w:r>
              <w:rPr>
                <w:rFonts w:ascii="Times New Roman"/>
                <w:b w:val="false"/>
                <w:i w:val="false"/>
                <w:color w:val="000000"/>
                <w:sz w:val="20"/>
              </w:rPr>
              <w:t>6. Культура безопасности (не 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инцидентов, и принимает системные меры по улучшению работы</w:t>
            </w:r>
          </w:p>
          <w:bookmarkEnd w:id="3202"/>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32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03"/>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персонал медицинской организации обучены определениям: "культура безопасности", "инцидент", "потенциальная ошибка", "ошибка", "экстремальное событие", а также правилам оповещения и расследования инцидентов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32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04"/>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определены должностные лица ответственные за выявление, документирование и мониторинг инцидентов, связанных с безопасностью</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320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05"/>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 процесс регистрации и оповещения об инцидентах в соответствии с утвержденными процедурами медицинской организации*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320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06"/>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осведомлен о процессе регистрации и оповещения об инцидентах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320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07"/>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повышения качества услуг руководством медицинской организации принимаются системные действия, направленные на профилактику проблем и снижение рисков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3208"/>
          <w:p>
            <w:pPr>
              <w:spacing w:after="20"/>
              <w:ind w:left="20"/>
              <w:jc w:val="both"/>
            </w:pPr>
            <w:r>
              <w:rPr>
                <w:rFonts w:ascii="Times New Roman"/>
                <w:b w:val="false"/>
                <w:i w:val="false"/>
                <w:color w:val="000000"/>
                <w:sz w:val="20"/>
              </w:rPr>
              <w:t>
</w:t>
            </w:r>
            <w:r>
              <w:rPr>
                <w:rFonts w:ascii="Times New Roman"/>
                <w:b w:val="false"/>
                <w:i w:val="false"/>
                <w:color w:val="000000"/>
                <w:sz w:val="20"/>
              </w:rPr>
              <w:t>7. Управление качеством. В организации внедрена система непрерывного повышения качества медицинских услуг</w:t>
            </w:r>
          </w:p>
          <w:bookmarkEnd w:id="3208"/>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32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09"/>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непрерывному улучшению качества услуг и повышения безопасности пациента с участием всех подразделений разрабатываются ежегодно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32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10"/>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3211"/>
          <w:p>
            <w:pPr>
              <w:spacing w:after="20"/>
              <w:ind w:left="20"/>
              <w:jc w:val="both"/>
            </w:pPr>
            <w:r>
              <w:rPr>
                <w:rFonts w:ascii="Times New Roman"/>
                <w:b w:val="false"/>
                <w:i w:val="false"/>
                <w:color w:val="000000"/>
                <w:sz w:val="20"/>
              </w:rPr>
              <w:t>
Мероприятия по непрерывному улучшению качества:</w:t>
            </w:r>
            <w:r>
              <w:br/>
            </w:r>
            <w:r>
              <w:rPr>
                <w:rFonts w:ascii="Times New Roman"/>
                <w:b w:val="false"/>
                <w:i w:val="false"/>
                <w:color w:val="000000"/>
                <w:sz w:val="20"/>
              </w:rPr>
              <w:t>
</w:t>
            </w:r>
            <w:r>
              <w:rPr>
                <w:rFonts w:ascii="Times New Roman"/>
                <w:b w:val="false"/>
                <w:i w:val="false"/>
                <w:color w:val="000000"/>
                <w:sz w:val="20"/>
              </w:rPr>
              <w:t>разрабатываются совместно с руководителями структурных подразделений;</w:t>
            </w:r>
            <w:r>
              <w:br/>
            </w:r>
            <w:r>
              <w:rPr>
                <w:rFonts w:ascii="Times New Roman"/>
                <w:b w:val="false"/>
                <w:i w:val="false"/>
                <w:color w:val="000000"/>
                <w:sz w:val="20"/>
              </w:rPr>
              <w:t>
</w:t>
            </w:r>
            <w:r>
              <w:rPr>
                <w:rFonts w:ascii="Times New Roman"/>
                <w:b w:val="false"/>
                <w:i w:val="false"/>
                <w:color w:val="000000"/>
                <w:sz w:val="20"/>
              </w:rPr>
              <w:t>подробно определяются мероприятия по повышению качества, план действий, цели и методы достижения;</w:t>
            </w:r>
            <w:r>
              <w:br/>
            </w:r>
            <w:r>
              <w:rPr>
                <w:rFonts w:ascii="Times New Roman"/>
                <w:b w:val="false"/>
                <w:i w:val="false"/>
                <w:color w:val="000000"/>
                <w:sz w:val="20"/>
              </w:rPr>
              <w:t>
</w:t>
            </w:r>
            <w:r>
              <w:rPr>
                <w:rFonts w:ascii="Times New Roman"/>
                <w:b w:val="false"/>
                <w:i w:val="false"/>
                <w:color w:val="000000"/>
                <w:sz w:val="20"/>
              </w:rPr>
              <w:t>определяется график проведения аудитов, сбора данных по индикаторам качества;</w:t>
            </w:r>
            <w:r>
              <w:br/>
            </w:r>
            <w:r>
              <w:rPr>
                <w:rFonts w:ascii="Times New Roman"/>
                <w:b w:val="false"/>
                <w:i w:val="false"/>
                <w:color w:val="000000"/>
                <w:sz w:val="20"/>
              </w:rPr>
              <w:t>
определяются ответственные лица и сроки исполнения*</w:t>
            </w:r>
          </w:p>
          <w:bookmarkEnd w:id="3211"/>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321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12"/>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документе по непрерывному улучшению качества медицинских услуг дается определение термина "экстремальное событие" мероприятия по повышению качества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321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13"/>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Экстремальное событие подлежит обязательному расследованию и о его результатах информируются руководство организации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321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14"/>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обучается методам (инструментам) улучшения качества и надлежащему использованию данных, полученных в результате мониторинга деятельности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3215"/>
          <w:p>
            <w:pPr>
              <w:spacing w:after="20"/>
              <w:ind w:left="20"/>
              <w:jc w:val="both"/>
            </w:pPr>
            <w:r>
              <w:rPr>
                <w:rFonts w:ascii="Times New Roman"/>
                <w:b w:val="false"/>
                <w:i w:val="false"/>
                <w:color w:val="000000"/>
                <w:sz w:val="20"/>
              </w:rPr>
              <w:t>
</w:t>
            </w:r>
            <w:r>
              <w:rPr>
                <w:rFonts w:ascii="Times New Roman"/>
                <w:b w:val="false"/>
                <w:i w:val="false"/>
                <w:color w:val="000000"/>
                <w:sz w:val="20"/>
              </w:rPr>
              <w:t>8. Непрерывное повышение качества. Организация внедряет программу непрерывного повышения качества медицинских услуг и безопасности пациента / донора</w:t>
            </w:r>
          </w:p>
          <w:bookmarkEnd w:id="3215"/>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32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16"/>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ежегодно участвует в определении приоритетных индикаторов повышения качества (далее – индикаторы) услуг и безопасности пациента, как в целом для организации, так и для отдельных структурных подразделений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32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17"/>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результатов мониторинга индикаторов анализируются персоналом организации. Результаты анализа деятельности рассматриваются руководством организации и применяются для улучшения деятельности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32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18"/>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3219"/>
          <w:p>
            <w:pPr>
              <w:spacing w:after="20"/>
              <w:ind w:left="20"/>
              <w:jc w:val="both"/>
            </w:pPr>
            <w:r>
              <w:rPr>
                <w:rFonts w:ascii="Times New Roman"/>
                <w:b w:val="false"/>
                <w:i w:val="false"/>
                <w:color w:val="000000"/>
                <w:sz w:val="20"/>
              </w:rPr>
              <w:t>
Внутренние аудиты по оценке практической деятельности установленным правилам и руководствам, проводятся компетентным персоналом организации или группой экспертов в соответствии с установленным графиком проведения аудитов. ***</w:t>
            </w:r>
            <w:r>
              <w:br/>
            </w:r>
            <w:r>
              <w:rPr>
                <w:rFonts w:ascii="Times New Roman"/>
                <w:b w:val="false"/>
                <w:i w:val="false"/>
                <w:color w:val="000000"/>
                <w:sz w:val="20"/>
              </w:rPr>
              <w:t xml:space="preserve">
Результаты аудита применяются для повышения качества медицинских услуг </w:t>
            </w:r>
          </w:p>
          <w:bookmarkEnd w:id="3219"/>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322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20"/>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внутренних аудитов обсуждаются в работе соответствующих комиссий, на собраниях или конференциях, используются для улучшения процессов; включаются в отчеты в рамках выполнения программы повышения качества**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322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21"/>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комиссия по рассмотрению несоответствий производственной деятельности, определяются ее компетенции и порядок деятельности***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3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Управление рисками. Организация внедряет программу по управлению рисками</w:t>
            </w:r>
          </w:p>
          <w:bookmarkEnd w:id="3222"/>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32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23"/>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3224"/>
          <w:p>
            <w:pPr>
              <w:spacing w:after="20"/>
              <w:ind w:left="20"/>
              <w:jc w:val="both"/>
            </w:pPr>
            <w:r>
              <w:rPr>
                <w:rFonts w:ascii="Times New Roman"/>
                <w:b w:val="false"/>
                <w:i w:val="false"/>
                <w:color w:val="000000"/>
                <w:sz w:val="20"/>
              </w:rPr>
              <w:t>
Организация имеет утвержденную программу по управлению рисками, которая включает следующие элементы:</w:t>
            </w:r>
            <w:r>
              <w:br/>
            </w:r>
            <w:r>
              <w:rPr>
                <w:rFonts w:ascii="Times New Roman"/>
                <w:b w:val="false"/>
                <w:i w:val="false"/>
                <w:color w:val="000000"/>
                <w:sz w:val="20"/>
              </w:rPr>
              <w:t>
</w:t>
            </w:r>
            <w:r>
              <w:rPr>
                <w:rFonts w:ascii="Times New Roman"/>
                <w:b w:val="false"/>
                <w:i w:val="false"/>
                <w:color w:val="000000"/>
                <w:sz w:val="20"/>
              </w:rPr>
              <w:t>цель и задачи документа;</w:t>
            </w:r>
            <w:r>
              <w:br/>
            </w:r>
            <w:r>
              <w:rPr>
                <w:rFonts w:ascii="Times New Roman"/>
                <w:b w:val="false"/>
                <w:i w:val="false"/>
                <w:color w:val="000000"/>
                <w:sz w:val="20"/>
              </w:rPr>
              <w:t>
</w:t>
            </w:r>
            <w:r>
              <w:rPr>
                <w:rFonts w:ascii="Times New Roman"/>
                <w:b w:val="false"/>
                <w:i w:val="false"/>
                <w:color w:val="000000"/>
                <w:sz w:val="20"/>
              </w:rPr>
              <w:t>образец реестра рисков и способ оценки рисков;</w:t>
            </w:r>
            <w:r>
              <w:br/>
            </w:r>
            <w:r>
              <w:rPr>
                <w:rFonts w:ascii="Times New Roman"/>
                <w:b w:val="false"/>
                <w:i w:val="false"/>
                <w:color w:val="000000"/>
                <w:sz w:val="20"/>
              </w:rPr>
              <w:t>
</w:t>
            </w:r>
            <w:r>
              <w:rPr>
                <w:rFonts w:ascii="Times New Roman"/>
                <w:b w:val="false"/>
                <w:i w:val="false"/>
                <w:color w:val="000000"/>
                <w:sz w:val="20"/>
              </w:rPr>
              <w:t>утвержденное должностное лицо, осуществляющее деятельность по управлению рисками;</w:t>
            </w:r>
            <w:r>
              <w:br/>
            </w:r>
            <w:r>
              <w:rPr>
                <w:rFonts w:ascii="Times New Roman"/>
                <w:b w:val="false"/>
                <w:i w:val="false"/>
                <w:color w:val="000000"/>
                <w:sz w:val="20"/>
              </w:rPr>
              <w:t>
</w:t>
            </w:r>
            <w:r>
              <w:rPr>
                <w:rFonts w:ascii="Times New Roman"/>
                <w:b w:val="false"/>
                <w:i w:val="false"/>
                <w:color w:val="000000"/>
                <w:sz w:val="20"/>
              </w:rPr>
              <w:t>требования по обучению персонала;</w:t>
            </w:r>
            <w:r>
              <w:br/>
            </w:r>
            <w:r>
              <w:rPr>
                <w:rFonts w:ascii="Times New Roman"/>
                <w:b w:val="false"/>
                <w:i w:val="false"/>
                <w:color w:val="000000"/>
                <w:sz w:val="20"/>
              </w:rPr>
              <w:t>
</w:t>
            </w:r>
            <w:r>
              <w:rPr>
                <w:rFonts w:ascii="Times New Roman"/>
                <w:b w:val="false"/>
                <w:i w:val="false"/>
                <w:color w:val="000000"/>
                <w:sz w:val="20"/>
              </w:rPr>
              <w:t>виды рисков (стратегические, клинические, финансовые, прочие риски);</w:t>
            </w:r>
            <w:r>
              <w:br/>
            </w:r>
            <w:r>
              <w:rPr>
                <w:rFonts w:ascii="Times New Roman"/>
                <w:b w:val="false"/>
                <w:i w:val="false"/>
                <w:color w:val="000000"/>
                <w:sz w:val="20"/>
              </w:rPr>
              <w:t>
</w:t>
            </w:r>
            <w:r>
              <w:rPr>
                <w:rFonts w:ascii="Times New Roman"/>
                <w:b w:val="false"/>
                <w:i w:val="false"/>
                <w:color w:val="000000"/>
                <w:sz w:val="20"/>
              </w:rPr>
              <w:t>образец плана действий по устранению рисков и требование разработать действие на каждый значительный риск;</w:t>
            </w:r>
            <w:r>
              <w:br/>
            </w:r>
            <w:r>
              <w:rPr>
                <w:rFonts w:ascii="Times New Roman"/>
                <w:b w:val="false"/>
                <w:i w:val="false"/>
                <w:color w:val="000000"/>
                <w:sz w:val="20"/>
              </w:rPr>
              <w:t>
требование информировать заинтересованные стороны о рисках *</w:t>
            </w:r>
          </w:p>
          <w:bookmarkEnd w:id="3224"/>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322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25"/>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3226"/>
          <w:p>
            <w:pPr>
              <w:spacing w:after="20"/>
              <w:ind w:left="20"/>
              <w:jc w:val="both"/>
            </w:pPr>
            <w:r>
              <w:rPr>
                <w:rFonts w:ascii="Times New Roman"/>
                <w:b w:val="false"/>
                <w:i w:val="false"/>
                <w:color w:val="000000"/>
                <w:sz w:val="20"/>
              </w:rPr>
              <w:t>
Разрабатывается стратегия привлечения безопасных доноров, соответствующая целям организации в области качества где, определяются:</w:t>
            </w:r>
            <w:r>
              <w:br/>
            </w:r>
            <w:r>
              <w:rPr>
                <w:rFonts w:ascii="Times New Roman"/>
                <w:b w:val="false"/>
                <w:i w:val="false"/>
                <w:color w:val="000000"/>
                <w:sz w:val="20"/>
              </w:rPr>
              <w:t>
</w:t>
            </w:r>
            <w:r>
              <w:rPr>
                <w:rFonts w:ascii="Times New Roman"/>
                <w:b w:val="false"/>
                <w:i w:val="false"/>
                <w:color w:val="000000"/>
                <w:sz w:val="20"/>
              </w:rPr>
              <w:t>основные принципы донорства (добровольное, безвозмездное);</w:t>
            </w:r>
            <w:r>
              <w:br/>
            </w:r>
            <w:r>
              <w:rPr>
                <w:rFonts w:ascii="Times New Roman"/>
                <w:b w:val="false"/>
                <w:i w:val="false"/>
                <w:color w:val="000000"/>
                <w:sz w:val="20"/>
              </w:rPr>
              <w:t>
</w:t>
            </w:r>
            <w:r>
              <w:rPr>
                <w:rFonts w:ascii="Times New Roman"/>
                <w:b w:val="false"/>
                <w:i w:val="false"/>
                <w:color w:val="000000"/>
                <w:sz w:val="20"/>
              </w:rPr>
              <w:t>целевые группы населения для привлечения доноров;</w:t>
            </w:r>
            <w:r>
              <w:br/>
            </w:r>
            <w:r>
              <w:rPr>
                <w:rFonts w:ascii="Times New Roman"/>
                <w:b w:val="false"/>
                <w:i w:val="false"/>
                <w:color w:val="000000"/>
                <w:sz w:val="20"/>
              </w:rPr>
              <w:t>
</w:t>
            </w:r>
            <w:r>
              <w:rPr>
                <w:rFonts w:ascii="Times New Roman"/>
                <w:b w:val="false"/>
                <w:i w:val="false"/>
                <w:color w:val="000000"/>
                <w:sz w:val="20"/>
              </w:rPr>
              <w:t>методы стимулирования и просвещения потенциальных доноров;</w:t>
            </w:r>
            <w:r>
              <w:br/>
            </w:r>
            <w:r>
              <w:rPr>
                <w:rFonts w:ascii="Times New Roman"/>
                <w:b w:val="false"/>
                <w:i w:val="false"/>
                <w:color w:val="000000"/>
                <w:sz w:val="20"/>
              </w:rPr>
              <w:t xml:space="preserve">
политика сохранения донорских кадров * </w:t>
            </w:r>
          </w:p>
          <w:bookmarkEnd w:id="3226"/>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32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27"/>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проводит непрерывную оценку рисков. Источники информации о рисках: результаты расследования инцидентов и неблагоприятных реакций и осложнений у доноров; анализа информации о донорах после донации (информация о соответствии донора установленным критериям); информация от медицинского персонала, пациентов и их законных представителей, наблюдения, обзора документации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322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28"/>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руководителей структурных подразделений и их персонала о существующих рисках в организации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322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29"/>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3230"/>
          <w:p>
            <w:pPr>
              <w:spacing w:after="20"/>
              <w:ind w:left="20"/>
              <w:jc w:val="both"/>
            </w:pPr>
            <w:r>
              <w:rPr>
                <w:rFonts w:ascii="Times New Roman"/>
                <w:b w:val="false"/>
                <w:i w:val="false"/>
                <w:color w:val="000000"/>
                <w:sz w:val="20"/>
              </w:rPr>
              <w:t>
Руководством организации принимаются меры по снижению или устранению рисков.</w:t>
            </w:r>
            <w:r>
              <w:br/>
            </w:r>
            <w:r>
              <w:rPr>
                <w:rFonts w:ascii="Times New Roman"/>
                <w:b w:val="false"/>
                <w:i w:val="false"/>
                <w:color w:val="000000"/>
                <w:sz w:val="20"/>
              </w:rPr>
              <w:t>
План действий по снижению рисков включается в программу повышения качества**</w:t>
            </w:r>
          </w:p>
          <w:bookmarkEnd w:id="3230"/>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3231"/>
          <w:p>
            <w:pPr>
              <w:spacing w:after="20"/>
              <w:ind w:left="20"/>
              <w:jc w:val="both"/>
            </w:pPr>
            <w:r>
              <w:rPr>
                <w:rFonts w:ascii="Times New Roman"/>
                <w:b w:val="false"/>
                <w:i w:val="false"/>
                <w:color w:val="000000"/>
                <w:sz w:val="20"/>
              </w:rPr>
              <w:t>
</w:t>
            </w:r>
            <w:r>
              <w:rPr>
                <w:rFonts w:ascii="Times New Roman"/>
                <w:b w:val="false"/>
                <w:i w:val="false"/>
                <w:color w:val="000000"/>
                <w:sz w:val="20"/>
              </w:rPr>
              <w:t>10. Работа с населением. Организация принимает меры к повышению доступности оказываемых медицинских услуг и информированию населения</w:t>
            </w:r>
          </w:p>
          <w:bookmarkEnd w:id="3231"/>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32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32"/>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информирует население о вопросах донорства крови и оказываемым услугам**</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32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33"/>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3234"/>
          <w:p>
            <w:pPr>
              <w:spacing w:after="20"/>
              <w:ind w:left="20"/>
              <w:jc w:val="both"/>
            </w:pPr>
            <w:r>
              <w:rPr>
                <w:rFonts w:ascii="Times New Roman"/>
                <w:b w:val="false"/>
                <w:i w:val="false"/>
                <w:color w:val="000000"/>
                <w:sz w:val="20"/>
              </w:rPr>
              <w:t>
Взаимодействие с донорами осуществляется посредством:</w:t>
            </w:r>
            <w:r>
              <w:br/>
            </w:r>
            <w:r>
              <w:rPr>
                <w:rFonts w:ascii="Times New Roman"/>
                <w:b w:val="false"/>
                <w:i w:val="false"/>
                <w:color w:val="000000"/>
                <w:sz w:val="20"/>
              </w:rPr>
              <w:t>
</w:t>
            </w:r>
            <w:r>
              <w:rPr>
                <w:rFonts w:ascii="Times New Roman"/>
                <w:b w:val="false"/>
                <w:i w:val="false"/>
                <w:color w:val="000000"/>
                <w:sz w:val="20"/>
              </w:rPr>
              <w:t>приглашения доноров для повторных плановых донаций или повторного обследования, обеспечивающего процесс карантинизации;</w:t>
            </w:r>
            <w:r>
              <w:br/>
            </w:r>
            <w:r>
              <w:rPr>
                <w:rFonts w:ascii="Times New Roman"/>
                <w:b w:val="false"/>
                <w:i w:val="false"/>
                <w:color w:val="000000"/>
                <w:sz w:val="20"/>
              </w:rPr>
              <w:t>
рассмотрения жалоб и предложений**</w:t>
            </w:r>
          </w:p>
          <w:bookmarkEnd w:id="3234"/>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32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35"/>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Осуществляется взаимодействие с медицинской организацией- потребителем продуктов крови по вопросам рационального использования крови, порядка заказа, поставки и анализа эффективности трансфузий **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323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36"/>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целевых групп населения вопросам пропаганды донорства (общеобразовательные школы, вузы, колледжи)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323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37"/>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информационно-рекламные и агитационные материалы, для привлечения доноров (буклеты, листовки, баннеры, видео и аудио, промо продукции)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bookmarkStart w:name="z3441" w:id="3238"/>
    <w:p>
      <w:pPr>
        <w:spacing w:after="0"/>
        <w:ind w:left="0"/>
        <w:jc w:val="left"/>
      </w:pPr>
      <w:r>
        <w:rPr>
          <w:rFonts w:ascii="Times New Roman"/>
          <w:b/>
          <w:i w:val="false"/>
          <w:color w:val="000000"/>
        </w:rPr>
        <w:t xml:space="preserve"> Глава 2: Управление ресурсами</w:t>
      </w:r>
    </w:p>
    <w:bookmarkEnd w:id="3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0272"/>
        <w:gridCol w:w="10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3239"/>
          <w:p>
            <w:pPr>
              <w:spacing w:after="20"/>
              <w:ind w:left="20"/>
              <w:jc w:val="both"/>
            </w:pPr>
            <w:r>
              <w:rPr>
                <w:rFonts w:ascii="Times New Roman"/>
                <w:b w:val="false"/>
                <w:i w:val="false"/>
                <w:color w:val="000000"/>
                <w:sz w:val="20"/>
              </w:rPr>
              <w:t>
</w:t>
            </w:r>
            <w:r>
              <w:rPr>
                <w:rFonts w:ascii="Times New Roman"/>
                <w:b w:val="false"/>
                <w:i w:val="false"/>
                <w:color w:val="000000"/>
                <w:sz w:val="20"/>
              </w:rPr>
              <w:t>11. Управление финансами. Организация планирует и контролирует финансовые ресурсы для реализации плановых задач</w:t>
            </w:r>
          </w:p>
          <w:bookmarkEnd w:id="3239"/>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32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4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организации соответствует поставленным задачам стратегического и операционного (годового) планов работы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32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41"/>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позволяет обеспечивать организацию необходимыми ресурсами для осуществления деятельности и пересматривается в соответствии с процедурами, утвержденными руководством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324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4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организации планируется на основании заявок руководителей подразделений</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324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43"/>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регулярный внутренний аудит по анализу финансовой деятельности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324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4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услуги, осуществляемые на платной основе, выполняются на основании утвержденного прейскуранта цен, доступного населению **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3245"/>
          <w:p>
            <w:pPr>
              <w:spacing w:after="20"/>
              <w:ind w:left="20"/>
              <w:jc w:val="both"/>
            </w:pPr>
            <w:r>
              <w:rPr>
                <w:rFonts w:ascii="Times New Roman"/>
                <w:b w:val="false"/>
                <w:i w:val="false"/>
                <w:color w:val="000000"/>
                <w:sz w:val="20"/>
              </w:rPr>
              <w:t>
</w:t>
            </w:r>
            <w:r>
              <w:rPr>
                <w:rFonts w:ascii="Times New Roman"/>
                <w:b w:val="false"/>
                <w:i w:val="false"/>
                <w:color w:val="000000"/>
                <w:sz w:val="20"/>
              </w:rPr>
              <w:t>12. Бухгалтерский учет. В организации проводится бухгалтерский учет финансовых ресурсов</w:t>
            </w:r>
          </w:p>
          <w:bookmarkEnd w:id="3245"/>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32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4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внедрен внутренний финансовый контроль</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32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47"/>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государственный аудит и внешний аудит медицинской организации проводится в соответствии с законодательством Республики Казахстан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32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4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основывается на достоверной финансовой информации обо всех источниках доходов и расходов, обеспечивает своевременные и точные финансовые отчеты для принятия решений. Бухгалтерский учет ведется с применением признанных автоматизированных программ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32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49"/>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Прибыли, убытки и расходы на медицинские услуги регулярно отслеживаются в сравнении с бюджетами и предоставляются первому руководителю в виде ежеквартальных финансовых отчетов **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32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5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Бухгалтерские отчеты своевременно направляются в налоговые органы и органы государственной статистики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3251"/>
          <w:p>
            <w:pPr>
              <w:spacing w:after="20"/>
              <w:ind w:left="20"/>
              <w:jc w:val="both"/>
            </w:pPr>
            <w:r>
              <w:rPr>
                <w:rFonts w:ascii="Times New Roman"/>
                <w:b w:val="false"/>
                <w:i w:val="false"/>
                <w:color w:val="000000"/>
                <w:sz w:val="20"/>
              </w:rPr>
              <w:t>
</w:t>
            </w:r>
            <w:r>
              <w:rPr>
                <w:rFonts w:ascii="Times New Roman"/>
                <w:b w:val="false"/>
                <w:i w:val="false"/>
                <w:color w:val="000000"/>
                <w:sz w:val="20"/>
              </w:rPr>
              <w:t>13. Фонд оплаты труда. Оплата труда медицинского персонала осуществляется своевременно</w:t>
            </w:r>
          </w:p>
          <w:bookmarkEnd w:id="3251"/>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32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5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 медицинской организации осуществляется на основании утвержденного положения, согласованного с Органом управления (далее – Положение)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32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53"/>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оплате труда персонала организации на основе дифференцированной системы оплаты, в Положении индикаторы для определения производительности труда персонала, утвержденные руководством организации в соответствии с законодательством Республики Казахстан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32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5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осуществляется своевременно**</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32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55"/>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 в пенсионный фонд и другие обязательные отчисления осуществляются своевременно**</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325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5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осуществляется на основе утвержденной организацией организационной структуры, штатного расписания**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3257"/>
          <w:p>
            <w:pPr>
              <w:spacing w:after="20"/>
              <w:ind w:left="20"/>
              <w:jc w:val="both"/>
            </w:pPr>
            <w:r>
              <w:rPr>
                <w:rFonts w:ascii="Times New Roman"/>
                <w:b w:val="false"/>
                <w:i w:val="false"/>
                <w:color w:val="000000"/>
                <w:sz w:val="20"/>
              </w:rPr>
              <w:t>
</w:t>
            </w:r>
            <w:r>
              <w:rPr>
                <w:rFonts w:ascii="Times New Roman"/>
                <w:b w:val="false"/>
                <w:i w:val="false"/>
                <w:color w:val="000000"/>
                <w:sz w:val="20"/>
              </w:rPr>
              <w:t>14. Информационное управление. Создаются надлежащие условия для эффективного управления данными</w:t>
            </w:r>
          </w:p>
          <w:bookmarkEnd w:id="3257"/>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32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5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имеется достаточное количество технических средств, обеспечивающих потребности медицинского персонала при работе с медицинской и административной информацией</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32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59"/>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3260"/>
          <w:p>
            <w:pPr>
              <w:spacing w:after="20"/>
              <w:ind w:left="20"/>
              <w:jc w:val="both"/>
            </w:pPr>
            <w:r>
              <w:rPr>
                <w:rFonts w:ascii="Times New Roman"/>
                <w:b w:val="false"/>
                <w:i w:val="false"/>
                <w:color w:val="000000"/>
                <w:sz w:val="20"/>
              </w:rPr>
              <w:t>
Используются автоматизированные информационные системы, которые обеспечивают:</w:t>
            </w:r>
            <w:r>
              <w:br/>
            </w:r>
            <w:r>
              <w:rPr>
                <w:rFonts w:ascii="Times New Roman"/>
                <w:b w:val="false"/>
                <w:i w:val="false"/>
                <w:color w:val="000000"/>
                <w:sz w:val="20"/>
              </w:rPr>
              <w:t>
</w:t>
            </w:r>
            <w:r>
              <w:rPr>
                <w:rFonts w:ascii="Times New Roman"/>
                <w:b w:val="false"/>
                <w:i w:val="false"/>
                <w:color w:val="000000"/>
                <w:sz w:val="20"/>
              </w:rPr>
              <w:t>поддержку взаимосвязи между процессами, такими как привлечение доноров, лабораторное тестирование и выпуск компонентов;</w:t>
            </w:r>
            <w:r>
              <w:br/>
            </w:r>
            <w:r>
              <w:rPr>
                <w:rFonts w:ascii="Times New Roman"/>
                <w:b w:val="false"/>
                <w:i w:val="false"/>
                <w:color w:val="000000"/>
                <w:sz w:val="20"/>
              </w:rPr>
              <w:t>
</w:t>
            </w:r>
            <w:r>
              <w:rPr>
                <w:rFonts w:ascii="Times New Roman"/>
                <w:b w:val="false"/>
                <w:i w:val="false"/>
                <w:color w:val="000000"/>
                <w:sz w:val="20"/>
              </w:rPr>
              <w:t>наличие совместимых компьютеров и пакетов прикладных программ, соответствующих оказываемым услугам;</w:t>
            </w:r>
            <w:r>
              <w:br/>
            </w:r>
            <w:r>
              <w:rPr>
                <w:rFonts w:ascii="Times New Roman"/>
                <w:b w:val="false"/>
                <w:i w:val="false"/>
                <w:color w:val="000000"/>
                <w:sz w:val="20"/>
              </w:rPr>
              <w:t>
</w:t>
            </w:r>
            <w:r>
              <w:rPr>
                <w:rFonts w:ascii="Times New Roman"/>
                <w:b w:val="false"/>
                <w:i w:val="false"/>
                <w:color w:val="000000"/>
                <w:sz w:val="20"/>
              </w:rPr>
              <w:t>лицензионное программное обеспечение;</w:t>
            </w:r>
            <w:r>
              <w:br/>
            </w:r>
            <w:r>
              <w:rPr>
                <w:rFonts w:ascii="Times New Roman"/>
                <w:b w:val="false"/>
                <w:i w:val="false"/>
                <w:color w:val="000000"/>
                <w:sz w:val="20"/>
              </w:rPr>
              <w:t>
</w:t>
            </w:r>
            <w:r>
              <w:rPr>
                <w:rFonts w:ascii="Times New Roman"/>
                <w:b w:val="false"/>
                <w:i w:val="false"/>
                <w:color w:val="000000"/>
                <w:sz w:val="20"/>
              </w:rPr>
              <w:t xml:space="preserve">управление текущими расходами; </w:t>
            </w:r>
            <w:r>
              <w:br/>
            </w:r>
            <w:r>
              <w:rPr>
                <w:rFonts w:ascii="Times New Roman"/>
                <w:b w:val="false"/>
                <w:i w:val="false"/>
                <w:color w:val="000000"/>
                <w:sz w:val="20"/>
              </w:rPr>
              <w:t>
</w:t>
            </w:r>
            <w:r>
              <w:rPr>
                <w:rFonts w:ascii="Times New Roman"/>
                <w:b w:val="false"/>
                <w:i w:val="false"/>
                <w:color w:val="000000"/>
                <w:sz w:val="20"/>
              </w:rPr>
              <w:t>процедуры необходимых обновлений для тестирования и эксплуатации программного обеспечения;</w:t>
            </w:r>
            <w:r>
              <w:br/>
            </w:r>
            <w:r>
              <w:rPr>
                <w:rFonts w:ascii="Times New Roman"/>
                <w:b w:val="false"/>
                <w:i w:val="false"/>
                <w:color w:val="000000"/>
                <w:sz w:val="20"/>
              </w:rPr>
              <w:t>
непрерывное техническое обслуживание</w:t>
            </w:r>
          </w:p>
          <w:bookmarkEnd w:id="3260"/>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326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61"/>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безопасность и целостность информации обеспечивается путем ограничения доступа к автоматизированным электронным информационным базам персональных данных доноров, а также к картам доноров на бумажных носителях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326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6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организации обеспечивает доступность действующих нормативных правовых актов Республики Казахстан персоналу организации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326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63"/>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организации обеспечивает доступ персонала к сети интернет для своевременного получения и обмена информацией, необходимой в работе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3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15. Защита информации. Организация обеспечивает конфиденциальность, безопасность и целостность информации</w:t>
            </w:r>
          </w:p>
          <w:bookmarkEnd w:id="3264"/>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32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65"/>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определяются уровни доступа персонала к конфиденциальной информации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32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6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на бумажном и электронном носителях защищается от повреждения, утери и неавторизированного доступа (несанкционированное проникновение в автоматизированную информационную систему)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326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67"/>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информации о доноре обеспечивается в соответствии с законодательством Республики Казахстан***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326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6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обучается требованиям по защите и неразглашению конфиденциальной информации**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326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69"/>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определены сроки хранения и порядок уничтожения медицинских и немедицинских документов, в соответствии с законодательством Республики Казахстан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3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16. Внутренние документы. В организации разработаны внутренние документы, регулирующие деятельность организации</w:t>
            </w:r>
          </w:p>
          <w:bookmarkEnd w:id="3270"/>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32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71"/>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Утверждается порядок разработки, согласования, утверждения и оформления, пересмотра рабочих (операционных) процедур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32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7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Составляется и обновляется список всех действующих внутренних рабочих процедур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327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73"/>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доступность для персонала информации о действующих рабочих процедурах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327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7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организации по утвержденным рабочим процедурам организации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327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75"/>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деятельность осуществляется в соответствии с установленными процедурами организации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3276"/>
          <w:p>
            <w:pPr>
              <w:spacing w:after="20"/>
              <w:ind w:left="20"/>
              <w:jc w:val="both"/>
            </w:pPr>
            <w:r>
              <w:rPr>
                <w:rFonts w:ascii="Times New Roman"/>
                <w:b w:val="false"/>
                <w:i w:val="false"/>
                <w:color w:val="000000"/>
                <w:sz w:val="20"/>
              </w:rPr>
              <w:t>
</w:t>
            </w:r>
            <w:r>
              <w:rPr>
                <w:rFonts w:ascii="Times New Roman"/>
                <w:b w:val="false"/>
                <w:i w:val="false"/>
                <w:color w:val="000000"/>
                <w:sz w:val="20"/>
              </w:rPr>
              <w:t>17. Медицинская документация. В организации документация медицинской деятельности обеспечивает безопасность доноров</w:t>
            </w:r>
          </w:p>
          <w:bookmarkEnd w:id="3276"/>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32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77"/>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3278"/>
          <w:p>
            <w:pPr>
              <w:spacing w:after="20"/>
              <w:ind w:left="20"/>
              <w:jc w:val="both"/>
            </w:pPr>
            <w:r>
              <w:rPr>
                <w:rFonts w:ascii="Times New Roman"/>
                <w:b w:val="false"/>
                <w:i w:val="false"/>
                <w:color w:val="000000"/>
                <w:sz w:val="20"/>
              </w:rPr>
              <w:t>
В медицинской документации и (или) информационной системе обеспечивается идентификация и прослеживаемость:</w:t>
            </w:r>
            <w:r>
              <w:br/>
            </w:r>
            <w:r>
              <w:rPr>
                <w:rFonts w:ascii="Times New Roman"/>
                <w:b w:val="false"/>
                <w:i w:val="false"/>
                <w:color w:val="000000"/>
                <w:sz w:val="20"/>
              </w:rPr>
              <w:t>
</w:t>
            </w:r>
            <w:r>
              <w:rPr>
                <w:rFonts w:ascii="Times New Roman"/>
                <w:b w:val="false"/>
                <w:i w:val="false"/>
                <w:color w:val="000000"/>
                <w:sz w:val="20"/>
              </w:rPr>
              <w:t>доноров;</w:t>
            </w:r>
            <w:r>
              <w:br/>
            </w:r>
            <w:r>
              <w:rPr>
                <w:rFonts w:ascii="Times New Roman"/>
                <w:b w:val="false"/>
                <w:i w:val="false"/>
                <w:color w:val="000000"/>
                <w:sz w:val="20"/>
              </w:rPr>
              <w:t>
</w:t>
            </w:r>
            <w:r>
              <w:rPr>
                <w:rFonts w:ascii="Times New Roman"/>
                <w:b w:val="false"/>
                <w:i w:val="false"/>
                <w:color w:val="000000"/>
                <w:sz w:val="20"/>
              </w:rPr>
              <w:t>крови и ее компонентов;</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образцов крови;</w:t>
            </w:r>
            <w:r>
              <w:br/>
            </w:r>
            <w:r>
              <w:rPr>
                <w:rFonts w:ascii="Times New Roman"/>
                <w:b w:val="false"/>
                <w:i w:val="false"/>
                <w:color w:val="000000"/>
                <w:sz w:val="20"/>
              </w:rPr>
              <w:t>
</w:t>
            </w:r>
            <w:r>
              <w:rPr>
                <w:rFonts w:ascii="Times New Roman"/>
                <w:b w:val="false"/>
                <w:i w:val="false"/>
                <w:color w:val="000000"/>
                <w:sz w:val="20"/>
              </w:rPr>
              <w:t>расходных материалов;</w:t>
            </w:r>
            <w:r>
              <w:br/>
            </w:r>
            <w:r>
              <w:rPr>
                <w:rFonts w:ascii="Times New Roman"/>
                <w:b w:val="false"/>
                <w:i w:val="false"/>
                <w:color w:val="000000"/>
                <w:sz w:val="20"/>
              </w:rPr>
              <w:t>
местонахождения продуктов или материалов***</w:t>
            </w:r>
          </w:p>
          <w:bookmarkEnd w:id="3278"/>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32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79"/>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 проводятся запланированные проверки медицинской документации с целью рассмотрения полноты, точности и своевременности заполнения*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328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8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3281"/>
          <w:p>
            <w:pPr>
              <w:spacing w:after="20"/>
              <w:ind w:left="20"/>
              <w:jc w:val="both"/>
            </w:pPr>
            <w:r>
              <w:rPr>
                <w:rFonts w:ascii="Times New Roman"/>
                <w:b w:val="false"/>
                <w:i w:val="false"/>
                <w:color w:val="000000"/>
                <w:sz w:val="20"/>
              </w:rPr>
              <w:t>
Обеспечивается сохранение записей в течение установленного периода времени при контролируемых условиях, которые включают в себя:</w:t>
            </w:r>
            <w:r>
              <w:br/>
            </w:r>
            <w:r>
              <w:rPr>
                <w:rFonts w:ascii="Times New Roman"/>
                <w:b w:val="false"/>
                <w:i w:val="false"/>
                <w:color w:val="000000"/>
                <w:sz w:val="20"/>
              </w:rPr>
              <w:t>
</w:t>
            </w:r>
            <w:r>
              <w:rPr>
                <w:rFonts w:ascii="Times New Roman"/>
                <w:b w:val="false"/>
                <w:i w:val="false"/>
                <w:color w:val="000000"/>
                <w:sz w:val="20"/>
              </w:rPr>
              <w:t>санкционированный доступ к записям;</w:t>
            </w:r>
            <w:r>
              <w:br/>
            </w:r>
            <w:r>
              <w:rPr>
                <w:rFonts w:ascii="Times New Roman"/>
                <w:b w:val="false"/>
                <w:i w:val="false"/>
                <w:color w:val="000000"/>
                <w:sz w:val="20"/>
              </w:rPr>
              <w:t>
</w:t>
            </w:r>
            <w:r>
              <w:rPr>
                <w:rFonts w:ascii="Times New Roman"/>
                <w:b w:val="false"/>
                <w:i w:val="false"/>
                <w:color w:val="000000"/>
                <w:sz w:val="20"/>
              </w:rPr>
              <w:t>хранение записей в специально установленных местах и условиях, исключающих их порчу и потерю;</w:t>
            </w:r>
            <w:r>
              <w:br/>
            </w:r>
            <w:r>
              <w:rPr>
                <w:rFonts w:ascii="Times New Roman"/>
                <w:b w:val="false"/>
                <w:i w:val="false"/>
                <w:color w:val="000000"/>
                <w:sz w:val="20"/>
              </w:rPr>
              <w:t>
</w:t>
            </w:r>
            <w:r>
              <w:rPr>
                <w:rFonts w:ascii="Times New Roman"/>
                <w:b w:val="false"/>
                <w:i w:val="false"/>
                <w:color w:val="000000"/>
                <w:sz w:val="20"/>
              </w:rPr>
              <w:t>восстанавливаемость записей;</w:t>
            </w:r>
            <w:r>
              <w:br/>
            </w:r>
            <w:r>
              <w:rPr>
                <w:rFonts w:ascii="Times New Roman"/>
                <w:b w:val="false"/>
                <w:i w:val="false"/>
                <w:color w:val="000000"/>
                <w:sz w:val="20"/>
              </w:rPr>
              <w:t>
</w:t>
            </w:r>
            <w:r>
              <w:rPr>
                <w:rFonts w:ascii="Times New Roman"/>
                <w:b w:val="false"/>
                <w:i w:val="false"/>
                <w:color w:val="000000"/>
                <w:sz w:val="20"/>
              </w:rPr>
              <w:t>ответственность назначенных лиц за сохранность записей;</w:t>
            </w:r>
            <w:r>
              <w:br/>
            </w:r>
            <w:r>
              <w:rPr>
                <w:rFonts w:ascii="Times New Roman"/>
                <w:b w:val="false"/>
                <w:i w:val="false"/>
                <w:color w:val="000000"/>
                <w:sz w:val="20"/>
              </w:rPr>
              <w:t>
архивация данных***</w:t>
            </w:r>
          </w:p>
          <w:bookmarkEnd w:id="3281"/>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32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8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3283"/>
          <w:p>
            <w:pPr>
              <w:spacing w:after="20"/>
              <w:ind w:left="20"/>
              <w:jc w:val="both"/>
            </w:pPr>
            <w:r>
              <w:rPr>
                <w:rFonts w:ascii="Times New Roman"/>
                <w:b w:val="false"/>
                <w:i w:val="false"/>
                <w:color w:val="000000"/>
                <w:sz w:val="20"/>
              </w:rPr>
              <w:t>
Применяется документированная процедура ведения медицинских записей о донорах, включающая:</w:t>
            </w:r>
            <w:r>
              <w:br/>
            </w:r>
            <w:r>
              <w:rPr>
                <w:rFonts w:ascii="Times New Roman"/>
                <w:b w:val="false"/>
                <w:i w:val="false"/>
                <w:color w:val="000000"/>
                <w:sz w:val="20"/>
              </w:rPr>
              <w:t>
</w:t>
            </w:r>
            <w:r>
              <w:rPr>
                <w:rFonts w:ascii="Times New Roman"/>
                <w:b w:val="false"/>
                <w:i w:val="false"/>
                <w:color w:val="000000"/>
                <w:sz w:val="20"/>
              </w:rPr>
              <w:t>открытие карт, в том числе присвоение уникального идентификационного номера;</w:t>
            </w:r>
            <w:r>
              <w:br/>
            </w:r>
            <w:r>
              <w:rPr>
                <w:rFonts w:ascii="Times New Roman"/>
                <w:b w:val="false"/>
                <w:i w:val="false"/>
                <w:color w:val="000000"/>
                <w:sz w:val="20"/>
              </w:rPr>
              <w:t>
</w:t>
            </w:r>
            <w:r>
              <w:rPr>
                <w:rFonts w:ascii="Times New Roman"/>
                <w:b w:val="false"/>
                <w:i w:val="false"/>
                <w:color w:val="000000"/>
                <w:sz w:val="20"/>
              </w:rPr>
              <w:t>использование только общеизвестных символов и сокращений;</w:t>
            </w:r>
            <w:r>
              <w:br/>
            </w:r>
            <w:r>
              <w:rPr>
                <w:rFonts w:ascii="Times New Roman"/>
                <w:b w:val="false"/>
                <w:i w:val="false"/>
                <w:color w:val="000000"/>
                <w:sz w:val="20"/>
              </w:rPr>
              <w:t>
</w:t>
            </w:r>
            <w:r>
              <w:rPr>
                <w:rFonts w:ascii="Times New Roman"/>
                <w:b w:val="false"/>
                <w:i w:val="false"/>
                <w:color w:val="000000"/>
                <w:sz w:val="20"/>
              </w:rPr>
              <w:t>поддержание стандартизованного формата с целью облегчения поиска информации в медицинских записях;</w:t>
            </w:r>
            <w:r>
              <w:br/>
            </w:r>
            <w:r>
              <w:rPr>
                <w:rFonts w:ascii="Times New Roman"/>
                <w:b w:val="false"/>
                <w:i w:val="false"/>
                <w:color w:val="000000"/>
                <w:sz w:val="20"/>
              </w:rPr>
              <w:t>
</w:t>
            </w:r>
            <w:r>
              <w:rPr>
                <w:rFonts w:ascii="Times New Roman"/>
                <w:b w:val="false"/>
                <w:i w:val="false"/>
                <w:color w:val="000000"/>
                <w:sz w:val="20"/>
              </w:rPr>
              <w:t>своевременное оформление медицинской документации;</w:t>
            </w:r>
            <w:r>
              <w:br/>
            </w:r>
            <w:r>
              <w:rPr>
                <w:rFonts w:ascii="Times New Roman"/>
                <w:b w:val="false"/>
                <w:i w:val="false"/>
                <w:color w:val="000000"/>
                <w:sz w:val="20"/>
              </w:rPr>
              <w:t>
хранение, защиту, восстановление и архивирование медицинской документации донора*</w:t>
            </w:r>
          </w:p>
          <w:bookmarkEnd w:id="3283"/>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328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8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в медицинской карте донора, включая изменения, вносятся уполномоченными лицами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3285"/>
          <w:p>
            <w:pPr>
              <w:spacing w:after="20"/>
              <w:ind w:left="20"/>
              <w:jc w:val="both"/>
            </w:pPr>
            <w:r>
              <w:rPr>
                <w:rFonts w:ascii="Times New Roman"/>
                <w:b w:val="false"/>
                <w:i w:val="false"/>
                <w:color w:val="000000"/>
                <w:sz w:val="20"/>
              </w:rPr>
              <w:t>
</w:t>
            </w:r>
            <w:r>
              <w:rPr>
                <w:rFonts w:ascii="Times New Roman"/>
                <w:b w:val="false"/>
                <w:i w:val="false"/>
                <w:color w:val="000000"/>
                <w:sz w:val="20"/>
              </w:rPr>
              <w:t>18. Анализ данных. Проводится проверка достоверности и статистический анализ данных</w:t>
            </w:r>
          </w:p>
          <w:bookmarkEnd w:id="3285"/>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32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8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Утверждается процедура проверки достоверности публикуемых и предоставляемых во внешние организации данных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32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87"/>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выполняющие проверку достоверности данных, обучены, имеют достаточный опыт и компетенцию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32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8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мониторинге новых индикаторов проводится проверка достоверности полученных данных вторым лицом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32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89"/>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данных по индикаторам для включения в квартальные отчеты для руководства осуществляется ответственным работником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329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9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специального подразделения определяются ответственные лица по статистическому анализу собираемых данных и своевременному предоставлению их заинтересованным сторонам**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32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19. Штатное расписание. Штатное расписание соответствует организационной структуре, миссии и деятельности организации</w:t>
            </w:r>
          </w:p>
          <w:bookmarkEnd w:id="3291"/>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32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9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организации утверждается ее руководителем в соответствии с законодательством Республики Казахстан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32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93"/>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Штатное расписание разрабатывается в соответствии с организационной структурой и деятельностью организации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32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9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организации утверждены квалификационные требования к должностям в соответствии с законодательством Республики Казахстан ***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32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95"/>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штатного расписания проводится на основании заявок руководителей структурных подразделений, анализа соответствия штатного расписания производственным нуждам (определение уровня укомплектованности персоналом; необходимого уровня стажа и компетентности; расчет эффективной и рациональной структуры должностей персонала)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329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9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должности, включая внештатных работников, совместителей, консультантов, слушателей резидентуры, утверждается должностная инструкция с указанием квалификационных требований (образование, обучение, знания, навыки и опыт) и функций, специфичных для данной должности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3297"/>
          <w:p>
            <w:pPr>
              <w:spacing w:after="20"/>
              <w:ind w:left="20"/>
              <w:jc w:val="both"/>
            </w:pPr>
            <w:r>
              <w:rPr>
                <w:rFonts w:ascii="Times New Roman"/>
                <w:b w:val="false"/>
                <w:i w:val="false"/>
                <w:color w:val="000000"/>
                <w:sz w:val="20"/>
              </w:rPr>
              <w:t>
</w:t>
            </w:r>
            <w:r>
              <w:rPr>
                <w:rFonts w:ascii="Times New Roman"/>
                <w:b w:val="false"/>
                <w:i w:val="false"/>
                <w:color w:val="000000"/>
                <w:sz w:val="20"/>
              </w:rPr>
              <w:t>20. Управление человеческими ресурсами. В организации внедрен процесс эффективного управления человеческими ресурсами</w:t>
            </w:r>
          </w:p>
          <w:bookmarkEnd w:id="3297"/>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32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9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 поиску, инструктажу (ориентации) и адаптации персонала осуществляются в соответствии с законодательством Республики Казахстан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32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99"/>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соответствует квалификационным требованиям должностной инструкции к занимаемой должности. Копия подписанной персоналом должностной инструкции имеется в кадровой службе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33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0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организации создают условия для непрерывного обучения персонала организации (доступ в интернет, компьютеры, тренинговый класс, библиотека)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330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01"/>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потребности персонала в обучении. Обучение проводится на базе или вне организации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330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0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организации разрабатываются и внедряются процедуры для мотивации персонала и укрепления корпоративного духа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3303"/>
          <w:p>
            <w:pPr>
              <w:spacing w:after="20"/>
              <w:ind w:left="20"/>
              <w:jc w:val="both"/>
            </w:pPr>
            <w:r>
              <w:rPr>
                <w:rFonts w:ascii="Times New Roman"/>
                <w:b w:val="false"/>
                <w:i w:val="false"/>
                <w:color w:val="000000"/>
                <w:sz w:val="20"/>
              </w:rPr>
              <w:t>
</w:t>
            </w:r>
            <w:r>
              <w:rPr>
                <w:rFonts w:ascii="Times New Roman"/>
                <w:b w:val="false"/>
                <w:i w:val="false"/>
                <w:color w:val="000000"/>
                <w:sz w:val="20"/>
              </w:rPr>
              <w:t>21. Личное дело персонала. Руководством организации установлен процесс формирования, хранения и обновления личных дел персонала</w:t>
            </w:r>
          </w:p>
          <w:bookmarkEnd w:id="3303"/>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33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0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персонала медицинской организации хранятся в соответствии с утвержденными внутренними процедурами медицинской организации. Содержание личных дел стандартизировано</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33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05"/>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медицинского персонала, включая внештатных работников, совместителей, консультантов, слушателей резидентуры содержат сертификат специалиста, сведения об образовании, трудовом стаже и квалификации персонала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33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0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доказательство проверки подлинности у первоисточника документов об образовании работника, в соответствии с требованиями должностной инструкции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33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07"/>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результаты оценки деятельности персонала, проводимые один раз в год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33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0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записи о проведении обучения на базе медицинской организации и вне организации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3309"/>
          <w:p>
            <w:pPr>
              <w:spacing w:after="20"/>
              <w:ind w:left="20"/>
              <w:jc w:val="both"/>
            </w:pPr>
            <w:r>
              <w:rPr>
                <w:rFonts w:ascii="Times New Roman"/>
                <w:b w:val="false"/>
                <w:i w:val="false"/>
                <w:color w:val="000000"/>
                <w:sz w:val="20"/>
              </w:rPr>
              <w:t>
</w:t>
            </w:r>
            <w:r>
              <w:rPr>
                <w:rFonts w:ascii="Times New Roman"/>
                <w:b w:val="false"/>
                <w:i w:val="false"/>
                <w:color w:val="000000"/>
                <w:sz w:val="20"/>
              </w:rPr>
              <w:t>22. Инструктаж. В организации внедрена процедура введения медицинского персонала в должность</w:t>
            </w:r>
          </w:p>
          <w:bookmarkEnd w:id="3309"/>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33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1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разрабатываются и используются учебные материалы (письменные и (или) видеоматериалы) для проведения инструктажа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33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11"/>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штатные и внештатные медицинские работники, совместители, консультанты, студенты, слушатели резидентуры, лица, обучающиеся на базе медицинской организации, проходят инструктаж и обучение для ознакомления с медицинской организацией, со своими должностными обязанностями (для работников) и основными требованиями по безопасности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331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1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назначения (приема) специалиста, допущенного к производственной деятельности, проводится оценка его практических знаний и навыков**</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331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13"/>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вопросы противопожарной безопасности, готовности к чрезвычайным ситуациям и безопасности на рабочем месте, инфекционного контроля и требования по безопасной работе с медицинским оборудованием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331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1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организации здравоохранения включает ознакомление с программой повышения качества медицинской помощи и безопасности донора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33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Оценка клинических навыков. В организации проводится оценка знаний и навыков клинического персонала в соответствии с процедурами, утвержденными руководством организации </w:t>
            </w:r>
          </w:p>
          <w:bookmarkEnd w:id="3315"/>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33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1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врача и утверждается список клинических привилегий врача (перечень процедур высокого риска, выполнение которых разрешено врачу в данной медицинской организации)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33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17"/>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среднего медицинского персонала и утверждаются персональные списки компетенций в соответствии с процедурами организации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33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1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трудоустройстве проводится оценка навыков персонала параклинических структурных подразделений организации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33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19"/>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3320"/>
          <w:p>
            <w:pPr>
              <w:spacing w:after="20"/>
              <w:ind w:left="20"/>
              <w:jc w:val="both"/>
            </w:pPr>
            <w:r>
              <w:rPr>
                <w:rFonts w:ascii="Times New Roman"/>
                <w:b w:val="false"/>
                <w:i w:val="false"/>
                <w:color w:val="000000"/>
                <w:sz w:val="20"/>
              </w:rPr>
              <w:t xml:space="preserve">
Один раз в три года или чаще проводится процедура пересмотра клинических привилегий врача с учетом оценки деятельности врача, его текущей квалификации (знаний, образования, навыков и опыта), исходов оказания медицинских услуг, в том числе неблагоприятных исходов и других сведений. * </w:t>
            </w:r>
            <w:r>
              <w:br/>
            </w:r>
            <w:r>
              <w:rPr>
                <w:rFonts w:ascii="Times New Roman"/>
                <w:b w:val="false"/>
                <w:i w:val="false"/>
                <w:color w:val="000000"/>
                <w:sz w:val="20"/>
              </w:rPr>
              <w:t>
При несоответствии компетенций врача должностной инструкции, показателям работы или уровню квалификации, рассматривается вопрос отстранения врача от клинической практики в данной организации (ограничение привилегий) или направление на обучение или менторство</w:t>
            </w:r>
          </w:p>
          <w:bookmarkEnd w:id="3320"/>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332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21"/>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пересматривается и обновляется лист компетенций среднего медицинского работника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3322"/>
          <w:p>
            <w:pPr>
              <w:spacing w:after="20"/>
              <w:ind w:left="20"/>
              <w:jc w:val="both"/>
            </w:pPr>
            <w:r>
              <w:rPr>
                <w:rFonts w:ascii="Times New Roman"/>
                <w:b w:val="false"/>
                <w:i w:val="false"/>
                <w:color w:val="000000"/>
                <w:sz w:val="20"/>
              </w:rPr>
              <w:t>
</w:t>
            </w:r>
            <w:r>
              <w:rPr>
                <w:rFonts w:ascii="Times New Roman"/>
                <w:b w:val="false"/>
                <w:i w:val="false"/>
                <w:color w:val="000000"/>
                <w:sz w:val="20"/>
              </w:rPr>
              <w:t>24. Ежегодная оценка персонала. Один раз в год проводится оценка работы медицинского персонала, в соответствии с процедурами, утвержденными руководством медицинской организации</w:t>
            </w:r>
          </w:p>
          <w:bookmarkEnd w:id="3322"/>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33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23"/>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3324"/>
          <w:p>
            <w:pPr>
              <w:spacing w:after="20"/>
              <w:ind w:left="20"/>
              <w:jc w:val="both"/>
            </w:pPr>
            <w:r>
              <w:rPr>
                <w:rFonts w:ascii="Times New Roman"/>
                <w:b w:val="false"/>
                <w:i w:val="false"/>
                <w:color w:val="000000"/>
                <w:sz w:val="20"/>
              </w:rPr>
              <w:t>
Утверждаются процедуры оценки и форма оценки медицинских работников **</w:t>
            </w:r>
            <w:r>
              <w:br/>
            </w:r>
            <w:r>
              <w:rPr>
                <w:rFonts w:ascii="Times New Roman"/>
                <w:b w:val="false"/>
                <w:i w:val="false"/>
                <w:color w:val="000000"/>
                <w:sz w:val="20"/>
              </w:rPr>
              <w:t>
Устанавливается порядок оценки соответствия работника занимаемой должности *</w:t>
            </w:r>
          </w:p>
          <w:bookmarkEnd w:id="3324"/>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332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25"/>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3326"/>
          <w:p>
            <w:pPr>
              <w:spacing w:after="20"/>
              <w:ind w:left="20"/>
              <w:jc w:val="both"/>
            </w:pPr>
            <w:r>
              <w:rPr>
                <w:rFonts w:ascii="Times New Roman"/>
                <w:b w:val="false"/>
                <w:i w:val="false"/>
                <w:color w:val="000000"/>
                <w:sz w:val="20"/>
              </w:rPr>
              <w:t>
Форма оценки врача клинической специальности, включает критерии:</w:t>
            </w:r>
            <w:r>
              <w:br/>
            </w:r>
            <w:r>
              <w:rPr>
                <w:rFonts w:ascii="Times New Roman"/>
                <w:b w:val="false"/>
                <w:i w:val="false"/>
                <w:color w:val="000000"/>
                <w:sz w:val="20"/>
              </w:rPr>
              <w:t>
</w:t>
            </w:r>
            <w:r>
              <w:rPr>
                <w:rFonts w:ascii="Times New Roman"/>
                <w:b w:val="false"/>
                <w:i w:val="false"/>
                <w:color w:val="000000"/>
                <w:sz w:val="20"/>
              </w:rPr>
              <w:t>клинические знания и практические навыки (владение нужными знаниями, применяемыми в работе);</w:t>
            </w:r>
            <w:r>
              <w:br/>
            </w:r>
            <w:r>
              <w:rPr>
                <w:rFonts w:ascii="Times New Roman"/>
                <w:b w:val="false"/>
                <w:i w:val="false"/>
                <w:color w:val="000000"/>
                <w:sz w:val="20"/>
              </w:rPr>
              <w:t>
</w:t>
            </w:r>
            <w:r>
              <w:rPr>
                <w:rFonts w:ascii="Times New Roman"/>
                <w:b w:val="false"/>
                <w:i w:val="false"/>
                <w:color w:val="000000"/>
                <w:sz w:val="20"/>
              </w:rPr>
              <w:t xml:space="preserve">повышение квалификации (улучшение своей клинической практики и знаний); </w:t>
            </w:r>
            <w:r>
              <w:br/>
            </w:r>
            <w:r>
              <w:rPr>
                <w:rFonts w:ascii="Times New Roman"/>
                <w:b w:val="false"/>
                <w:i w:val="false"/>
                <w:color w:val="000000"/>
                <w:sz w:val="20"/>
              </w:rPr>
              <w:t>
</w:t>
            </w:r>
            <w:r>
              <w:rPr>
                <w:rFonts w:ascii="Times New Roman"/>
                <w:b w:val="false"/>
                <w:i w:val="false"/>
                <w:color w:val="000000"/>
                <w:sz w:val="20"/>
              </w:rPr>
              <w:t xml:space="preserve">навыки коммуникабельности (поддерживание профессиональных взаимоотношений с донорами и коллегами); </w:t>
            </w:r>
            <w:r>
              <w:br/>
            </w:r>
            <w:r>
              <w:rPr>
                <w:rFonts w:ascii="Times New Roman"/>
                <w:b w:val="false"/>
                <w:i w:val="false"/>
                <w:color w:val="000000"/>
                <w:sz w:val="20"/>
              </w:rPr>
              <w:t>
</w:t>
            </w:r>
            <w:r>
              <w:rPr>
                <w:rFonts w:ascii="Times New Roman"/>
                <w:b w:val="false"/>
                <w:i w:val="false"/>
                <w:color w:val="000000"/>
                <w:sz w:val="20"/>
              </w:rPr>
              <w:t>этические навыки (отношение к донору, пациенту (если применимо) из разных социальных и культурных слоев с уважением);</w:t>
            </w:r>
            <w:r>
              <w:br/>
            </w:r>
            <w:r>
              <w:rPr>
                <w:rFonts w:ascii="Times New Roman"/>
                <w:b w:val="false"/>
                <w:i w:val="false"/>
                <w:color w:val="000000"/>
                <w:sz w:val="20"/>
              </w:rPr>
              <w:t>
</w:t>
            </w:r>
            <w:r>
              <w:rPr>
                <w:rFonts w:ascii="Times New Roman"/>
                <w:b w:val="false"/>
                <w:i w:val="false"/>
                <w:color w:val="000000"/>
                <w:sz w:val="20"/>
              </w:rPr>
              <w:t>системного мышления (применимо для врача) (проявление активности и гибкости в использовании нужных ресурсов);</w:t>
            </w:r>
            <w:r>
              <w:br/>
            </w:r>
            <w:r>
              <w:rPr>
                <w:rFonts w:ascii="Times New Roman"/>
                <w:b w:val="false"/>
                <w:i w:val="false"/>
                <w:color w:val="000000"/>
                <w:sz w:val="20"/>
              </w:rPr>
              <w:t>
бережливое отношение к ресурсам *</w:t>
            </w:r>
          </w:p>
          <w:bookmarkEnd w:id="3326"/>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33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27"/>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3328"/>
          <w:p>
            <w:pPr>
              <w:spacing w:after="20"/>
              <w:ind w:left="20"/>
              <w:jc w:val="both"/>
            </w:pPr>
            <w:r>
              <w:rPr>
                <w:rFonts w:ascii="Times New Roman"/>
                <w:b w:val="false"/>
                <w:i w:val="false"/>
                <w:color w:val="000000"/>
                <w:sz w:val="20"/>
              </w:rPr>
              <w:t>
Форма оценки среднего медицинского персонала, выполняющего инвазивные процедуры, включает критерии:</w:t>
            </w:r>
            <w:r>
              <w:br/>
            </w:r>
            <w:r>
              <w:rPr>
                <w:rFonts w:ascii="Times New Roman"/>
                <w:b w:val="false"/>
                <w:i w:val="false"/>
                <w:color w:val="000000"/>
                <w:sz w:val="20"/>
              </w:rPr>
              <w:t>
</w:t>
            </w:r>
            <w:r>
              <w:rPr>
                <w:rFonts w:ascii="Times New Roman"/>
                <w:b w:val="false"/>
                <w:i w:val="false"/>
                <w:color w:val="000000"/>
                <w:sz w:val="20"/>
              </w:rPr>
              <w:t>практические навыки (владение нужными знаниями, применяемыми в работе);</w:t>
            </w:r>
            <w:r>
              <w:br/>
            </w:r>
            <w:r>
              <w:rPr>
                <w:rFonts w:ascii="Times New Roman"/>
                <w:b w:val="false"/>
                <w:i w:val="false"/>
                <w:color w:val="000000"/>
                <w:sz w:val="20"/>
              </w:rPr>
              <w:t>
</w:t>
            </w:r>
            <w:r>
              <w:rPr>
                <w:rFonts w:ascii="Times New Roman"/>
                <w:b w:val="false"/>
                <w:i w:val="false"/>
                <w:color w:val="000000"/>
                <w:sz w:val="20"/>
              </w:rPr>
              <w:t xml:space="preserve">повышение квалификации; </w:t>
            </w:r>
            <w:r>
              <w:br/>
            </w:r>
            <w:r>
              <w:rPr>
                <w:rFonts w:ascii="Times New Roman"/>
                <w:b w:val="false"/>
                <w:i w:val="false"/>
                <w:color w:val="000000"/>
                <w:sz w:val="20"/>
              </w:rPr>
              <w:t>
</w:t>
            </w:r>
            <w:r>
              <w:rPr>
                <w:rFonts w:ascii="Times New Roman"/>
                <w:b w:val="false"/>
                <w:i w:val="false"/>
                <w:color w:val="000000"/>
                <w:sz w:val="20"/>
              </w:rPr>
              <w:t xml:space="preserve">навыки коммуникабельности (поддерживание профессиональных взаимоотношений с донорами и коллегами); </w:t>
            </w:r>
            <w:r>
              <w:br/>
            </w:r>
            <w:r>
              <w:rPr>
                <w:rFonts w:ascii="Times New Roman"/>
                <w:b w:val="false"/>
                <w:i w:val="false"/>
                <w:color w:val="000000"/>
                <w:sz w:val="20"/>
              </w:rPr>
              <w:t>
</w:t>
            </w:r>
            <w:r>
              <w:rPr>
                <w:rFonts w:ascii="Times New Roman"/>
                <w:b w:val="false"/>
                <w:i w:val="false"/>
                <w:color w:val="000000"/>
                <w:sz w:val="20"/>
              </w:rPr>
              <w:t>этические навыки (отношение к донору, пациенту (если применимо) из разных социальных и культурных слоев с уважением);</w:t>
            </w:r>
            <w:r>
              <w:br/>
            </w:r>
            <w:r>
              <w:rPr>
                <w:rFonts w:ascii="Times New Roman"/>
                <w:b w:val="false"/>
                <w:i w:val="false"/>
                <w:color w:val="000000"/>
                <w:sz w:val="20"/>
              </w:rPr>
              <w:t>
бережливое отношение к ресурсам *</w:t>
            </w:r>
          </w:p>
          <w:bookmarkEnd w:id="3328"/>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332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29"/>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 форма оценки деятельности работника хранится в личном деле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333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3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ознакомлен с результатами оценки его работы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3331"/>
          <w:p>
            <w:pPr>
              <w:spacing w:after="20"/>
              <w:ind w:left="20"/>
              <w:jc w:val="both"/>
            </w:pPr>
            <w:r>
              <w:rPr>
                <w:rFonts w:ascii="Times New Roman"/>
                <w:b w:val="false"/>
                <w:i w:val="false"/>
                <w:color w:val="000000"/>
                <w:sz w:val="20"/>
              </w:rPr>
              <w:t>
</w:t>
            </w:r>
            <w:r>
              <w:rPr>
                <w:rFonts w:ascii="Times New Roman"/>
                <w:b w:val="false"/>
                <w:i w:val="false"/>
                <w:color w:val="000000"/>
                <w:sz w:val="20"/>
              </w:rPr>
              <w:t>25. Здоровье и безопасность персонала. Здоровье и безопасность персонала организации поддерживаются в соответствии с законодательством Республики Казахстан</w:t>
            </w:r>
          </w:p>
          <w:bookmarkEnd w:id="3331"/>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33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3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предоставляет (или обеспечивает) персоналу идентификационные бейджи, необходимую защитную одежду, средства индивидуальной защиты и защитное оборудование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33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33"/>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обеспечивает защиту персонала от вредных и (или) опасных производственных факторов и принимаются меры по предотвращению производственного травматизма включая биологический скрининг и профилактику инфекционных заболеваний передающихся через кровь</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33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3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безопасности рабочих мест в соответствии с законодательством Республики Казахстан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33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35"/>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создает условия и проводятся мероприятия по продвижению здорового образа жизни (спортивные мероприятия, мероприятия направленные против табакокурения и другие)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333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3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удовлетворенности персонала условиями труда и мониторинг рабочей нагрузки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33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 Внештатные работники. В организации работники, не состоящие в штатном расписании организации, имеют соответствующее образование и квалификацию </w:t>
            </w:r>
          </w:p>
          <w:bookmarkEnd w:id="3337"/>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33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3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Внештатный персонал соответствует квалификационным требованиям предъявляемым руководством организации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33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39"/>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внештатного персонала содержит доказательство проверки подлинности у первоисточника документов об образовании (смотреть подпункт 2) пункта 21 настоящего Стандарта)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33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4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на оказание услуг имеется в кадровой службе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334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41"/>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регулярная проверка выполнения технического задания внештатным работником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334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4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выполнения технического задания внештатным работником документируется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3343"/>
          <w:p>
            <w:pPr>
              <w:spacing w:after="20"/>
              <w:ind w:left="20"/>
              <w:jc w:val="both"/>
            </w:pPr>
            <w:r>
              <w:rPr>
                <w:rFonts w:ascii="Times New Roman"/>
                <w:b w:val="false"/>
                <w:i w:val="false"/>
                <w:color w:val="000000"/>
                <w:sz w:val="20"/>
              </w:rPr>
              <w:t>
</w:t>
            </w:r>
            <w:r>
              <w:rPr>
                <w:rFonts w:ascii="Times New Roman"/>
                <w:b w:val="false"/>
                <w:i w:val="false"/>
                <w:color w:val="000000"/>
                <w:sz w:val="20"/>
              </w:rPr>
              <w:t>27. Мониторинг договоров. В организации проводится контроль договоров о предоставлении услуг или товаров</w:t>
            </w:r>
          </w:p>
          <w:bookmarkEnd w:id="3343"/>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33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4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Определяются ответственные лица по курации договоров о закупке товаров или услуг для организации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33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45"/>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требования к поставщикам, объему и качеству предоставляемых услуг или товаров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334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4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3347"/>
          <w:p>
            <w:pPr>
              <w:spacing w:after="20"/>
              <w:ind w:left="20"/>
              <w:jc w:val="both"/>
            </w:pPr>
            <w:r>
              <w:rPr>
                <w:rFonts w:ascii="Times New Roman"/>
                <w:b w:val="false"/>
                <w:i w:val="false"/>
                <w:color w:val="000000"/>
                <w:sz w:val="20"/>
              </w:rPr>
              <w:t>
Проводится проверка договора на производство и поставку компонентов крови, а также предоставление услуг на предмет правильности формулирования.</w:t>
            </w:r>
            <w:r>
              <w:br/>
            </w:r>
            <w:r>
              <w:rPr>
                <w:rFonts w:ascii="Times New Roman"/>
                <w:b w:val="false"/>
                <w:i w:val="false"/>
                <w:color w:val="000000"/>
                <w:sz w:val="20"/>
              </w:rPr>
              <w:t>
Проводится мониторинг исполнения договора и оценка качества услуг или товаров поставщика **</w:t>
            </w:r>
          </w:p>
          <w:bookmarkEnd w:id="3347"/>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33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4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договоров анализируются, результаты используются для улучшения деятельности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33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49"/>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несоответствии качества услуг или товаров поставщика требованиям организации, принимаются меры по устранению несоответствий вплоть до расторжения договора с поставщиком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3852" w:id="3350"/>
    <w:p>
      <w:pPr>
        <w:spacing w:after="0"/>
        <w:ind w:left="0"/>
        <w:jc w:val="left"/>
      </w:pPr>
      <w:r>
        <w:rPr>
          <w:rFonts w:ascii="Times New Roman"/>
          <w:b/>
          <w:i w:val="false"/>
          <w:color w:val="000000"/>
        </w:rPr>
        <w:t xml:space="preserve"> Глава 3: Управление безопасностью</w:t>
      </w:r>
    </w:p>
    <w:bookmarkEnd w:id="3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0486"/>
        <w:gridCol w:w="9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3351"/>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 Производственная среда</w:t>
            </w:r>
          </w:p>
          <w:bookmarkEnd w:id="335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3352"/>
          <w:p>
            <w:pPr>
              <w:spacing w:after="20"/>
              <w:ind w:left="20"/>
              <w:jc w:val="both"/>
            </w:pPr>
            <w:r>
              <w:rPr>
                <w:rFonts w:ascii="Times New Roman"/>
                <w:b w:val="false"/>
                <w:i w:val="false"/>
                <w:color w:val="000000"/>
                <w:sz w:val="20"/>
              </w:rPr>
              <w:t>
</w:t>
            </w:r>
            <w:r>
              <w:rPr>
                <w:rFonts w:ascii="Times New Roman"/>
                <w:b w:val="false"/>
                <w:i w:val="false"/>
                <w:color w:val="000000"/>
                <w:sz w:val="20"/>
              </w:rPr>
              <w:t>28. В организации производственная среда обеспечивает необходимое соответствие донорской крови и ее компонентов установленным требованиям в процессе их заготовки, переработки, обследования, хранения и транспортирования, а также меры, исключающие бактериальное загрязнение донорской крови и ее компонентов</w:t>
            </w:r>
          </w:p>
          <w:bookmarkEnd w:id="3352"/>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33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5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производственных помещениях обеспечивается направление потоков материалов и людей в соответствии с последовательностью выполнения производственных процессов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33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5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3355"/>
          <w:p>
            <w:pPr>
              <w:spacing w:after="20"/>
              <w:ind w:left="20"/>
              <w:jc w:val="both"/>
            </w:pPr>
            <w:r>
              <w:rPr>
                <w:rFonts w:ascii="Times New Roman"/>
                <w:b w:val="false"/>
                <w:i w:val="false"/>
                <w:color w:val="000000"/>
                <w:sz w:val="20"/>
              </w:rPr>
              <w:t>
В производственных помещениях имеются:</w:t>
            </w:r>
            <w:r>
              <w:br/>
            </w:r>
            <w:r>
              <w:rPr>
                <w:rFonts w:ascii="Times New Roman"/>
                <w:b w:val="false"/>
                <w:i w:val="false"/>
                <w:color w:val="000000"/>
                <w:sz w:val="20"/>
              </w:rPr>
              <w:t>
</w:t>
            </w:r>
            <w:r>
              <w:rPr>
                <w:rFonts w:ascii="Times New Roman"/>
                <w:b w:val="false"/>
                <w:i w:val="false"/>
                <w:color w:val="000000"/>
                <w:sz w:val="20"/>
              </w:rPr>
              <w:t>1) чистые помещения для заготовки/производства продуктов крови в рамках функционально замкнутой системы;</w:t>
            </w:r>
            <w:r>
              <w:br/>
            </w:r>
            <w:r>
              <w:rPr>
                <w:rFonts w:ascii="Times New Roman"/>
                <w:b w:val="false"/>
                <w:i w:val="false"/>
                <w:color w:val="000000"/>
                <w:sz w:val="20"/>
              </w:rPr>
              <w:t>
2) особо чистые помещения для производства продуктов крови в рамках функционально не замкнутой системы ***</w:t>
            </w:r>
          </w:p>
          <w:bookmarkEnd w:id="3355"/>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33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5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чистых и особо чистых помещений отделяются друг от друга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33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5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Обеспечиваются условия для соблюдения требований асептики и антисептики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335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5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чистых и особо чистых помещениях контролируется чистота воздух***</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3359"/>
          <w:p>
            <w:pPr>
              <w:spacing w:after="20"/>
              <w:ind w:left="20"/>
              <w:jc w:val="both"/>
            </w:pPr>
            <w:r>
              <w:rPr>
                <w:rFonts w:ascii="Times New Roman"/>
                <w:b w:val="false"/>
                <w:i w:val="false"/>
                <w:color w:val="000000"/>
                <w:sz w:val="20"/>
              </w:rPr>
              <w:t>
</w:t>
            </w:r>
            <w:r>
              <w:rPr>
                <w:rFonts w:ascii="Times New Roman"/>
                <w:b w:val="false"/>
                <w:i w:val="false"/>
                <w:color w:val="000000"/>
                <w:sz w:val="20"/>
              </w:rPr>
              <w:t>29. Программа по гигиене труда. Программа по гигиене труда обеспечивает комплекс мероприятий личной гигиены, гигиены труда и организации рабочего места</w:t>
            </w:r>
          </w:p>
          <w:bookmarkEnd w:id="3359"/>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33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6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рабочая группа или назначается ответственное лицо за санитарно-эпидемиологический режим и разработку программы мероприятий по гигиене труда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33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6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3362"/>
          <w:p>
            <w:pPr>
              <w:spacing w:after="20"/>
              <w:ind w:left="20"/>
              <w:jc w:val="both"/>
            </w:pPr>
            <w:r>
              <w:rPr>
                <w:rFonts w:ascii="Times New Roman"/>
                <w:b w:val="false"/>
                <w:i w:val="false"/>
                <w:color w:val="000000"/>
                <w:sz w:val="20"/>
              </w:rPr>
              <w:t>
В программе по гигиене труда предусматриваются следующие мероприятия:</w:t>
            </w:r>
            <w:r>
              <w:br/>
            </w:r>
            <w:r>
              <w:rPr>
                <w:rFonts w:ascii="Times New Roman"/>
                <w:b w:val="false"/>
                <w:i w:val="false"/>
                <w:color w:val="000000"/>
                <w:sz w:val="20"/>
              </w:rPr>
              <w:t>
</w:t>
            </w:r>
            <w:r>
              <w:rPr>
                <w:rFonts w:ascii="Times New Roman"/>
                <w:b w:val="false"/>
                <w:i w:val="false"/>
                <w:color w:val="000000"/>
                <w:sz w:val="20"/>
              </w:rPr>
              <w:t xml:space="preserve">медицинское обследование персонала; </w:t>
            </w:r>
            <w:r>
              <w:br/>
            </w:r>
            <w:r>
              <w:rPr>
                <w:rFonts w:ascii="Times New Roman"/>
                <w:b w:val="false"/>
                <w:i w:val="false"/>
                <w:color w:val="000000"/>
                <w:sz w:val="20"/>
              </w:rPr>
              <w:t>
</w:t>
            </w:r>
            <w:r>
              <w:rPr>
                <w:rFonts w:ascii="Times New Roman"/>
                <w:b w:val="false"/>
                <w:i w:val="false"/>
                <w:color w:val="000000"/>
                <w:sz w:val="20"/>
              </w:rPr>
              <w:t>регистрация случаев выявления инфекционных заболеваний и процедура отстранения персонала от работы, связанной с возможностью передачи инфекции в таких случаях;</w:t>
            </w:r>
            <w:r>
              <w:br/>
            </w:r>
            <w:r>
              <w:rPr>
                <w:rFonts w:ascii="Times New Roman"/>
                <w:b w:val="false"/>
                <w:i w:val="false"/>
                <w:color w:val="000000"/>
                <w:sz w:val="20"/>
              </w:rPr>
              <w:t>
</w:t>
            </w:r>
            <w:r>
              <w:rPr>
                <w:rFonts w:ascii="Times New Roman"/>
                <w:b w:val="false"/>
                <w:i w:val="false"/>
                <w:color w:val="000000"/>
                <w:sz w:val="20"/>
              </w:rPr>
              <w:t>обучение персонала вопросам гигиены труда;</w:t>
            </w:r>
            <w:r>
              <w:br/>
            </w:r>
            <w:r>
              <w:rPr>
                <w:rFonts w:ascii="Times New Roman"/>
                <w:b w:val="false"/>
                <w:i w:val="false"/>
                <w:color w:val="000000"/>
                <w:sz w:val="20"/>
              </w:rPr>
              <w:t>
обеспечение персонала технологической одеждой и индивидуальными средствами защиты в соответствии с установленными нормами</w:t>
            </w:r>
          </w:p>
          <w:bookmarkEnd w:id="3362"/>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33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6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гигиене труда обновляется ежегодно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33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6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организации информируется о результатах мониторинга выполнения программы по гигиене труда и рекомендациях для улучшения деятельности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336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65"/>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Планируются и обеспечиваются необходимые ресурсы для эффективного выполнения программы по гигиене труда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3366"/>
          <w:p>
            <w:pPr>
              <w:spacing w:after="20"/>
              <w:ind w:left="20"/>
              <w:jc w:val="both"/>
            </w:pPr>
            <w:r>
              <w:rPr>
                <w:rFonts w:ascii="Times New Roman"/>
                <w:b w:val="false"/>
                <w:i w:val="false"/>
                <w:color w:val="000000"/>
                <w:sz w:val="20"/>
              </w:rPr>
              <w:t>
</w:t>
            </w:r>
            <w:r>
              <w:rPr>
                <w:rFonts w:ascii="Times New Roman"/>
                <w:b w:val="false"/>
                <w:i w:val="false"/>
                <w:color w:val="000000"/>
                <w:sz w:val="20"/>
              </w:rPr>
              <w:t>30. Гигиена труда. В организации внедрены процедуры и алгоритмы в области гигиены труда</w:t>
            </w:r>
          </w:p>
          <w:bookmarkEnd w:id="3366"/>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33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6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внедрены алгоритмы по универсальным мерам предосторожности и применению средств индивидуальной защиты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33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6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обеспечивается технологической одеждой и индивидуальными средствами защиты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33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69"/>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наличии имеется достаточное количество средств индивидуальной защиты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33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7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обработки рук устанавливаются раковины с проточной водой, мылом, антисептиками, салфетками или другими средствами для сушки рук</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337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7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3372"/>
          <w:p>
            <w:pPr>
              <w:spacing w:after="20"/>
              <w:ind w:left="20"/>
              <w:jc w:val="both"/>
            </w:pPr>
            <w:r>
              <w:rPr>
                <w:rFonts w:ascii="Times New Roman"/>
                <w:b w:val="false"/>
                <w:i w:val="false"/>
                <w:color w:val="000000"/>
                <w:sz w:val="20"/>
              </w:rPr>
              <w:t>
Предусматриваются вспомогательные зоны, расположенные вблизи производственных помещений, оснащенные соответствующим оборудованием, моющими и дезинфицирующими средствами, уборочным инвентарем:</w:t>
            </w:r>
            <w:r>
              <w:br/>
            </w:r>
            <w:r>
              <w:rPr>
                <w:rFonts w:ascii="Times New Roman"/>
                <w:b w:val="false"/>
                <w:i w:val="false"/>
                <w:color w:val="000000"/>
                <w:sz w:val="20"/>
              </w:rPr>
              <w:t>
</w:t>
            </w:r>
            <w:r>
              <w:rPr>
                <w:rFonts w:ascii="Times New Roman"/>
                <w:b w:val="false"/>
                <w:i w:val="false"/>
                <w:color w:val="000000"/>
                <w:sz w:val="20"/>
              </w:rPr>
              <w:t xml:space="preserve">комнаты отдыха и объект общественного питания (буфет); </w:t>
            </w:r>
            <w:r>
              <w:br/>
            </w:r>
            <w:r>
              <w:rPr>
                <w:rFonts w:ascii="Times New Roman"/>
                <w:b w:val="false"/>
                <w:i w:val="false"/>
                <w:color w:val="000000"/>
                <w:sz w:val="20"/>
              </w:rPr>
              <w:t>
</w:t>
            </w:r>
            <w:r>
              <w:rPr>
                <w:rFonts w:ascii="Times New Roman"/>
                <w:b w:val="false"/>
                <w:i w:val="false"/>
                <w:color w:val="000000"/>
                <w:sz w:val="20"/>
              </w:rPr>
              <w:t xml:space="preserve">помещения для переодевания, умывания и туалета; </w:t>
            </w:r>
            <w:r>
              <w:br/>
            </w:r>
            <w:r>
              <w:rPr>
                <w:rFonts w:ascii="Times New Roman"/>
                <w:b w:val="false"/>
                <w:i w:val="false"/>
                <w:color w:val="000000"/>
                <w:sz w:val="20"/>
              </w:rPr>
              <w:t>
отдельные помещения для хранения хозяйственных и моющих материалов</w:t>
            </w:r>
          </w:p>
          <w:bookmarkEnd w:id="3372"/>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3373"/>
          <w:p>
            <w:pPr>
              <w:spacing w:after="20"/>
              <w:ind w:left="20"/>
              <w:jc w:val="both"/>
            </w:pPr>
            <w:r>
              <w:rPr>
                <w:rFonts w:ascii="Times New Roman"/>
                <w:b w:val="false"/>
                <w:i w:val="false"/>
                <w:color w:val="000000"/>
                <w:sz w:val="20"/>
              </w:rPr>
              <w:t>
</w:t>
            </w:r>
            <w:r>
              <w:rPr>
                <w:rFonts w:ascii="Times New Roman"/>
                <w:b w:val="false"/>
                <w:i w:val="false"/>
                <w:color w:val="000000"/>
                <w:sz w:val="20"/>
              </w:rPr>
              <w:t>31. Дезинфекция, стерилизация. Помещения и поверхности проходят чистку и дезинфекцию, изделия медицинского назначения, инструментарий стерилизуются (при необходимости)</w:t>
            </w:r>
          </w:p>
          <w:bookmarkEnd w:id="3373"/>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33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7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организации соблюдает требования законодательства в области санитарно-эпидемиологического благополучия населения в Республике Казахстан по чистке (уборке), дезинфекции помещений и поверхностей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33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75"/>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изделия утилизируются (исключается повторное использование) после использования в соответствии с утвержденными процедурами организации и требованиями законодательства Республики Казахстан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337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7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и стерилизация изделий медицинского назначения проводится с минимизацией риска инфекций, с соблюдением поточности процесса от "грязной" к "чистой" зоне. Персонал соблюдает этапность проведения стерилизации (сбор, транспортировка, учет, укладка, предстерилизационная очистка, стерилизация, упаковка, маркировка, доставка, хранение инструментов)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337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7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предстерилизационной очистки и стерилизации мониторируются с применением химических и (или) биологических индикаторов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337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7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с чистым и грязным бельем, стирка белья проводится с минимизацией риска кросс-инфекции. Персонал соблюдает процедуры по обращению с бельем (сбор, транспортировка, передача, стирка, глажка, учет, раздача, применение) *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3379"/>
          <w:p>
            <w:pPr>
              <w:spacing w:after="20"/>
              <w:ind w:left="20"/>
              <w:jc w:val="both"/>
            </w:pPr>
            <w:r>
              <w:rPr>
                <w:rFonts w:ascii="Times New Roman"/>
                <w:b w:val="false"/>
                <w:i w:val="false"/>
                <w:color w:val="000000"/>
                <w:sz w:val="20"/>
              </w:rPr>
              <w:t>
</w:t>
            </w:r>
            <w:r>
              <w:rPr>
                <w:rFonts w:ascii="Times New Roman"/>
                <w:b w:val="false"/>
                <w:i w:val="false"/>
                <w:color w:val="000000"/>
                <w:sz w:val="20"/>
              </w:rPr>
              <w:t>32. Удаление отходов. Организация обеспечивает безопасное обращение с отходами</w:t>
            </w:r>
          </w:p>
          <w:bookmarkEnd w:id="3379"/>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33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8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внедрены процедуры по безопасному обращению с медицинскими отходами, включая обращение с острыми, колющими и режущими изделиями медицинского назначения, классификацию всех отходов, образуемых в организации, а также их своевременной утилизации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338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8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3382"/>
          <w:p>
            <w:pPr>
              <w:spacing w:after="20"/>
              <w:ind w:left="20"/>
              <w:jc w:val="both"/>
            </w:pPr>
            <w:r>
              <w:rPr>
                <w:rFonts w:ascii="Times New Roman"/>
                <w:b w:val="false"/>
                <w:i w:val="false"/>
                <w:color w:val="000000"/>
                <w:sz w:val="20"/>
              </w:rPr>
              <w:t>
Отходы утилизируются безопасным образом в соответствии с законодательством Республики Казахстан ***</w:t>
            </w:r>
            <w:r>
              <w:br/>
            </w:r>
            <w:r>
              <w:rPr>
                <w:rFonts w:ascii="Times New Roman"/>
                <w:b w:val="false"/>
                <w:i w:val="false"/>
                <w:color w:val="000000"/>
                <w:sz w:val="20"/>
              </w:rPr>
              <w:t>
Острые, колющие и режущие предметы утилизируются в специальных контейнерах для безопасного сбора и утилизации отходов *</w:t>
            </w:r>
          </w:p>
          <w:bookmarkEnd w:id="3382"/>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33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8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помещении для централизованного сбора опасных медицинских отходов обеспечиваются требования законодательства Республики Казахстан (используются закрытые мусорные контейнеры, достаточная вентиляция воздуха, соблюдается температурный режим)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338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8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и компоненты крови, биологические жидкости, ткани организма хранятся и утилизируются с минимизацией риска инфицирования в маркированных контейнерах, согласно классификации отходов, с соблюдением температурного режима и сроков временного хранения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338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85"/>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обучается процедурам по обращению с медицинскими отходами и соблюдает их на практике**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3386"/>
          <w:p>
            <w:pPr>
              <w:spacing w:after="20"/>
              <w:ind w:left="20"/>
              <w:jc w:val="both"/>
            </w:pPr>
            <w:r>
              <w:rPr>
                <w:rFonts w:ascii="Times New Roman"/>
                <w:b w:val="false"/>
                <w:i w:val="false"/>
                <w:color w:val="000000"/>
                <w:sz w:val="20"/>
              </w:rPr>
              <w:t>
</w:t>
            </w:r>
            <w:r>
              <w:rPr>
                <w:rFonts w:ascii="Times New Roman"/>
                <w:b w:val="false"/>
                <w:i w:val="false"/>
                <w:color w:val="000000"/>
                <w:sz w:val="20"/>
              </w:rPr>
              <w:t>33. Инженерные системы и ремонтные работы. Инфекционный контроль поддерживается инженерными системами. Требования инфекционного контроля соблюдаются при проведении ремонтных работ</w:t>
            </w:r>
          </w:p>
          <w:bookmarkEnd w:id="3386"/>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33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8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исправное функционирование водопроводных и канализационных систем, отвечающее санитарно-эпидемиологическим требованиям Республики Казахстан</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33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8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Обеспечиваются условия для поддержания гигиены доноров и персонала (достаточное количество санитарных узлов, раковин, мыла, электросушилок или бумажных полотенец, антисептических средств)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33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89"/>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ремонтных и строительных работ соблюдаются процедуры по инфекционному контролю, по определению уровня рисков в зависимости от масштаба и вида работ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33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9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предотвращения инфицирования доноров и персонала в результате ремонтно-строительных работ, их производство письменно согласуются с ответственным лицом инфекционного контроля организации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339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9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осуществляющие ремонтные работы, обучаются по вопросам инфекционного контроля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33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 Обучение персонала по вопросам гигиены труда. Организация проводит непрерывное обучение персонала по вопросам гигиены труда </w:t>
            </w:r>
          </w:p>
          <w:bookmarkEnd w:id="3392"/>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33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9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обучения для персонала разрабатывается и документируется с учетом групп слушателей с разными компетенциями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33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9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проводится в соответствии с утвержденным графиком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33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95"/>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тестирование знаний медицинского персонала по вопросам гигиены труда и санитарно-эпидемиологических требований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339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9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материалы для информирования доноров по вопросам гигиены и санитарии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339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9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ухудшения показателей индикаторов мониторинга гигиены труда проводится дополнительное обучение медицинского персонала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3398"/>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2. Безопасность зданий</w:t>
            </w:r>
          </w:p>
          <w:bookmarkEnd w:id="339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3399"/>
          <w:p>
            <w:pPr>
              <w:spacing w:after="20"/>
              <w:ind w:left="20"/>
              <w:jc w:val="both"/>
            </w:pPr>
            <w:r>
              <w:rPr>
                <w:rFonts w:ascii="Times New Roman"/>
                <w:b w:val="false"/>
                <w:i w:val="false"/>
                <w:color w:val="000000"/>
                <w:sz w:val="20"/>
              </w:rPr>
              <w:t>
</w:t>
            </w:r>
            <w:r>
              <w:rPr>
                <w:rFonts w:ascii="Times New Roman"/>
                <w:b w:val="false"/>
                <w:i w:val="false"/>
                <w:color w:val="000000"/>
                <w:sz w:val="20"/>
              </w:rPr>
              <w:t>35. Здания организации безопасны и комфортны для доноров, персонала и посетителей</w:t>
            </w:r>
          </w:p>
          <w:bookmarkEnd w:id="3399"/>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34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0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организации отвечают требованиям строительных и санитарных норм и правил, удобны для доставки грузов и посещений людей с ограниченными возможностями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34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0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разрабатывается на основе законодательства Республики Казахстан и включает разделы: безопасность окружающей среды и система охраны, пожарная безопасность, готовность к чрезвычайным ситуациям, обращение с опасными материалами, медицинское оборудование, коммунальные (инженерные) системы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340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02"/>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пересматривается ежегодно с определением приоритетных на каждый год направлений работы в виде ежегодной оценки рисков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340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0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руководитель медицинской организации получает отчет от Комиссии по безопасности здания или должностного лица, ответственного за выполнение Программы по безопасности зданий, с указанием проведенных ключевых работ и существующих проблемах (рисков) безопасности зданий и окружающей среды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340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0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медицинской организации ежегодно направляет отчет в Орган управления медицинской организации о выполнении Программы по безопасности зданий с указанием проведенных ключевых работ и существующих проблем (рисков) безопасности зданий и окружающей среды (если применимо)**</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3405"/>
          <w:p>
            <w:pPr>
              <w:spacing w:after="20"/>
              <w:ind w:left="20"/>
              <w:jc w:val="both"/>
            </w:pPr>
            <w:r>
              <w:rPr>
                <w:rFonts w:ascii="Times New Roman"/>
                <w:b w:val="false"/>
                <w:i w:val="false"/>
                <w:color w:val="000000"/>
                <w:sz w:val="20"/>
              </w:rPr>
              <w:t>
</w:t>
            </w:r>
            <w:r>
              <w:rPr>
                <w:rFonts w:ascii="Times New Roman"/>
                <w:b w:val="false"/>
                <w:i w:val="false"/>
                <w:color w:val="000000"/>
                <w:sz w:val="20"/>
              </w:rPr>
              <w:t>36. Безопасность окружающей среды. Окружающая среда организации безопасна и комфортна для доноров, пациентов (если применимо), персонала и посетителей*</w:t>
            </w:r>
          </w:p>
          <w:bookmarkEnd w:id="3405"/>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34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0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3407"/>
          <w:p>
            <w:pPr>
              <w:spacing w:after="20"/>
              <w:ind w:left="20"/>
              <w:jc w:val="both"/>
            </w:pPr>
            <w:r>
              <w:rPr>
                <w:rFonts w:ascii="Times New Roman"/>
                <w:b w:val="false"/>
                <w:i w:val="false"/>
                <w:color w:val="000000"/>
                <w:sz w:val="20"/>
              </w:rPr>
              <w:t>
На прилегающей территории организации:</w:t>
            </w:r>
            <w:r>
              <w:br/>
            </w:r>
            <w:r>
              <w:rPr>
                <w:rFonts w:ascii="Times New Roman"/>
                <w:b w:val="false"/>
                <w:i w:val="false"/>
                <w:color w:val="000000"/>
                <w:sz w:val="20"/>
              </w:rPr>
              <w:t>
</w:t>
            </w:r>
            <w:r>
              <w:rPr>
                <w:rFonts w:ascii="Times New Roman"/>
                <w:b w:val="false"/>
                <w:i w:val="false"/>
                <w:color w:val="000000"/>
                <w:sz w:val="20"/>
              </w:rPr>
              <w:t>имеются свободные подъездные пути;</w:t>
            </w:r>
            <w:r>
              <w:br/>
            </w:r>
            <w:r>
              <w:rPr>
                <w:rFonts w:ascii="Times New Roman"/>
                <w:b w:val="false"/>
                <w:i w:val="false"/>
                <w:color w:val="000000"/>
                <w:sz w:val="20"/>
              </w:rPr>
              <w:t>
</w:t>
            </w:r>
            <w:r>
              <w:rPr>
                <w:rFonts w:ascii="Times New Roman"/>
                <w:b w:val="false"/>
                <w:i w:val="false"/>
                <w:color w:val="000000"/>
                <w:sz w:val="20"/>
              </w:rPr>
              <w:t>отведены парковочные места для автомобилей доноров/посетителей, персонала;</w:t>
            </w:r>
            <w:r>
              <w:br/>
            </w:r>
            <w:r>
              <w:rPr>
                <w:rFonts w:ascii="Times New Roman"/>
                <w:b w:val="false"/>
                <w:i w:val="false"/>
                <w:color w:val="000000"/>
                <w:sz w:val="20"/>
              </w:rPr>
              <w:t>
</w:t>
            </w:r>
            <w:r>
              <w:rPr>
                <w:rFonts w:ascii="Times New Roman"/>
                <w:b w:val="false"/>
                <w:i w:val="false"/>
                <w:color w:val="000000"/>
                <w:sz w:val="20"/>
              </w:rPr>
              <w:t>здание оборудовано пандусом для передвижения лиц с ограниченными возможностями;</w:t>
            </w:r>
            <w:r>
              <w:br/>
            </w:r>
            <w:r>
              <w:rPr>
                <w:rFonts w:ascii="Times New Roman"/>
                <w:b w:val="false"/>
                <w:i w:val="false"/>
                <w:color w:val="000000"/>
                <w:sz w:val="20"/>
              </w:rPr>
              <w:t>
имеется оснащенный гараж для служебного транспорта, а также место для проведения ремонта***</w:t>
            </w:r>
          </w:p>
          <w:bookmarkEnd w:id="3407"/>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34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0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3409"/>
          <w:p>
            <w:pPr>
              <w:spacing w:after="20"/>
              <w:ind w:left="20"/>
              <w:jc w:val="both"/>
            </w:pPr>
            <w:r>
              <w:rPr>
                <w:rFonts w:ascii="Times New Roman"/>
                <w:b w:val="false"/>
                <w:i w:val="false"/>
                <w:color w:val="000000"/>
                <w:sz w:val="20"/>
              </w:rPr>
              <w:t>
Руководством организации принимаются меры по обеспечению безопасности:</w:t>
            </w:r>
            <w:r>
              <w:br/>
            </w:r>
            <w:r>
              <w:rPr>
                <w:rFonts w:ascii="Times New Roman"/>
                <w:b w:val="false"/>
                <w:i w:val="false"/>
                <w:color w:val="000000"/>
                <w:sz w:val="20"/>
              </w:rPr>
              <w:t>
</w:t>
            </w:r>
            <w:r>
              <w:rPr>
                <w:rFonts w:ascii="Times New Roman"/>
                <w:b w:val="false"/>
                <w:i w:val="false"/>
                <w:color w:val="000000"/>
                <w:sz w:val="20"/>
              </w:rPr>
              <w:t>посетителей и персонала от угрозы физического насилия, и потери имущества;</w:t>
            </w:r>
            <w:r>
              <w:br/>
            </w:r>
            <w:r>
              <w:rPr>
                <w:rFonts w:ascii="Times New Roman"/>
                <w:b w:val="false"/>
                <w:i w:val="false"/>
                <w:color w:val="000000"/>
                <w:sz w:val="20"/>
              </w:rPr>
              <w:t>
персонала, работающего в одиночку или в изолированном помещении *</w:t>
            </w:r>
          </w:p>
          <w:bookmarkEnd w:id="3409"/>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34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1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к которым имеют доступ доноры, отделяются от других рабочих зон. Зоны ожидания оборудуются местами для сидения для комфортного пребывания доноров и посетителей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34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1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помещения, инженерные системы, оборудование ежеквартально инспектируются, и поддерживаются на безопасном уровне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341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12"/>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значительных рисков для медицинского персонала, доноров, пациентов, посетителей или для окружающей среды, предпринимаются надлежащие действия по выделению средств, информированию заинтересованных сторон и снижению рисков**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3413"/>
          <w:p>
            <w:pPr>
              <w:spacing w:after="20"/>
              <w:ind w:left="20"/>
              <w:jc w:val="both"/>
            </w:pPr>
            <w:r>
              <w:rPr>
                <w:rFonts w:ascii="Times New Roman"/>
                <w:b w:val="false"/>
                <w:i w:val="false"/>
                <w:color w:val="000000"/>
                <w:sz w:val="20"/>
              </w:rPr>
              <w:t>
</w:t>
            </w:r>
            <w:r>
              <w:rPr>
                <w:rFonts w:ascii="Times New Roman"/>
                <w:b w:val="false"/>
                <w:i w:val="false"/>
                <w:color w:val="000000"/>
                <w:sz w:val="20"/>
              </w:rPr>
              <w:t>37. Охрана и защита. В организации обеспечена охрана и защита территории, здания, людей</w:t>
            </w:r>
          </w:p>
          <w:bookmarkEnd w:id="3413"/>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34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1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внештатные и контрактные работники, студенты, слушатели резидентуры, лица, обучающиеся на базе организации, идентифицируются в соответствии с процедурами медицинской организации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34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15"/>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Сотрудниками охранной службы проводится мониторинг (видеонаблюдение и обход) здания и территории с целью охраны и защиты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34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1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Документируются обход (инспекция) здания и передача дежурств между сотрудниками охранной службы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34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1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Ограничивается вход посторонних лиц в режимные отделения (зоны контроля инженерных, коммунальных систем и другие)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34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1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охранной службы обучаются действиям при чрезвычайных ситуациях, а также оказанию первой помощи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3419"/>
          <w:p>
            <w:pPr>
              <w:spacing w:after="20"/>
              <w:ind w:left="20"/>
              <w:jc w:val="both"/>
            </w:pPr>
            <w:r>
              <w:rPr>
                <w:rFonts w:ascii="Times New Roman"/>
                <w:b w:val="false"/>
                <w:i w:val="false"/>
                <w:color w:val="000000"/>
                <w:sz w:val="20"/>
              </w:rPr>
              <w:t>
</w:t>
            </w:r>
            <w:r>
              <w:rPr>
                <w:rFonts w:ascii="Times New Roman"/>
                <w:b w:val="false"/>
                <w:i w:val="false"/>
                <w:color w:val="000000"/>
                <w:sz w:val="20"/>
              </w:rPr>
              <w:t>38. Пожарная безопасность. Внедряется программа по снижению пожарного риска и задымления</w:t>
            </w:r>
          </w:p>
          <w:bookmarkEnd w:id="3419"/>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34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2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раннего выявления пожара, в наличии исправные средства для пожаротушения, которые регулярно инспектируются и, при необходимости, обновляются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34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2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тестирование и поддержание средств и систем для раннего выявления и тушения пожара документируются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34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22"/>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безопасной эвакуации из здания при пожаре и других чрезвычайных ситуациях пути эвакуации поддерживаются в свободном состоянии. В наличии имеются информационные и указательные знаки (указатели выхода, размещения пожарного инвентаря и гидрантов), схемы эвакуации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342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2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ограничения распространения дыма и огня устанавливаются противопожарные двери, используются огнеупорные материалы, минимизируется использование возгораемых материалов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342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2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с персоналом медицинской организации проводятся практические учения по действиям при пожаре и задымлении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3425"/>
          <w:p>
            <w:pPr>
              <w:spacing w:after="20"/>
              <w:ind w:left="20"/>
              <w:jc w:val="both"/>
            </w:pPr>
            <w:r>
              <w:rPr>
                <w:rFonts w:ascii="Times New Roman"/>
                <w:b w:val="false"/>
                <w:i w:val="false"/>
                <w:color w:val="000000"/>
                <w:sz w:val="20"/>
              </w:rPr>
              <w:t>
</w:t>
            </w:r>
            <w:r>
              <w:rPr>
                <w:rFonts w:ascii="Times New Roman"/>
                <w:b w:val="false"/>
                <w:i w:val="false"/>
                <w:color w:val="000000"/>
                <w:sz w:val="20"/>
              </w:rPr>
              <w:t>39. Другие чрезвычайные ситуации. Внедряется программа по снижению риска прочих чрезвычайных ситуаций</w:t>
            </w:r>
          </w:p>
          <w:bookmarkEnd w:id="3425"/>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34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2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виды возможных чрезвычайных ситуаций (стихийные бедствия, массовый травматизм, вспышка заболевания и другие). Проводится оценка вероятности возникновения, уровня последствий и степени готовности организации к чрезвычайным ситуациям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34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2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оценки рисков чрезвычайных ситуаций в годовом плане мероприятий определяются приоритетные направления работы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342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2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Выделяются ресурсы для улучшения готовности организации к чрезвычайным ситуациям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342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29"/>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проводятся практические учения для персонала по обучению действиям при чрезвычайных ситуациях: оказание экстренной медицинской помощи, готовности использования альтернативных источников воды и электричества, а также проверка готовности системы оповещения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343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3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практического обучения проводится анализ проведенного обучения, с разработкой плана мероприятий и поддержки непрерывного улучшения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34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40. Опасные материалы и отходы. При обращении с опасными материалами и отходами и обеспечена безопасность людей и окружающей среды организации </w:t>
            </w:r>
          </w:p>
          <w:bookmarkEnd w:id="3431"/>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34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32"/>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Определяется список всех опасных материалов и отходов (включая огнеопасные материалы) организации с указанием названий (состава), мер предосторожности и мер первой помощи при аварийных ситуациях, мест хранения, максимально допустимого объема хранения и применимых для маркировки предупреждающих знаков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34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3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Прописываются требования к обращению с опасными материалами, включая их маркировку, хранение, ношение защитных средств при работе, транспортировке, утилизации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34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3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опасные материалы и отходы маркируются с указанием названия (состава), срока годности и применимых предупреждающих знаков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34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35"/>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применения опасных материалов имеется доступная информация по мерам предосторожности и алгоритмам оказания первой медицинской помощи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343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3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действиям при разлитии опасного материала, включая быстрый сбор (обеззараживание) и сообщение об инциденте ответственным должностным лицам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34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Медицинское оборудование. Организация обеспечена необходимым оборудованием для производства компонентов крови </w:t>
            </w:r>
          </w:p>
          <w:bookmarkEnd w:id="3437"/>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34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3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отсутствии специального подразделения, назначается лицо, ответственное за состояние, техническое обслуживание и ремонт оборудования **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34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39"/>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и ведется учет всего медицинского оборудования применяемого в производстве и при контроле качества крови и ее компонентов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34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4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 документируется профилактическое обслуживание, тестирование, калибровка, поддержание, ремонт оборудования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344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4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безопасной работе с медицинским оборудованием в соответствии с процедурами, утвержденными руководством медицинской организации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344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42"/>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Обученный и компетентный персонал допускается к работе с медицинским оборудованием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3443"/>
          <w:p>
            <w:pPr>
              <w:spacing w:after="20"/>
              <w:ind w:left="20"/>
              <w:jc w:val="both"/>
            </w:pPr>
            <w:r>
              <w:rPr>
                <w:rFonts w:ascii="Times New Roman"/>
                <w:b w:val="false"/>
                <w:i w:val="false"/>
                <w:color w:val="000000"/>
                <w:sz w:val="20"/>
              </w:rPr>
              <w:t>
</w:t>
            </w:r>
            <w:r>
              <w:rPr>
                <w:rFonts w:ascii="Times New Roman"/>
                <w:b w:val="false"/>
                <w:i w:val="false"/>
                <w:color w:val="000000"/>
                <w:sz w:val="20"/>
              </w:rPr>
              <w:t>42. Оборудование, влияющее на качество и безопасность крови и ее компонентов (критическое оборудование). В организации проводится сервисное обслуживание оборудования, влияющего на качество и безопасность крови и ее компонентов</w:t>
            </w:r>
          </w:p>
          <w:bookmarkEnd w:id="3443"/>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34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4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проверке холодильного и морозильного оборудования, в том числе быстрозамораживателей плазмы, проводится проверка системы сигнализации и поддержки температуры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34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45"/>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проверке компьютерного периферийного и маркировочного оборудования проводится проверка средств аутентификации медицинского персонала (электронными ключами или смарт-картами); средств идентификации доноров (с использованием цифровых фотографий или средств биоидентификации); наличия штрихкодовых сканеров для идентификации маркированных объектов (карты, пробирки, контейнеры с компонентами крови, донорские браслеты)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344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4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штрихкодового оборудования проверяется функция бесконтактного сканирования штриховых кодов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344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4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оборудования для размораживания и подогрева проверяется скорость размораживания и подогрева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344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4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проверке аппаратов для стерильного соединения магистралей проверяется герметичность соединение магистралей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3449"/>
          <w:p>
            <w:pPr>
              <w:spacing w:after="20"/>
              <w:ind w:left="20"/>
              <w:jc w:val="both"/>
            </w:pPr>
            <w:r>
              <w:rPr>
                <w:rFonts w:ascii="Times New Roman"/>
                <w:b w:val="false"/>
                <w:i w:val="false"/>
                <w:color w:val="000000"/>
                <w:sz w:val="20"/>
              </w:rPr>
              <w:t>
</w:t>
            </w:r>
            <w:r>
              <w:rPr>
                <w:rFonts w:ascii="Times New Roman"/>
                <w:b w:val="false"/>
                <w:i w:val="false"/>
                <w:color w:val="000000"/>
                <w:sz w:val="20"/>
              </w:rPr>
              <w:t>43. Вода и электричество. В организации обеспечивается непрерывный доступ к воде и электричеству, включая их альтернативные источники</w:t>
            </w:r>
          </w:p>
          <w:bookmarkEnd w:id="3449"/>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34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5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доступность питьевой воды круглосуточно в любое время года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34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5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доступность электричества круглосуточно в любое время года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345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52"/>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зоны и услуги, для которых наиболее важно водоснабжение и электроснабжение из альтернативных источников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345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5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электроснабжения тестируются ежеквартально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345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5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имеется необходимый запас топлива для выработки электричества из альтернативного источника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3455"/>
          <w:p>
            <w:pPr>
              <w:spacing w:after="20"/>
              <w:ind w:left="20"/>
              <w:jc w:val="both"/>
            </w:pPr>
            <w:r>
              <w:rPr>
                <w:rFonts w:ascii="Times New Roman"/>
                <w:b w:val="false"/>
                <w:i w:val="false"/>
                <w:color w:val="000000"/>
                <w:sz w:val="20"/>
              </w:rPr>
              <w:t>
</w:t>
            </w:r>
            <w:r>
              <w:rPr>
                <w:rFonts w:ascii="Times New Roman"/>
                <w:b w:val="false"/>
                <w:i w:val="false"/>
                <w:color w:val="000000"/>
                <w:sz w:val="20"/>
              </w:rPr>
              <w:t>44. Обучение персонала по безопасности зданий и окружающей среды. Персонал организации обучен вопросам поддержания безопасности зданий и окружающей среды</w:t>
            </w:r>
          </w:p>
          <w:bookmarkEnd w:id="3455"/>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34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5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правилам обращения с опасными материалами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34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5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действиям при пожаре, включая сообщение о пожаре, навыкам применения огнетушителей и эвакуации пациентов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34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5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работе с оборудованием и коммунальными (инженерными) системами, включая действия при чрезвычайных ситуациях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34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59"/>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 внештатный персонал, студенты, слушатели резидентуры, лица, обучающиеся на базе организации, арендаторы помещений, волонтеры и посетители обучаются правилам безопасности при нахождении в здании и на территории медицинской организации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346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6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 соответствии с утвержденными руководством организации процедурами, проводится тестирование знаний персонала по правилам безопасности при нахождении в здании и на территории организации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3461"/>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3. Безопасность лекарственных средств и изделий медицинского назначения</w:t>
            </w:r>
          </w:p>
          <w:bookmarkEnd w:id="346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34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 Управление изделиями медицинского назначения и лекарственными средствами. В организации обеспечено безопасное использование изделий медицинского назначения и лекарственных средств </w:t>
            </w:r>
          </w:p>
          <w:bookmarkEnd w:id="3462"/>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34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6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лекарственными средствами и изделиями медицинского назначения осуществляется в соответствии с законодательством Республики Казахстан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34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6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анализ системы управления оборотом лекарственных средств и изделий медицинского назначения, включающий планирование, закуп и хранение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34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65"/>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анализ системы управления лекарственными средствами и изделиями медицинского назначения, включающий оценку рисков (выявление проблем или зон высокого риска)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346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6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процедуры, описывающие каждый этап управления лекарственными средствами и изделиями медицинского назначения: планирование, закуп, хранение, применение, списание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346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6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функционирует формулярная комиссия, рассматривающая вопросы управления лекарственными средствами и изделиями медицинского назначения, включая утверждение формулярного списка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34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Хранение изделий медицинского назначения и лекарственных средств. Хранение изделий медицинского назначения и лекарственных средства хранятся в безопасных условиях </w:t>
            </w:r>
          </w:p>
          <w:bookmarkEnd w:id="3468"/>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34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69"/>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лекарственные средства и изделия медицинского назначения хранятся с указанием названия (содержания), срока годности в соответствии с требованиями законодательства Республики Казахстан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34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7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 хранятся с соблюдением температурного режима, влажности и прочих условий, в соответствии с требованиями к их хранению</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347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7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Ответственным персоналом организации ведется учет всех лекарственных средств и изделий медицинского назначения (закуп, хранение, выдача, списание)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347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72"/>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медицинского назначения и лекарственные средства защищаются от потери и кражи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34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7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аптеки / утвержденными должностными лицами проводится контроль всех мест хранения лекарственных средств и изделий медицинского назначения в организации здравоохранения для обеспечения хранения лекарственных средств и изделий медицинского назначения в соответствии с требованиями законодательства Республики Казахстан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4297" w:id="3474"/>
    <w:p>
      <w:pPr>
        <w:spacing w:after="0"/>
        <w:ind w:left="0"/>
        <w:jc w:val="left"/>
      </w:pPr>
      <w:r>
        <w:rPr>
          <w:rFonts w:ascii="Times New Roman"/>
          <w:b/>
          <w:i w:val="false"/>
          <w:color w:val="000000"/>
        </w:rPr>
        <w:t xml:space="preserve"> Глава 4: Уход за донором</w:t>
      </w:r>
    </w:p>
    <w:bookmarkEnd w:id="3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9721"/>
        <w:gridCol w:w="11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3475"/>
          <w:p>
            <w:pPr>
              <w:spacing w:after="20"/>
              <w:ind w:left="20"/>
              <w:jc w:val="both"/>
            </w:pPr>
            <w:r>
              <w:rPr>
                <w:rFonts w:ascii="Times New Roman"/>
                <w:b w:val="false"/>
                <w:i w:val="false"/>
                <w:color w:val="000000"/>
                <w:sz w:val="20"/>
              </w:rPr>
              <w:t>
</w:t>
            </w:r>
            <w:r>
              <w:rPr>
                <w:rFonts w:ascii="Times New Roman"/>
                <w:b w:val="false"/>
                <w:i w:val="false"/>
                <w:color w:val="000000"/>
                <w:sz w:val="20"/>
              </w:rPr>
              <w:t>47. Безопасность донора. В организации безопасность донора обеспечена на всех этапах осуществления донорской функции</w:t>
            </w:r>
          </w:p>
          <w:bookmarkEnd w:id="3475"/>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34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76"/>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осуществлением донорской функции проводится медицинское обследование донора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34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77"/>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Осуществляются медицинские осмотры регулярных доноров. Результаты лабораторных исследований выдаются донорам при обращении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34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78"/>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безопасное и комфортное рабочее место для взятия крови. Венепункция проводится согласно стандартам операционных процедур, установленных руководством организации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347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79"/>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персонал организации осуществляет наблюдение за донором во время и после забора крови в соответствии с установленной процедурой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348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80"/>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3481"/>
          <w:p>
            <w:pPr>
              <w:spacing w:after="20"/>
              <w:ind w:left="20"/>
              <w:jc w:val="both"/>
            </w:pPr>
            <w:r>
              <w:rPr>
                <w:rFonts w:ascii="Times New Roman"/>
                <w:b w:val="false"/>
                <w:i w:val="false"/>
                <w:color w:val="000000"/>
                <w:sz w:val="20"/>
              </w:rPr>
              <w:t xml:space="preserve">
Персонал организации обучается установлению признаков неблагоприятных реакций и осложнений у доноров и оказанию необходимой помощи. </w:t>
            </w:r>
            <w:r>
              <w:br/>
            </w:r>
            <w:r>
              <w:rPr>
                <w:rFonts w:ascii="Times New Roman"/>
                <w:b w:val="false"/>
                <w:i w:val="false"/>
                <w:color w:val="000000"/>
                <w:sz w:val="20"/>
              </w:rPr>
              <w:t>
В наличии имеются средства оказания помощи в случае реакций и осложнений у доноров **</w:t>
            </w:r>
          </w:p>
          <w:bookmarkEnd w:id="3481"/>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3482"/>
          <w:p>
            <w:pPr>
              <w:spacing w:after="20"/>
              <w:ind w:left="20"/>
              <w:jc w:val="both"/>
            </w:pPr>
            <w:r>
              <w:rPr>
                <w:rFonts w:ascii="Times New Roman"/>
                <w:b w:val="false"/>
                <w:i w:val="false"/>
                <w:color w:val="000000"/>
                <w:sz w:val="20"/>
              </w:rPr>
              <w:t>
</w:t>
            </w:r>
            <w:r>
              <w:rPr>
                <w:rFonts w:ascii="Times New Roman"/>
                <w:b w:val="false"/>
                <w:i w:val="false"/>
                <w:color w:val="000000"/>
                <w:sz w:val="20"/>
              </w:rPr>
              <w:t>48. Права доноров. Организация защищает и обеспечивает права доноров при осуществлении донорской функции</w:t>
            </w:r>
          </w:p>
          <w:bookmarkEnd w:id="3482"/>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34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83"/>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правах и обязанностях донора, размещается на государственном и русском языках в местах пребывания доноров в соответствии с законодательством Республики Казахстан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34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84"/>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Конфиденциальная информация о донорах предоставляется в соответствии с законодательством Республики Казахстан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34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85"/>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донорской функции обеспечивается право доноров на соблюдение уважительного отношения, свободу от притеснений и конфиденциальность. Культурные или духовные предпочтения доноров не являются основанием к отказу в выполнении донорской функции*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348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86"/>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3487"/>
          <w:p>
            <w:pPr>
              <w:spacing w:after="20"/>
              <w:ind w:left="20"/>
              <w:jc w:val="both"/>
            </w:pPr>
            <w:r>
              <w:rPr>
                <w:rFonts w:ascii="Times New Roman"/>
                <w:b w:val="false"/>
                <w:i w:val="false"/>
                <w:color w:val="000000"/>
                <w:sz w:val="20"/>
              </w:rPr>
              <w:t>
Приватность и конфиденциальность информации о доноре обеспечивается путем:</w:t>
            </w:r>
            <w:r>
              <w:br/>
            </w:r>
            <w:r>
              <w:rPr>
                <w:rFonts w:ascii="Times New Roman"/>
                <w:b w:val="false"/>
                <w:i w:val="false"/>
                <w:color w:val="000000"/>
                <w:sz w:val="20"/>
              </w:rPr>
              <w:t>
</w:t>
            </w:r>
            <w:r>
              <w:rPr>
                <w:rFonts w:ascii="Times New Roman"/>
                <w:b w:val="false"/>
                <w:i w:val="false"/>
                <w:color w:val="000000"/>
                <w:sz w:val="20"/>
              </w:rPr>
              <w:t>предоставления доступа к информации о доноре только уполномоченным лицам или по запросу, имеющему законное обоснование;</w:t>
            </w:r>
            <w:r>
              <w:br/>
            </w:r>
            <w:r>
              <w:rPr>
                <w:rFonts w:ascii="Times New Roman"/>
                <w:b w:val="false"/>
                <w:i w:val="false"/>
                <w:color w:val="000000"/>
                <w:sz w:val="20"/>
              </w:rPr>
              <w:t>
</w:t>
            </w:r>
            <w:r>
              <w:rPr>
                <w:rFonts w:ascii="Times New Roman"/>
                <w:b w:val="false"/>
                <w:i w:val="false"/>
                <w:color w:val="000000"/>
                <w:sz w:val="20"/>
              </w:rPr>
              <w:t>получения согласия донора на раскрытие личной информации семьям и другим организациям;</w:t>
            </w:r>
            <w:r>
              <w:br/>
            </w:r>
            <w:r>
              <w:rPr>
                <w:rFonts w:ascii="Times New Roman"/>
                <w:b w:val="false"/>
                <w:i w:val="false"/>
                <w:color w:val="000000"/>
                <w:sz w:val="20"/>
              </w:rPr>
              <w:t>
получения согласия донора и реципиента на вовлечение в исследование ***</w:t>
            </w:r>
          </w:p>
          <w:bookmarkEnd w:id="3487"/>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34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88"/>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правилам соблюдения прав донора. Руководством организациями проводится расследование предполагаемых случаев нарушения прав донора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3489"/>
          <w:p>
            <w:pPr>
              <w:spacing w:after="20"/>
              <w:ind w:left="20"/>
              <w:jc w:val="both"/>
            </w:pPr>
            <w:r>
              <w:rPr>
                <w:rFonts w:ascii="Times New Roman"/>
                <w:b w:val="false"/>
                <w:i w:val="false"/>
                <w:color w:val="000000"/>
                <w:sz w:val="20"/>
              </w:rPr>
              <w:t>
</w:t>
            </w:r>
            <w:r>
              <w:rPr>
                <w:rFonts w:ascii="Times New Roman"/>
                <w:b w:val="false"/>
                <w:i w:val="false"/>
                <w:color w:val="000000"/>
                <w:sz w:val="20"/>
              </w:rPr>
              <w:t>49. Информированное добровольное согласие донора. В организации внедрена процедура получения информированного добровольного согласия донора на донацию</w:t>
            </w:r>
          </w:p>
          <w:bookmarkEnd w:id="3489"/>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34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90"/>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информированного добровольного согласия на донацию осуществляется в соответствии с законодательством Республики Казахстан***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34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91"/>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донацией донору объясняются суть процедуры сбора крови и (или) ее компонентов, риски, связанные с процедурой, правил тестирования образцов крови до и после донации.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34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92"/>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донацией донору предоставляется время для вопросов и ответов***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0" w:id="349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93"/>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процедуре получения информированного добровольного согласия на донацию**</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349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94"/>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осведомляется о праве согласия или отказа от сдачи крови на любом этапе осуществления донорской функции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3495"/>
          <w:p>
            <w:pPr>
              <w:spacing w:after="20"/>
              <w:ind w:left="20"/>
              <w:jc w:val="both"/>
            </w:pPr>
            <w:r>
              <w:rPr>
                <w:rFonts w:ascii="Times New Roman"/>
                <w:b w:val="false"/>
                <w:i w:val="false"/>
                <w:color w:val="000000"/>
                <w:sz w:val="20"/>
              </w:rPr>
              <w:t>
</w:t>
            </w:r>
            <w:r>
              <w:rPr>
                <w:rFonts w:ascii="Times New Roman"/>
                <w:b w:val="false"/>
                <w:i w:val="false"/>
                <w:color w:val="000000"/>
                <w:sz w:val="20"/>
              </w:rPr>
              <w:t>50. Отчетность по несоответствиям в отношении доноров и продуктов крови. Организация изучает отчеты несоответствий в отношении доноров с целью улучшения производственной деятельности</w:t>
            </w:r>
          </w:p>
          <w:bookmarkEnd w:id="3495"/>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34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96"/>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неблагоприятное событие в отношении донора, имевшее место в ходе осуществления донорской функции, оценивается, расследуется и мониторируется персоналом организации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34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97"/>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Разработаны и внедрены алгоритмы действий в случае выявления несоответствия компонентов крови первоначальным результатам. При выявлении несоответствия производственных процессов и процедур, качество компонентов крови оценивается до их выпуска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349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98"/>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выявлении несоответствия после выпуска компонента крови, он отзывается, а организация-потребитель извещается о потенциальных рисках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349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99"/>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Несоответствующая единица крови изолируется. Утилизация несоответствующей единицы крови решается на основании результатов оценки и расследования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350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00"/>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организации утвержден алгоритм оповещения Уполномоченного органа о факте передачи трансмиссивного заболевания при переливании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4390" w:id="3501"/>
    <w:p>
      <w:pPr>
        <w:spacing w:after="0"/>
        <w:ind w:left="0"/>
        <w:jc w:val="left"/>
      </w:pPr>
      <w:r>
        <w:rPr>
          <w:rFonts w:ascii="Times New Roman"/>
          <w:b/>
          <w:i w:val="false"/>
          <w:color w:val="000000"/>
        </w:rPr>
        <w:t xml:space="preserve"> Глава 5: Контроль процессов</w:t>
      </w:r>
    </w:p>
    <w:bookmarkEnd w:id="3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0644"/>
        <w:gridCol w:w="8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3502"/>
          <w:p>
            <w:pPr>
              <w:spacing w:after="20"/>
              <w:ind w:left="20"/>
              <w:jc w:val="both"/>
            </w:pPr>
            <w:r>
              <w:rPr>
                <w:rFonts w:ascii="Times New Roman"/>
                <w:b w:val="false"/>
                <w:i w:val="false"/>
                <w:color w:val="000000"/>
                <w:sz w:val="20"/>
              </w:rPr>
              <w:t>
</w:t>
            </w:r>
            <w:r>
              <w:rPr>
                <w:rFonts w:ascii="Times New Roman"/>
                <w:b w:val="false"/>
                <w:i w:val="false"/>
                <w:color w:val="000000"/>
                <w:sz w:val="20"/>
              </w:rPr>
              <w:t>51. Безопасность донорской крови и препаратов крови. Организация обеспечивает выпуск безопасной донорской крови</w:t>
            </w:r>
          </w:p>
          <w:bookmarkEnd w:id="3502"/>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35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03"/>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доноров осуществляется при наличии документов удостоверяющих личность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35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04"/>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идентификации донора применяются как минимум два идентификатора (фамилия имя и отчество (при наличии) и полная дата рождения), кроме этого применяется индивидуальный идентификационный номер (уникальный штрих-код). Идентификаторы донора используются во всех формах медицинских карт и на всех контейнерах с биоматериалом донора (донорской кровью или компонентами, пробирках с образцами крови и др.)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350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05"/>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начала донации персоналом организации проводится проверка контейнера и растворов, используемых для сбора, консервирования и хранения крови или ее компонентов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350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06"/>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соблюдение мер по снижению риска бактериальной и вирусной контаминации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9" w:id="350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07"/>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Ответственным персоналом проводятся контроль, мониторинг, измерения, анализ и улучшения, необходимые для подтверждения соответствия крови и ее компонентов установленным требованиям и постоянного повышения результативности системы менеджмента качества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35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52. Сбор крови. Организации проводит заготовку компонентов донорской крови эффективным и рациональным способом</w:t>
            </w:r>
          </w:p>
          <w:bookmarkEnd w:id="3508"/>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35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09"/>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заготовки крови и ее компонентов устанавливается с учетом потребностей, а также с целью обеспечения максимальной эффективности и рационального использования донорских ресурсов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35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10"/>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Обеспечивается постоянное перемешивание забираемой крови и антикоагулянта / консерванта в контейнере для сбора крови, непрерывность кровотока, установленная продолжительность донации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35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11"/>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взятии крови методом дискретного плазмафереза обеспечивается использование двух независимых средств идентификации донора и единицы, возвращаемых ему эритроцитов; соблюдение установленного времени возврата донору его эритроцитов; соответствие общего количества крови, забираемого у донора за один раз (исключая антикоагулянт), установленному критерию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35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12"/>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3513"/>
          <w:p>
            <w:pPr>
              <w:spacing w:after="20"/>
              <w:ind w:left="20"/>
              <w:jc w:val="both"/>
            </w:pPr>
            <w:r>
              <w:rPr>
                <w:rFonts w:ascii="Times New Roman"/>
                <w:b w:val="false"/>
                <w:i w:val="false"/>
                <w:color w:val="000000"/>
                <w:sz w:val="20"/>
              </w:rPr>
              <w:t>
При взятии крови методами афереза выполняются дополнительные требования, обеспечивающие безопасность реинфузии аутологичных забираемых компонентов, условия, исключающие воздушную эмболию.</w:t>
            </w:r>
            <w:r>
              <w:br/>
            </w:r>
            <w:r>
              <w:rPr>
                <w:rFonts w:ascii="Times New Roman"/>
                <w:b w:val="false"/>
                <w:i w:val="false"/>
                <w:color w:val="000000"/>
                <w:sz w:val="20"/>
              </w:rPr>
              <w:t>
Контролируется общее количество извлекаемых компонентов, которое не должно превышать установленного объема ***</w:t>
            </w:r>
          </w:p>
          <w:bookmarkEnd w:id="3513"/>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351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14"/>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заготовки крови в выездных условиях устанавливаются общие требования к процедуре заготовки крови, а так же к этапам транспортирования персонала, оборудования и заготовленной крови и меры оказания помощи в условиях удаленности от стационара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35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53. Переработка крови и получение компонентов. В организации технологии, используемые при заготовке, переработке, хранении и транспортировании донорской крови и ее компонентов обеспечивают предупреждение их контаминации и сохранение биологических свойств крови и ее компонентов</w:t>
            </w:r>
          </w:p>
          <w:bookmarkEnd w:id="3515"/>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35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16"/>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герметичность системы полимерных контейнеров и не допускается нарушение их целостности при любых методах, используемых в производстве компонентов крови (центрифугирование, замораживание, размораживание, фильтрация, отмывание, деглицеринизация, пулирование и другие)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35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17"/>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 центрифугирования устанавливаются в зависимости от состава выделяемых компонентов***</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35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18"/>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Соблюдаются требования к используемым методам замораживания для долгосрочного консервирования клеток крови (эритроцитов, тромбоцитов)***</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35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19"/>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Размораживание (оттаивание) крови и ее компонентов производится при установленной температуре с использованием специализированного оборудования***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35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20"/>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рентгеновского или гамма-облучения используются методы, обеспечивающие дозу от 25 до 50 грей. Время экспозиции, установленное для каждого лучевого источника, контролируется через интервалы, установленные в инструкции изготовителя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3521"/>
          <w:p>
            <w:pPr>
              <w:spacing w:after="20"/>
              <w:ind w:left="20"/>
              <w:jc w:val="both"/>
            </w:pPr>
            <w:r>
              <w:rPr>
                <w:rFonts w:ascii="Times New Roman"/>
                <w:b w:val="false"/>
                <w:i w:val="false"/>
                <w:color w:val="000000"/>
                <w:sz w:val="20"/>
              </w:rPr>
              <w:t>
</w:t>
            </w:r>
            <w:r>
              <w:rPr>
                <w:rFonts w:ascii="Times New Roman"/>
                <w:b w:val="false"/>
                <w:i w:val="false"/>
                <w:color w:val="000000"/>
                <w:sz w:val="20"/>
              </w:rPr>
              <w:t>54. Маркировка готовой продукции. В организации готовая продукция идентифицируется по этикетке</w:t>
            </w:r>
          </w:p>
          <w:bookmarkEnd w:id="3521"/>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35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22"/>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Маркировке подвергается готовая продукция, прошедшая все стадии переработки, исследований, выбраковки***</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35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23"/>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Этикетки маркировки сохраняются в течение всего срока годности продукта, обеспечивается читабельность информации, приведенной на этикетке в течение всего срока хранения.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35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24"/>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Принимаются меры к нанесению машиночитаемой информации на этикетку, для возможности автоматической идентификации контейнеров с кровью или ее компонентами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352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25"/>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проводится маркировка одноименной продукции. Применяется система проверок процесса маркировки и готовой к выпуску продукции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35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26"/>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занятый на работе по выпуску продукции обучается правилам маркировки продукции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35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55. Выпуск готовой продукции. В организации установлен порядок и полномочия на изменение статуса контроля и выпуск готовой продукции </w:t>
            </w:r>
          </w:p>
          <w:bookmarkEnd w:id="3527"/>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35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28"/>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Назначаются ответственные лица, имеющие полномочия на изменение статуса контроля и выпуск готовой продукции**</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35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29"/>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пригодности каждой единицы продукции принимается после завершения всех установленных видов проверки**</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353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30"/>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учетно-регистрационных формах регистрируются данные по изменению статуса продукта (для медицинского применения, брак, другое)***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353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31"/>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 передается на склад готовой продукции с сопроводительными документами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353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32"/>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проверок качества продукции анализируются и используются для улучшения деятельности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3533"/>
          <w:p>
            <w:pPr>
              <w:spacing w:after="20"/>
              <w:ind w:left="20"/>
              <w:jc w:val="both"/>
            </w:pPr>
            <w:r>
              <w:rPr>
                <w:rFonts w:ascii="Times New Roman"/>
                <w:b w:val="false"/>
                <w:i w:val="false"/>
                <w:color w:val="000000"/>
                <w:sz w:val="20"/>
              </w:rPr>
              <w:t>
</w:t>
            </w:r>
            <w:r>
              <w:rPr>
                <w:rFonts w:ascii="Times New Roman"/>
                <w:b w:val="false"/>
                <w:i w:val="false"/>
                <w:color w:val="000000"/>
                <w:sz w:val="20"/>
              </w:rPr>
              <w:t>56. Хранение и транспортировка. В организации обеспечены условия хранения и транспортирования крови и ее компонентов к месту назначения</w:t>
            </w:r>
          </w:p>
          <w:bookmarkEnd w:id="3533"/>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35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34"/>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всех этапах хранения и транспортирования крови и ее компонентов обеспечивается идентификация продуктов и сохранение их качества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35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35"/>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возможность соблюдения температурных интервалов, необходимых для обеспечения жизнеспособности компонентов крови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353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36"/>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Транспортирование крови и ее компонентов осуществляется в термоизоляционных контейнерах с соблюдением санитарно-гигиенических требований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6" w:id="353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37"/>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учетно-регистрационных формах регистрируются параметры хранения и транспортирования крови и ее компонентов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353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38"/>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систему наблюдения при хранении (крови, компонентов крови, образцов, реагентов, контейнеров для сбора крови и т.п.) включаются: средства измерения температуры; система регистрации температуры (включая периодичность замеров); система оповещения, установленную на всем оборудовании, которая должна подавать сигнал тревоги при нарушении температурного режима**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3539"/>
          <w:p>
            <w:pPr>
              <w:spacing w:after="20"/>
              <w:ind w:left="20"/>
              <w:jc w:val="both"/>
            </w:pPr>
            <w:r>
              <w:rPr>
                <w:rFonts w:ascii="Times New Roman"/>
                <w:b w:val="false"/>
                <w:i w:val="false"/>
                <w:color w:val="000000"/>
                <w:sz w:val="20"/>
              </w:rPr>
              <w:t>
</w:t>
            </w:r>
            <w:r>
              <w:rPr>
                <w:rFonts w:ascii="Times New Roman"/>
                <w:b w:val="false"/>
                <w:i w:val="false"/>
                <w:color w:val="000000"/>
                <w:sz w:val="20"/>
              </w:rPr>
              <w:t>57. Выдача компонентов крови. Из организации компоненты крови отпускаются на основе заявки, подписанной ответственным персоналом организации</w:t>
            </w:r>
          </w:p>
          <w:bookmarkEnd w:id="3539"/>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35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40"/>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 принимается только от медицинского работника, уполномоченного лечебным учреждением на получение компонентов крови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35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41"/>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приеме заявки идентифицируется личность предъявителя и проверяется правильность оформления заявки. Неправильно оформленные заявки (отсутствие необходимых подписей, данных и т.п.) возвращаются для переоформления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 w:id="354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42"/>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имеющая статус "разрешенная для выдачи", размещается в отдельной защищенной зоне (отдела выдачи, экспедиции)***</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354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43"/>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Выданная продукция учитывается, ведутся записи о приеме и возврате заявок; о выдаче готовой продукции. При ведении записей указывается дата выдачи и подписи уполномоченных лиц***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354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44"/>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доставке обеспечивается биологическая и материальная сохранность продукции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4546" w:id="3545"/>
    <w:p>
      <w:pPr>
        <w:spacing w:after="0"/>
        <w:ind w:left="0"/>
        <w:jc w:val="both"/>
      </w:pPr>
      <w:r>
        <w:rPr>
          <w:rFonts w:ascii="Times New Roman"/>
          <w:b w:val="false"/>
          <w:i w:val="false"/>
          <w:color w:val="000000"/>
          <w:sz w:val="28"/>
        </w:rPr>
        <w:t>
      Стандарт или критерий, требующий, чтобы были прописаны внутренние процедуры (внутренний нормативный документ), обозначается знаком *</w:t>
      </w:r>
    </w:p>
    <w:bookmarkEnd w:id="3545"/>
    <w:bookmarkStart w:name="z4547" w:id="3546"/>
    <w:p>
      <w:pPr>
        <w:spacing w:after="0"/>
        <w:ind w:left="0"/>
        <w:jc w:val="both"/>
      </w:pPr>
      <w:r>
        <w:rPr>
          <w:rFonts w:ascii="Times New Roman"/>
          <w:b w:val="false"/>
          <w:i w:val="false"/>
          <w:color w:val="000000"/>
          <w:sz w:val="28"/>
        </w:rPr>
        <w:t>
      Стандарт или критерий, требующий, чтобы был любой другой подтверждающий документ, обозначается знаком ** (Например, список участников лекции, план работы, журнал учета, и т.п).</w:t>
      </w:r>
    </w:p>
    <w:bookmarkEnd w:id="3546"/>
    <w:bookmarkStart w:name="z4548" w:id="3547"/>
    <w:p>
      <w:pPr>
        <w:spacing w:after="0"/>
        <w:ind w:left="0"/>
        <w:jc w:val="both"/>
      </w:pPr>
      <w:r>
        <w:rPr>
          <w:rFonts w:ascii="Times New Roman"/>
          <w:b w:val="false"/>
          <w:i w:val="false"/>
          <w:color w:val="000000"/>
          <w:sz w:val="28"/>
        </w:rPr>
        <w:t>
      Стандарт или критерий, основанный на нормативных правовых актах и правовых актах Республики Казахстан, обозначается знаком ***</w:t>
      </w:r>
    </w:p>
    <w:bookmarkEnd w:id="35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