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b9bf" w14:textId="b0ab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и Правил разработки, пересмотра, апробации и применения профессиональных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24 сентября 2012 года № 374-ө-м. Зарегистрирован в Министерстве юстиции Республики Казахстан 19 октября 2012 года № 8031.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Структуру профессионального стандарта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разработки, пересмотра, апробации и применения профессиональных стандартов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 Г. Абдыкаликова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374-е-м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стандарта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Карточки профессий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Глава 1. «Общие положения» описывает область применения профессионального стандарта, а также термины и определения, используемые сокращения.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Глава 2. «Паспорт профессионального стандарта»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вводную информацию о профессиональном стандарте (наименование);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профессионального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профессионального стандарта, содержащее общую характеристику профессиональных групп/подгрупп, работ, выполняемых в рамках профессионального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Глава 3. «Карточки профессий», содержащие по каждой профессии в рамках профессиональной подгруппы последовательное описание характеристики карточек профессий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кода согласно Классификатору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профессии в соответствии с Классификатором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квалификации по </w:t>
      </w:r>
      <w:r>
        <w:rPr>
          <w:rFonts w:ascii="Times New Roman"/>
          <w:b w:val="false"/>
          <w:i w:val="false"/>
          <w:color w:val="000000"/>
          <w:sz w:val="28"/>
        </w:rPr>
        <w:t>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(отраслевой) рамке квалификаций;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для профессии согласно единому тарифно-квалификационному справочнику работ и профессий рабочих,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квалификационному справочнику</w:t>
      </w:r>
      <w:r>
        <w:rPr>
          <w:rFonts w:ascii="Times New Roman"/>
          <w:b w:val="false"/>
          <w:i w:val="false"/>
          <w:color w:val="000000"/>
          <w:sz w:val="28"/>
        </w:rPr>
        <w:t> должностей руководителей, специалистов и других служащих, типовых квалификационных характеристик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уровень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умения и навыки;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 к личностным компетенциям;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связь с другими профессиями в рамках отраслевой рамки квалификаций, содержащей профессии, которые получают работники в своем профессиональном развитии согласно карте профессиональной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Профессиональный стандарт может быть дополнен другими разделами и/или приложениями, когда такое дополнение уместно для раскрытия особенностей требований к уровню квалификации и компетентности, к содержанию, качеству и условиям труда в конкретной области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ПС главами и/или приложениями, каждая дополнительно представляемая глава и (или) приложение должны иметь соответствующее обозначение («глава», «приложение»), а также наименование.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374-ө-м  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пересмотра, апробации и применения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стандартов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Министра труда и социальной защиты населения РК от 31.12.2013 </w:t>
      </w:r>
      <w:r>
        <w:rPr>
          <w:rFonts w:ascii="Times New Roman"/>
          <w:b w:val="false"/>
          <w:i w:val="false"/>
          <w:color w:val="ff0000"/>
          <w:sz w:val="28"/>
        </w:rPr>
        <w:t>№ 689-ө-м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разработки, пересмотра, апробации и применения профессиональных стандартов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порядок разработки, пересмотра, апробации и применения профессиональных стандартов (далее - профстандарт) уполномоченными государственными органами соответствующих сфер деятельности (далее - уполномоченный государственный орган)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-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-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трудовая функция -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профессиональных стандартов - единая информационная база данных о профессиональных стандартах, которая ведется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профессия -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 -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компетенция - способность работника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- государственные органы, организации (предприятия), физические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- совет по формированию квалификационной системы государственного органа соответствующей сферы деятельности является консультативно-совещательным органом, координирующим работу по разработке отраслевой рамки квалификаций и профессиональных стандартов при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проверка на практике, в реальных условиях соответствия проектируемого состава (видов) работ, уровня образования и специальной подготовки фактически выполняемому составу работ и уровню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профессионального стандарта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профстандарта осуществляется уполномоченными государственными органами соответствующих сфер деятельности совместно с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Казахстан, отраслевыми объединениями работодателей и отраслевыми объединениями работников на основе отраслевых рамок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(далее - разработчик) разрабатывают профстандарты при наличии соответствующих структур в организации и/или привлекают квалифицированных специалистов, либо размещают заказ на разработку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профстандарта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структурой профстандарта</w:t>
      </w:r>
      <w:r>
        <w:rPr>
          <w:rFonts w:ascii="Times New Roman"/>
          <w:b w:val="false"/>
          <w:i w:val="false"/>
          <w:color w:val="000000"/>
          <w:sz w:val="28"/>
        </w:rPr>
        <w:t>, утверждаемой уполномоченным государственным органом по труду (далее - уполномоченный орган по труду).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проектов профстандартов, разрабатываемых за счет государственного бюджета на соответствующий год, уполномоченный государственный орган согласовывает с уполномоченным органом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Профстандарт разрабатывается на профессиональную подгруппу, определяемую государственным органом по итогам анализа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 профстандарта разработчиком направляется в организации (предприятия) соответствующих сфер деятельности (аналогичных видов работ) для представления соответствующего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в течение тридцати календарных дней со дня поступления проекта профстандарта проводят его проверку на соответствие виду профессиональной деятельности, составу работ, уровню образования, специальной подготовке и направляет разработчику соответствующее заключение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 профстандарта с приложением обосновывающих материалов (пояснительная записка, сведения об организации - разработчике, заключение организаций (предприятий), протокол отраслевого совета) в течение пяти рабочих дней после принятия направляется на рассмотрение и согласование в уполномоченный орган по труду.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Проект профстандарта, представляемый на согласование в уполномоченный орган по труду оформляется на государственном и русском языках, каждый лист нумеруется и парафируется руководителем, либо курирующим заместителем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по труду: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на согласование проект профстандарта рассматривает в течение тридцати календарных дней с момента его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и/или предложений направляет соответствующему уполномоченному государственному органу мотивированное заключение о необходимости доработки проекта профстандарта;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и/или предложений направляет его в уполномоченный государственный орган на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государственный орган после получения проекта профстандарта на утверждение представляет в течение 10 календарных дней в уполномоченный орган по труду на согласование приказ об утверждении профстандарта и профстандарт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процедуры государственной регистрации профстандарта в органах юстиции уполномоченный государственный орган в течение пяти рабочих дней представляет в уполномоченный орган по труду копию приказа об утверждении профстандарта, один экземпляр профстандарта на государственном и русском языках на бумажном и электронном носителях.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пересмотра и апробации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стандартов уполномоченными государственными органами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3 в редакции приказа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Пересмотр профстандарта обеспечивается уполномоченным государственным органом, их утвердившим,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обязательного пересмотра и замены профстандарта являются изменения организации производства и труда, специфики и структуры производства, внедрение новой техники, технологии и организационно-технических мероприятий, повлекших изменение содержания трудовых функций, компетенций,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и замена профстандарта при ошибочно установленных требований к условиям труда проводится по мере их выявления.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на практике, в реальных условиях соответствия проектируемого состава (видов) работ, уровня образования и специальной подготовки специалиста фактически выполняемому составу работ и уровню квалификации, разработанный профстандарт в течении первого года после введения работодателем апробируется в производственных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труда и социальной защиты населения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308-Ө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выполнению работы по пересмотру и замене профстандарта государственным органом соответствующей сферы деятельности могут привлекаться руководители структурных подразделений, представители отделов экономического и кадрового обеспечения, а также другие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окончании работ по пересмотру и замене профстандарта уполномоченным государственным органом представляется заявка в уполномоченный орган по труду на их согласование согласно главе 2 настоящих Правил.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Применение профессиональных стандартов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труду вносит утвержденный профстандарт в Реестр профессиональных стандартов и присваивает ему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информации пользователей уполномоченный орган по труду размещает утвержденный и зарегистрированный в органах юстиции профстандарт, а также Реестр профессиональных стандартов на ведомственном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Профстандарт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 работника, для обновления требований к его квалификации,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образовательных программ всех уровней профессионального образования, обучения персонала в организациях (на предприятиях), а также разработки учебно - 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Профстандарты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выпускниками организаций образования,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руководителями организаций, руководителями и специалистами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специалистами, разрабатывающими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специалистами в области оценки профессиональной подготовленности и подтверждения соответствия квалификации специалистов.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