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c2691" w14:textId="01c26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проверочных листов в области информатизации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17 сентября 2012 года № 609. Зарегистрирован в Министерстве юстиции Республики Казахстан от 15 октября 2012 года № 8013. Утратил силу приказом и.о. Министра по инвестициям и развитию Республики Казахстан от 27 июля 2015 года № 805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27.07.2015 </w:t>
      </w:r>
      <w:r>
        <w:rPr>
          <w:rFonts w:ascii="Times New Roman"/>
          <w:b w:val="false"/>
          <w:i w:val="false"/>
          <w:color w:val="ff0000"/>
          <w:sz w:val="28"/>
        </w:rPr>
        <w:t>№ 805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подпунктом 18)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11 января 2007 года «Об информатизации»,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от 6 января 2011 года «О государственном контроле и надзоре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 проверочных листов: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субъектов в сфере информатизации не относящихся к субъектам частного предпринимательства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проверке интернет-ресурсов центральных государственных органов и местных исполнительных органов областей, городов Астана и Алматы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проверке государственных информационных систем, аппаратно-программного комплекса, создаваемого и (или) приобретаемого за счет бюджетных средств, на соответствие требованиям технической документации (техническое задание, технико-экономическое обоснование, техническая спецификация)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связи и информатизации Министерства транспорта и коммуникации Республики Казахстан (Нуршабеков Р.Р.)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его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Сарсенова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609        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  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для субъектов в сфере информатизации,</w:t>
      </w:r>
      <w:r>
        <w:br/>
      </w:r>
      <w:r>
        <w:rPr>
          <w:rFonts w:ascii="Times New Roman"/>
          <w:b/>
          <w:i w:val="false"/>
          <w:color w:val="000000"/>
        </w:rPr>
        <w:t>
не относящихся к субъектам частного предпринимательства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орган, назначивщий проверку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 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город _____________________, улица___________________________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6"/>
        <w:gridCol w:w="7647"/>
        <w:gridCol w:w="1123"/>
        <w:gridCol w:w="1024"/>
      </w:tblGrid>
      <w:tr>
        <w:trPr>
          <w:trHeight w:val="31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нормативно-технической документации</w:t>
            </w:r>
          </w:p>
        </w:tc>
      </w:tr>
      <w:tr>
        <w:trPr>
          <w:trHeight w:val="5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 и базы данных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нормативно-технической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стандартов - СТ РК 34.015-2002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«Техническое задание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системы»; СТ РК 34.010-2002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«Информационная технология.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средств.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программной документации»,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34.012-2002 «Информационная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программных средств. Типовая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качества 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2.105-95 «Общие требования к текстовым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документам».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депонирования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информационных систем,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программных кодов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информационным системам,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 ресурсам, программным продуктам и базам данных</w:t>
            </w:r>
          </w:p>
        </w:tc>
      </w:tr>
      <w:tr>
        <w:trPr>
          <w:trHeight w:val="5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программных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 требованиям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сертификатов соответствия на программные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продукты и технические средства о соответствии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информационной безопасности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специального (технического) помещения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серверов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требований по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информационных систем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негосударственными информационными системами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уязвимостей в электронных информационных ресурсах и информационных системах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лицензионного программного обеспечения на серверах и рабочих станциях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информационных систем, информационных ресурсов и баз данных на соответствие требованиям информационной безопасности и принятым на территории Республики Казахстан стандартам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Наличие регистрации в государственном регистре электронных информационных ресурсов и информационных систем 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базах данных, программных продуктах, сетей передачи данных и Интернет-ресурсах, зарегистрированных в Государственном регистре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из Государственного регистра информационных ресурсов и информационных систем, снятых с эксплуатации по тем или иным причинам или переданных в другое ведомство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паспортов на сервера, персональные компьютеры и системы защиты информации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исходных кодов, загрузочных файлов (оригиналов и копий)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квалифицированных специалистов по администрированию серверов, телекоммуникационного оборудования и систем защиты информации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программных продуктах находящиеся в депозитарии программных кодов, и нормативно-технической документации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из Депозитария нормативно-технической документации, программных кодов и программных продуктов по информационным системами и информационным ресурсам, снятых с эксплуатации по тем или иным причинам или переданных в другое ведомство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документов регламентирующих обеспечение информационной безопасности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системы резервного копирования и архивирования данных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процесса создание информационных систем, информационных ресурсов, баз данных требованиям СТ РК 34.019 – 2005 «Информационная технология. Процессы жизненного цикла программных средств», ГОСТ 34.601-90 «Автоматизированные системы. Стадии создания»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интерфейса информационных систем на государственном языке</w:t>
            </w:r>
          </w:p>
        </w:tc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уполномоченного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 фамилия имя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(далее - 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(должность) (подпись)            (Ф.И.О)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Проверяемые субъекты: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       (Ф.И.О)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609       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5"/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по проверке интернет-ресурсов центральных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
органов и местных исполнительных органов областей,</w:t>
      </w:r>
      <w:r>
        <w:br/>
      </w:r>
      <w:r>
        <w:rPr>
          <w:rFonts w:ascii="Times New Roman"/>
          <w:b/>
          <w:i w:val="false"/>
          <w:color w:val="000000"/>
        </w:rPr>
        <w:t>
городов Астана и Алматы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 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город _____________________, улица___________________________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интернет-ресурса 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5"/>
        <w:gridCol w:w="7960"/>
        <w:gridCol w:w="835"/>
        <w:gridCol w:w="1090"/>
      </w:tblGrid>
      <w:tr>
        <w:trPr>
          <w:trHeight w:val="75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Интернет-ресурсе: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символы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Флаг, Государственный Герб,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Гимн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информация о государственном органе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почтовый адрес;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телефоны справочных служб;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положение госоргана (Описание полномочий);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законов, нормативных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определяющих полномочия, задачи и функции;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структура местных исполнительных органов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Ф.И.О руководителей, номеров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телефонов и адресов электронной почты;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подведомственных и территориальных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 с указанием Ф.И.О. руководителей,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номеров телефонов и адресов электронной почты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Имидж государственной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ежегодные Послания Главы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мероприятий по реализации ежегодных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посланий Главы государства;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реализации Плана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ежегодного послания Главы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(в пределах компетенции);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персональный блог (веб-дневник) руководителей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местных исполнительных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раздел «Имидж государственной службы»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(Информация о формировании и укреплении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позитивного имиджа государственной службы,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кодексе чести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о правилах служебной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этики государственных служащих);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принимаемых мерах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противодействию коррупции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Нормотворческая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нормативные правовые акты, изданные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органом;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тексты проектов нормативных правовых актов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текущей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планы и показатели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 (Программа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об исполнении Программы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программы (отраслевые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об исполнении государственных программ,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отраслевых программ (в пределах компетенции);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итоги социально-экономического развития региона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отраслям (статистические данные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показатели, характеризующие состояние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динамику развития региона по отраслям);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Акима о деятельности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 органов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Исполнение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бюджетных средствах, выделенных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 значимые проекты (школы, больницы,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детские сады и т.д.) и их освоение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конкурсов, тендеров сведения 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открытых конкурсах, аукционах, тендерах,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экспертизах и других мероприятиях и условия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участия в них юридических и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справочные материалы по вопросам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собственного дела, кредитования,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субсидирования, налогообложения,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адресов и контактных телефонов компетентных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защита предпринимательства;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субсидировании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комплекса; кредитовании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бизнеса и сельского населения; лизинг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сельскохозяйственной техники и оборудования,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указанием контактных данных уполномоченных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порядке закупа,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переработки и реализации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с указанием контактных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осуществления государственным органом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разрешительных действий (лицензирование,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аккредитация, регистрация и другие)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размещением форм заявительных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принимаемых органом к рассмотрению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законами и иными нормативными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правовыми актами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государственных услуг, в том числе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электронном формате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 о государственных услугах (перечень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для бизнеса;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 для граждан; перечень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услуг, оказываемых через центры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обслуживания населения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стандартов и регламентов оказания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услуг;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интерактивных электронных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осуществляемых посредством интеграции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«электронным правительством»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с размещением инструкции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пользователей электронных государственных услуг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Кадровое обеспечение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поступления граждан на государственную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службу (описание процедур, нормативная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база);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вакантных должностях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квалификационные требования к кандидатам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замещение вакантных должностей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номера телефонов, адреса электронной почты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лиц, уполномоченных консультировать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замещения вакантных должностей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населением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порядок приема граждан и рассмотрения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 в государственный орган (нормативная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правовая база);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график приема граждан;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контактные телефоны, посредством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гражданам предоставляется возможность получить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устную информацию от уполномоченных лиц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вопросам приема граждан и рассмотрения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обращений;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обзор обращений граждан и организаций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их рассмотрения;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функции обратной связи («Вопрос-ответ»,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он-лайн консультации, архив вопросов и ответов,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интерактивные опросы)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Информационная поддержка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актуальная лента новостей (с созданием архива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новостей);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перечни информационных систем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пользования, банков данных, реестров,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информационных ресурсов структурных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подразделений, подведомственных организаций;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полезные ссылки (правительственные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интернет-ресурсы, веб-портал «электронного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правительства, база данных законодательства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пр.);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RSS-канала для передачи анонсов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новостей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Доступность информации для людей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ограниченными возможностями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альтернативного текста для нетекстового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 веб-контента, несущего смысловую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нагрузку;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механизма остановки, паузы,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выключения звука для веб-контента,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проигрывающегося автоматически более трех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секунд;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механизма по остановке автоматически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движущегося, мигающего, прокручивающегося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веб-контента, содержащего вспышки более чем три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раза в секунду;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возможности управления всей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функциональностью веб-контента с помощью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клавиатуры с одновременным выделением активного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компонента интерфейса;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навигационных цепочек, содержащих путь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следования по разделам от главной страницы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до текущей открытой страницы;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на каждой веб-странице ссылки перехода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основному содержанию веб-страницы;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размещении на веб-странице интернет-ресурса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большого объема текстовой информации наличие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ссылки «Наверх», позволяющая пользователю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вернуться к началу веб-страницы;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текстового сообщения об ошибке,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выявленной при вводе информации пользователем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заполнении форм);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уровня контрастности текста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отношению к фону не менее 4,5:1;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изменения размера шрифта до 200 %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потери веб-контента или функциональности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 (исключая титры и изображения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текста), не прибегая к горизонтальной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прокрутке;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расширенной карты сайта;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поискового механизма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Справочная информация о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сведения: карта региона, история,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географическое положение,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природно-климатические условия, экологическое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состояние, чрезвычайные ситуации,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ресурсы, специализация экономики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с указанием перечня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контактных данных промышленных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 и ветеринария, с указанием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перечня и контактных данных специализированных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предприятий региона;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инфраструктура (транспорт, связь, жилищное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ЖКХ);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 (сеть учреждений, медицинское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обслуживание, санитарно-эпидемиологический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надзор);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 (сеть учреждений, льготы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населения);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малый и средний бизнес;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религия, спорт и туризм;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миграция населения, с указанием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поддержки и контактной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уполномоченных органов;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возможности региона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 фамилия имя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Проверяемые субъекты: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       (Ф.И.О)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приказу Министра транспорта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коммуникаций 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сентября 2012 года № 609        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       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Проверочный лист</w:t>
      </w:r>
      <w:r>
        <w:br/>
      </w:r>
      <w:r>
        <w:rPr>
          <w:rFonts w:ascii="Times New Roman"/>
          <w:b/>
          <w:i w:val="false"/>
          <w:color w:val="000000"/>
        </w:rPr>
        <w:t>
по проверке государственных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>
аппаратно-программного комплекса, создаваемого и (или)</w:t>
      </w:r>
      <w:r>
        <w:br/>
      </w:r>
      <w:r>
        <w:rPr>
          <w:rFonts w:ascii="Times New Roman"/>
          <w:b/>
          <w:i w:val="false"/>
          <w:color w:val="000000"/>
        </w:rPr>
        <w:t>
приобретаемого за счет бюджетных средств, на соответствие</w:t>
      </w:r>
      <w:r>
        <w:br/>
      </w:r>
      <w:r>
        <w:rPr>
          <w:rFonts w:ascii="Times New Roman"/>
          <w:b/>
          <w:i w:val="false"/>
          <w:color w:val="000000"/>
        </w:rPr>
        <w:t>
требованиям технической документации (техническое задание,</w:t>
      </w:r>
      <w:r>
        <w:br/>
      </w:r>
      <w:r>
        <w:rPr>
          <w:rFonts w:ascii="Times New Roman"/>
          <w:b/>
          <w:i w:val="false"/>
          <w:color w:val="000000"/>
        </w:rPr>
        <w:t>
технико-экономическое обоснование, техническая спецификация)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Орган, назначивший проверку 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 о назначении проверки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 №, дата, сведения о регистрации в органе по правовой статистике)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 субъекта проверки: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 проведения проверки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Проверяемый период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налогоплательщика (индивидуальный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идентификационный номер/Бизнес-идентификационный номер)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Адрес: город _____________________, улица___________________________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Телефон: _________________________, факс: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электронной почты: _________________@_________________________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6"/>
        <w:gridCol w:w="7795"/>
        <w:gridCol w:w="601"/>
        <w:gridCol w:w="1128"/>
      </w:tblGrid>
      <w:tr>
        <w:trPr>
          <w:trHeight w:val="31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нормативно-технической документации</w:t>
            </w:r>
          </w:p>
        </w:tc>
      </w:tr>
      <w:tr>
        <w:trPr>
          <w:trHeight w:val="5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нормативно-технической документации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программные продукты, информационные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ресурсы и базы данных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нормативно-технической документации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стандартов - СТ РК 34.015-2002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«Техническое задание на 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автоматизированной системы»; СТ РК 34.010-2002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«Информационная технология. Сертификация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средств. Порядок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экспертизы программной документации», СТ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34.012-2002 «Информационная технология.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Сертификация программных средств. Типовая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методика оценки качества программной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ГОСТ 2.105-95 «Общие требования к текстовым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документам».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депонирования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документации, информационных систем,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продуктов, программных кодов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информационным системам, информационным ресурсам,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программным продуктам и базам данных</w:t>
            </w:r>
          </w:p>
        </w:tc>
      </w:tr>
      <w:tr>
        <w:trPr>
          <w:trHeight w:val="5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информационным ресурсам программных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 данных требованиям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аттестата информационных систем,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ресурсов и баз данных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требованиям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регистрации в государственном регистре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базах данных,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продуктах, сетей передачи данных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интернет-ресурсах, зарегистрированных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регистре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в Государственном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регистре информационных ресурсов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снятых с эксплуатации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 или иным причинам или переданных в другое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исходных кодов, загрузочных файлов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(оригиналов и копий)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Ежегодная актуализация сведений о программных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продуктах находящиеся в депозитарии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Своевременное снятие с учета из Депозитарии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информационных систем, программных продуктов,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кодов и нормативно-технической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 программных кодов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нормативно-технической документации, снятых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эксплуатации по тем или иным причинам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переданных в другое ведомство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процесса создание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систем, информационных ресурсов, баз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СТ РК 34.019 – 2005 «Информационная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технология. Процессы жизненного цикла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программных средств», ГОСТ 34.601-90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«Автоматизированные системы. Стадии создания»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00" w:hRule="atLeast"/>
        </w:trPr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Наличие интерфейса информационных систем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 языке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Должностные лица уполномоченного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 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 фамилия имя отчества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       (Ф.И.О)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Проверяемые субъекты: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 _________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(должность) (подпись)            (Ф.И.О)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